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64B1" w:rsidRDefault="009564B1" w:rsidP="00012DE7">
      <w:pPr>
        <w:jc w:val="center"/>
        <w:rPr>
          <w:rFonts w:ascii="Times New Roman" w:hAnsi="Times New Roman" w:cs="Times New Roman"/>
          <w:b/>
          <w:bCs/>
          <w:sz w:val="28"/>
          <w:szCs w:val="28"/>
        </w:rPr>
      </w:pPr>
      <w:r w:rsidRPr="00E505A4">
        <w:rPr>
          <w:rFonts w:ascii="Times New Roman" w:hAnsi="Times New Roman" w:cs="Times New Roman"/>
          <w:b/>
          <w:bCs/>
          <w:sz w:val="28"/>
          <w:szCs w:val="28"/>
        </w:rPr>
        <w:t>Справка                                                                                                                              по исполнению ПЛАНА дополнительных мероприятий по минимизации «бытовой» коррупции в Кировской области   на 2014 – 2015 годы                            за  2015 год</w:t>
      </w:r>
    </w:p>
    <w:p w:rsidR="009564B1" w:rsidRPr="00E505A4" w:rsidRDefault="009564B1" w:rsidP="00012DE7">
      <w:pPr>
        <w:jc w:val="center"/>
        <w:rPr>
          <w:rFonts w:ascii="Times New Roman" w:hAnsi="Times New Roman" w:cs="Times New Roman"/>
          <w:b/>
          <w:bCs/>
          <w:sz w:val="28"/>
          <w:szCs w:val="28"/>
        </w:rPr>
      </w:pPr>
    </w:p>
    <w:p w:rsidR="009564B1" w:rsidRDefault="009564B1" w:rsidP="005E3387">
      <w:pPr>
        <w:spacing w:line="240" w:lineRule="auto"/>
        <w:jc w:val="both"/>
        <w:rPr>
          <w:rFonts w:ascii="Times New Roman" w:hAnsi="Times New Roman" w:cs="Times New Roman"/>
          <w:sz w:val="28"/>
          <w:szCs w:val="28"/>
          <w:lang w:eastAsia="ru-RU"/>
        </w:rPr>
      </w:pPr>
      <w:r>
        <w:rPr>
          <w:rFonts w:ascii="Times New Roman" w:hAnsi="Times New Roman" w:cs="Times New Roman"/>
          <w:sz w:val="28"/>
          <w:szCs w:val="28"/>
        </w:rPr>
        <w:t xml:space="preserve">       </w:t>
      </w:r>
      <w:r w:rsidRPr="003E145A">
        <w:rPr>
          <w:rFonts w:ascii="Times New Roman" w:hAnsi="Times New Roman" w:cs="Times New Roman"/>
          <w:sz w:val="28"/>
          <w:szCs w:val="28"/>
        </w:rPr>
        <w:t>По пункту 1.2.</w:t>
      </w:r>
      <w:r w:rsidRPr="003E145A">
        <w:rPr>
          <w:sz w:val="28"/>
          <w:szCs w:val="28"/>
        </w:rPr>
        <w:t xml:space="preserve"> </w:t>
      </w:r>
      <w:r w:rsidRPr="003E145A">
        <w:rPr>
          <w:b/>
          <w:bCs/>
          <w:sz w:val="28"/>
          <w:szCs w:val="28"/>
        </w:rPr>
        <w:t>З</w:t>
      </w:r>
      <w:r w:rsidRPr="003E145A">
        <w:rPr>
          <w:rFonts w:ascii="Times New Roman" w:hAnsi="Times New Roman" w:cs="Times New Roman"/>
          <w:b/>
          <w:bCs/>
          <w:sz w:val="28"/>
          <w:szCs w:val="28"/>
          <w:lang w:eastAsia="ru-RU"/>
        </w:rPr>
        <w:t>аслушивание на межведомственной комиссии при Губернаторе Кировской области по противодействию коррупции в Кировской области руководителей органов исполнительной власти области по вопросам организации работы по противодействию коррупции, в том числе в подведомственных учреждениях и организациях</w:t>
      </w:r>
      <w:r>
        <w:rPr>
          <w:rFonts w:ascii="Times New Roman" w:hAnsi="Times New Roman" w:cs="Times New Roman"/>
          <w:b/>
          <w:bCs/>
          <w:sz w:val="28"/>
          <w:szCs w:val="28"/>
          <w:lang w:eastAsia="ru-RU"/>
        </w:rPr>
        <w:t xml:space="preserve">. </w:t>
      </w:r>
    </w:p>
    <w:p w:rsidR="009564B1" w:rsidRPr="005E3387" w:rsidRDefault="009564B1" w:rsidP="00324FD5">
      <w:pPr>
        <w:spacing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11.02.2014 (протокол № 19) заслушан глава департамента социального развития Кировской области  К.С. Лебедев; </w:t>
      </w:r>
      <w:r w:rsidRPr="005E3387">
        <w:rPr>
          <w:rFonts w:ascii="Times New Roman" w:hAnsi="Times New Roman" w:cs="Times New Roman"/>
          <w:sz w:val="28"/>
          <w:szCs w:val="28"/>
          <w:lang w:eastAsia="ru-RU"/>
        </w:rPr>
        <w:t xml:space="preserve"> 26.12.2014 (протокол № 22) </w:t>
      </w:r>
      <w:r>
        <w:rPr>
          <w:rFonts w:ascii="Times New Roman" w:hAnsi="Times New Roman" w:cs="Times New Roman"/>
          <w:sz w:val="28"/>
          <w:szCs w:val="28"/>
          <w:lang w:eastAsia="ru-RU"/>
        </w:rPr>
        <w:t>-</w:t>
      </w:r>
      <w:r w:rsidRPr="005E3387">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заместитель </w:t>
      </w:r>
      <w:r w:rsidRPr="005E3387">
        <w:rPr>
          <w:rFonts w:ascii="Times New Roman" w:hAnsi="Times New Roman" w:cs="Times New Roman"/>
          <w:sz w:val="28"/>
          <w:szCs w:val="28"/>
          <w:lang w:eastAsia="ru-RU"/>
        </w:rPr>
        <w:t>главы департамента здравоохранения</w:t>
      </w:r>
      <w:r>
        <w:rPr>
          <w:rFonts w:ascii="Times New Roman" w:hAnsi="Times New Roman" w:cs="Times New Roman"/>
          <w:sz w:val="28"/>
          <w:szCs w:val="28"/>
          <w:lang w:eastAsia="ru-RU"/>
        </w:rPr>
        <w:t xml:space="preserve"> Кировской области Бондарев А.М. и департамента образования Кировской области Чурин А.М.; 20.02.2015 (протокол № 23) -  </w:t>
      </w:r>
      <w:r w:rsidRPr="005E3387">
        <w:rPr>
          <w:rFonts w:ascii="Times New Roman" w:hAnsi="Times New Roman" w:cs="Times New Roman"/>
          <w:sz w:val="28"/>
          <w:szCs w:val="28"/>
        </w:rPr>
        <w:t>заместитель начальника отдела Региональной службы по тарифам Кировской области Теплых С.В.</w:t>
      </w:r>
      <w:r>
        <w:rPr>
          <w:rFonts w:ascii="Times New Roman" w:hAnsi="Times New Roman" w:cs="Times New Roman"/>
          <w:sz w:val="28"/>
          <w:szCs w:val="28"/>
        </w:rPr>
        <w:t xml:space="preserve">; 28.05.2015  (протокол № 24) </w:t>
      </w:r>
      <w:r>
        <w:rPr>
          <w:color w:val="000000"/>
          <w:sz w:val="28"/>
          <w:szCs w:val="28"/>
        </w:rPr>
        <w:t xml:space="preserve">– </w:t>
      </w:r>
      <w:r w:rsidRPr="005E3387">
        <w:rPr>
          <w:rFonts w:ascii="Times New Roman" w:hAnsi="Times New Roman" w:cs="Times New Roman"/>
          <w:color w:val="000000"/>
          <w:sz w:val="28"/>
          <w:szCs w:val="28"/>
        </w:rPr>
        <w:t>глава департамента строительства и архитектуры Кировской области В.М. Богомолов</w:t>
      </w:r>
      <w:r>
        <w:rPr>
          <w:rFonts w:ascii="Times New Roman" w:hAnsi="Times New Roman" w:cs="Times New Roman"/>
          <w:color w:val="000000"/>
          <w:sz w:val="28"/>
          <w:szCs w:val="28"/>
        </w:rPr>
        <w:t>,</w:t>
      </w:r>
      <w:r w:rsidRPr="005E3387">
        <w:rPr>
          <w:rFonts w:ascii="Times New Roman" w:hAnsi="Times New Roman" w:cs="Times New Roman"/>
          <w:color w:val="000000"/>
          <w:sz w:val="28"/>
          <w:szCs w:val="28"/>
        </w:rPr>
        <w:t xml:space="preserve"> глава департамента энергетики и газификации Кировской области А.В. Журавлев.</w:t>
      </w:r>
    </w:p>
    <w:p w:rsidR="009564B1" w:rsidRDefault="009564B1" w:rsidP="00324FD5">
      <w:pPr>
        <w:spacing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По пункту 2.1. </w:t>
      </w:r>
      <w:r w:rsidRPr="00E341E0">
        <w:rPr>
          <w:rFonts w:ascii="Times New Roman" w:hAnsi="Times New Roman" w:cs="Times New Roman"/>
          <w:b/>
          <w:bCs/>
          <w:sz w:val="28"/>
          <w:szCs w:val="28"/>
          <w:lang w:eastAsia="ru-RU"/>
        </w:rPr>
        <w:t>Осуществление оперативно-профилактических мероприятий по предупреждению, выявлению и пресечению фактов коррупционных проявлений в сфере образования, здравоохранения и социального обеспечения.</w:t>
      </w:r>
      <w:r>
        <w:rPr>
          <w:rFonts w:ascii="Times New Roman" w:hAnsi="Times New Roman" w:cs="Times New Roman"/>
          <w:sz w:val="28"/>
          <w:szCs w:val="28"/>
          <w:lang w:eastAsia="ru-RU"/>
        </w:rPr>
        <w:t xml:space="preserve">    </w:t>
      </w:r>
    </w:p>
    <w:p w:rsidR="009564B1" w:rsidRPr="00E341E0" w:rsidRDefault="009564B1" w:rsidP="00324FD5">
      <w:pPr>
        <w:widowControl w:val="0"/>
        <w:autoSpaceDE w:val="0"/>
        <w:autoSpaceDN w:val="0"/>
        <w:adjustRightInd w:val="0"/>
        <w:spacing w:line="240" w:lineRule="auto"/>
        <w:jc w:val="both"/>
        <w:rPr>
          <w:rFonts w:ascii="Times New Roman" w:hAnsi="Times New Roman" w:cs="Times New Roman"/>
          <w:sz w:val="28"/>
          <w:szCs w:val="28"/>
        </w:rPr>
      </w:pPr>
      <w:r>
        <w:rPr>
          <w:sz w:val="26"/>
          <w:szCs w:val="26"/>
        </w:rPr>
        <w:t xml:space="preserve">          </w:t>
      </w:r>
      <w:r w:rsidRPr="00E341E0">
        <w:rPr>
          <w:rFonts w:ascii="Times New Roman" w:hAnsi="Times New Roman" w:cs="Times New Roman"/>
          <w:sz w:val="28"/>
          <w:szCs w:val="28"/>
        </w:rPr>
        <w:t>Сотрудниками УМВД России по Кировской области</w:t>
      </w:r>
      <w:r>
        <w:rPr>
          <w:rFonts w:ascii="Times New Roman" w:hAnsi="Times New Roman" w:cs="Times New Roman"/>
          <w:sz w:val="28"/>
          <w:szCs w:val="28"/>
        </w:rPr>
        <w:t xml:space="preserve"> </w:t>
      </w:r>
      <w:r w:rsidRPr="00E341E0">
        <w:rPr>
          <w:rFonts w:ascii="Times New Roman" w:hAnsi="Times New Roman" w:cs="Times New Roman"/>
          <w:sz w:val="28"/>
          <w:szCs w:val="28"/>
        </w:rPr>
        <w:t>задокументировано 3</w:t>
      </w:r>
      <w:r>
        <w:rPr>
          <w:rFonts w:ascii="Times New Roman" w:hAnsi="Times New Roman" w:cs="Times New Roman"/>
          <w:sz w:val="28"/>
          <w:szCs w:val="28"/>
        </w:rPr>
        <w:t>60</w:t>
      </w:r>
      <w:r w:rsidRPr="00E341E0">
        <w:rPr>
          <w:rFonts w:ascii="Times New Roman" w:hAnsi="Times New Roman" w:cs="Times New Roman"/>
          <w:sz w:val="28"/>
          <w:szCs w:val="28"/>
        </w:rPr>
        <w:t xml:space="preserve"> преступлений коррупционной направленности</w:t>
      </w:r>
      <w:r>
        <w:rPr>
          <w:rFonts w:ascii="Times New Roman" w:hAnsi="Times New Roman" w:cs="Times New Roman"/>
          <w:sz w:val="28"/>
          <w:szCs w:val="28"/>
        </w:rPr>
        <w:t>, в т.ч. 219 должностных преступлений и 193 факта взяточничества</w:t>
      </w:r>
      <w:r w:rsidRPr="00E341E0">
        <w:rPr>
          <w:rFonts w:ascii="Times New Roman" w:hAnsi="Times New Roman" w:cs="Times New Roman"/>
          <w:sz w:val="28"/>
          <w:szCs w:val="28"/>
        </w:rPr>
        <w:t>. 16 преступлений связаны с деятельность</w:t>
      </w:r>
      <w:r>
        <w:rPr>
          <w:rFonts w:ascii="Times New Roman" w:hAnsi="Times New Roman" w:cs="Times New Roman"/>
          <w:sz w:val="28"/>
          <w:szCs w:val="28"/>
        </w:rPr>
        <w:t>ю</w:t>
      </w:r>
      <w:r w:rsidRPr="00E341E0">
        <w:rPr>
          <w:rFonts w:ascii="Times New Roman" w:hAnsi="Times New Roman" w:cs="Times New Roman"/>
          <w:sz w:val="28"/>
          <w:szCs w:val="28"/>
        </w:rPr>
        <w:t xml:space="preserve"> органов власти и управления. В сфере бюджетного финансирования задокументировано 19 корруп. преступлений, в сфере ЖКХ – 13, лесной отрасли – 11, в сфере госзаказа </w:t>
      </w:r>
      <w:r>
        <w:rPr>
          <w:rFonts w:ascii="Times New Roman" w:hAnsi="Times New Roman" w:cs="Times New Roman"/>
          <w:sz w:val="28"/>
          <w:szCs w:val="28"/>
        </w:rPr>
        <w:t>–</w:t>
      </w:r>
      <w:r w:rsidRPr="00E341E0">
        <w:rPr>
          <w:rFonts w:ascii="Times New Roman" w:hAnsi="Times New Roman" w:cs="Times New Roman"/>
          <w:sz w:val="28"/>
          <w:szCs w:val="28"/>
        </w:rPr>
        <w:t xml:space="preserve"> 2</w:t>
      </w:r>
      <w:r>
        <w:rPr>
          <w:rFonts w:ascii="Times New Roman" w:hAnsi="Times New Roman" w:cs="Times New Roman"/>
          <w:sz w:val="28"/>
          <w:szCs w:val="28"/>
        </w:rPr>
        <w:t xml:space="preserve"> (главами органов местного самоуправления)</w:t>
      </w:r>
      <w:r w:rsidRPr="00E341E0">
        <w:rPr>
          <w:rFonts w:ascii="Times New Roman" w:hAnsi="Times New Roman" w:cs="Times New Roman"/>
          <w:sz w:val="28"/>
          <w:szCs w:val="28"/>
        </w:rPr>
        <w:t>. В суд направлено 352 уголовных дела, в отношении 230</w:t>
      </w:r>
      <w:r w:rsidRPr="00E341E0">
        <w:rPr>
          <w:rFonts w:ascii="Times New Roman" w:hAnsi="Times New Roman" w:cs="Times New Roman"/>
          <w:b/>
          <w:bCs/>
          <w:sz w:val="28"/>
          <w:szCs w:val="28"/>
        </w:rPr>
        <w:t xml:space="preserve"> </w:t>
      </w:r>
      <w:r w:rsidRPr="00E341E0">
        <w:rPr>
          <w:rFonts w:ascii="Times New Roman" w:hAnsi="Times New Roman" w:cs="Times New Roman"/>
          <w:sz w:val="28"/>
          <w:szCs w:val="28"/>
        </w:rPr>
        <w:t>лиц. Средний размер полученной взятки на территории области составил 90 тыс. руб. (АППГ-41 тыс. руб).</w:t>
      </w:r>
      <w:r>
        <w:rPr>
          <w:rFonts w:ascii="Times New Roman" w:hAnsi="Times New Roman" w:cs="Times New Roman"/>
          <w:sz w:val="28"/>
          <w:szCs w:val="28"/>
        </w:rPr>
        <w:t xml:space="preserve">  За получение взятки задерживались 2 врача.</w:t>
      </w:r>
    </w:p>
    <w:p w:rsidR="009564B1" w:rsidRDefault="009564B1" w:rsidP="00C05C8E">
      <w:pPr>
        <w:spacing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p>
    <w:p w:rsidR="009564B1" w:rsidRPr="00EB4F99" w:rsidRDefault="009564B1" w:rsidP="00C05C8E">
      <w:pPr>
        <w:spacing w:line="240" w:lineRule="auto"/>
        <w:jc w:val="both"/>
        <w:rPr>
          <w:rFonts w:ascii="Times New Roman" w:hAnsi="Times New Roman" w:cs="Times New Roman"/>
          <w:b/>
          <w:bCs/>
          <w:sz w:val="28"/>
          <w:szCs w:val="28"/>
          <w:lang w:eastAsia="ru-RU"/>
        </w:rPr>
      </w:pPr>
      <w:r>
        <w:rPr>
          <w:rFonts w:ascii="Times New Roman" w:hAnsi="Times New Roman" w:cs="Times New Roman"/>
          <w:sz w:val="28"/>
          <w:szCs w:val="28"/>
          <w:lang w:eastAsia="ru-RU"/>
        </w:rPr>
        <w:t xml:space="preserve">По пункту 2.4. </w:t>
      </w:r>
      <w:r w:rsidRPr="00EB4F99">
        <w:rPr>
          <w:rFonts w:ascii="Times New Roman" w:hAnsi="Times New Roman" w:cs="Times New Roman"/>
          <w:b/>
          <w:bCs/>
          <w:sz w:val="28"/>
          <w:szCs w:val="28"/>
          <w:lang w:eastAsia="ru-RU"/>
        </w:rPr>
        <w:t>Проведение «прямых линий» в целях получения информации о качестве работы, а также проявленных при этом элементах коррупции:</w:t>
      </w:r>
    </w:p>
    <w:p w:rsidR="009564B1" w:rsidRPr="00EB4F99" w:rsidRDefault="009564B1" w:rsidP="00324FD5">
      <w:pPr>
        <w:spacing w:before="27" w:after="27" w:line="240" w:lineRule="auto"/>
        <w:jc w:val="both"/>
        <w:rPr>
          <w:rFonts w:ascii="Times New Roman" w:hAnsi="Times New Roman" w:cs="Times New Roman"/>
          <w:b/>
          <w:bCs/>
          <w:sz w:val="28"/>
          <w:szCs w:val="28"/>
          <w:lang w:eastAsia="ru-RU"/>
        </w:rPr>
      </w:pPr>
      <w:r w:rsidRPr="00EB4F99">
        <w:rPr>
          <w:rFonts w:ascii="Times New Roman" w:hAnsi="Times New Roman" w:cs="Times New Roman"/>
          <w:b/>
          <w:bCs/>
          <w:sz w:val="28"/>
          <w:szCs w:val="28"/>
          <w:lang w:eastAsia="ru-RU"/>
        </w:rPr>
        <w:t xml:space="preserve"> - при  оказании  медицинской помощи в лечебных учреждениях;</w:t>
      </w:r>
    </w:p>
    <w:p w:rsidR="009564B1" w:rsidRPr="00EB4F99" w:rsidRDefault="009564B1" w:rsidP="00324FD5">
      <w:pPr>
        <w:spacing w:before="27" w:after="27" w:line="240" w:lineRule="auto"/>
        <w:jc w:val="both"/>
        <w:rPr>
          <w:rFonts w:ascii="Times New Roman" w:hAnsi="Times New Roman" w:cs="Times New Roman"/>
          <w:b/>
          <w:bCs/>
          <w:sz w:val="28"/>
          <w:szCs w:val="28"/>
          <w:lang w:eastAsia="ru-RU"/>
        </w:rPr>
      </w:pPr>
      <w:r w:rsidRPr="00EB4F99">
        <w:rPr>
          <w:rFonts w:ascii="Times New Roman" w:hAnsi="Times New Roman" w:cs="Times New Roman"/>
          <w:b/>
          <w:bCs/>
          <w:sz w:val="28"/>
          <w:szCs w:val="28"/>
          <w:lang w:eastAsia="ru-RU"/>
        </w:rPr>
        <w:t xml:space="preserve"> - в дошкольных и школьных учреждениях, высших учебных заведениях, </w:t>
      </w:r>
    </w:p>
    <w:p w:rsidR="009564B1" w:rsidRDefault="009564B1" w:rsidP="00324FD5">
      <w:pPr>
        <w:spacing w:line="240" w:lineRule="auto"/>
        <w:jc w:val="both"/>
        <w:rPr>
          <w:rFonts w:ascii="Times New Roman" w:hAnsi="Times New Roman" w:cs="Times New Roman"/>
          <w:b/>
          <w:bCs/>
          <w:sz w:val="28"/>
          <w:szCs w:val="28"/>
          <w:lang w:eastAsia="ru-RU"/>
        </w:rPr>
      </w:pPr>
      <w:r w:rsidRPr="00EB4F99">
        <w:rPr>
          <w:rFonts w:ascii="Times New Roman" w:hAnsi="Times New Roman" w:cs="Times New Roman"/>
          <w:b/>
          <w:bCs/>
          <w:sz w:val="28"/>
          <w:szCs w:val="28"/>
          <w:lang w:eastAsia="ru-RU"/>
        </w:rPr>
        <w:t xml:space="preserve"> по результатам которых осуществлять разработку и принятие дополнительных мер по повышению качества услуг и предупреждению коррупции в подведомственных учреждениях, о чем информировать секретариат межведомственной комиссии при Губернаторе области по противодействию коррупции в Кировской области </w:t>
      </w:r>
    </w:p>
    <w:p w:rsidR="009564B1" w:rsidRPr="0098650C" w:rsidRDefault="009564B1" w:rsidP="00324FD5">
      <w:pPr>
        <w:autoSpaceDE w:val="0"/>
        <w:autoSpaceDN w:val="0"/>
        <w:adjustRightInd w:val="0"/>
        <w:spacing w:line="240" w:lineRule="auto"/>
        <w:ind w:firstLine="709"/>
        <w:jc w:val="both"/>
        <w:rPr>
          <w:rFonts w:ascii="Times New Roman" w:hAnsi="Times New Roman" w:cs="Times New Roman"/>
          <w:sz w:val="28"/>
          <w:szCs w:val="28"/>
        </w:rPr>
      </w:pPr>
      <w:r w:rsidRPr="0098650C">
        <w:rPr>
          <w:rFonts w:ascii="Times New Roman" w:hAnsi="Times New Roman" w:cs="Times New Roman"/>
          <w:spacing w:val="-4"/>
          <w:sz w:val="28"/>
          <w:szCs w:val="28"/>
        </w:rPr>
        <w:t>В целях реализации плана по антикоррупционной деятельности министерства здравоохранения Кировской области в 2016 году министерством здравоохранения Кировской области 20.01.2016</w:t>
      </w:r>
      <w:r w:rsidRPr="0098650C">
        <w:rPr>
          <w:rFonts w:ascii="Times New Roman" w:hAnsi="Times New Roman" w:cs="Times New Roman"/>
          <w:sz w:val="28"/>
          <w:szCs w:val="28"/>
        </w:rPr>
        <w:t xml:space="preserve"> совместно Кировским отделением Территориального фонда обязательного медицинского страхования проведена «прямая телефонная линия» по вопросам незаконных сборов денежных средств в медицинских организациях.</w:t>
      </w:r>
    </w:p>
    <w:p w:rsidR="009564B1" w:rsidRPr="0098650C" w:rsidRDefault="009564B1" w:rsidP="00324FD5">
      <w:pPr>
        <w:pStyle w:val="NormalWeb"/>
        <w:spacing w:after="0"/>
        <w:ind w:firstLine="709"/>
        <w:jc w:val="both"/>
        <w:rPr>
          <w:sz w:val="28"/>
          <w:szCs w:val="28"/>
        </w:rPr>
      </w:pPr>
      <w:r w:rsidRPr="0098650C">
        <w:rPr>
          <w:spacing w:val="-4"/>
          <w:sz w:val="28"/>
          <w:szCs w:val="28"/>
        </w:rPr>
        <w:t xml:space="preserve"> </w:t>
      </w:r>
      <w:r w:rsidRPr="0098650C">
        <w:rPr>
          <w:sz w:val="28"/>
          <w:szCs w:val="28"/>
        </w:rPr>
        <w:t>На телефон «прямой линии» поступило более десяти звонков. Не все вопросы касались темы «прямой линии». Прозвучали на «прямой линии» несколько вопросов, которые касались непосредственно взимания денежных средств за медицинские услуги, как правило, за предоставление диагностических процедур. Основной причиной, по которой граждане оплачивают медицинские услуги, которые оказываются бесплатно, является незнание своих прав.</w:t>
      </w:r>
    </w:p>
    <w:p w:rsidR="009564B1" w:rsidRPr="0098650C" w:rsidRDefault="009564B1" w:rsidP="00324FD5">
      <w:pPr>
        <w:pStyle w:val="NormalWeb"/>
        <w:spacing w:after="0"/>
        <w:ind w:firstLine="709"/>
        <w:jc w:val="both"/>
        <w:rPr>
          <w:sz w:val="28"/>
          <w:szCs w:val="28"/>
        </w:rPr>
      </w:pPr>
      <w:r w:rsidRPr="0098650C">
        <w:rPr>
          <w:sz w:val="28"/>
          <w:szCs w:val="28"/>
        </w:rPr>
        <w:t>Министерством здравоохранения Кировской области и медицинскими организациями ведется работа по информированию пациентов по вопросам незаконного взимания денежных средств. Во всех медицинских организациях, подведомственных министерству здравоохранения Кировской области, размещены информационные материалы об оказании платных и бесплатных медицинских услуг.</w:t>
      </w:r>
    </w:p>
    <w:p w:rsidR="009564B1" w:rsidRDefault="009564B1" w:rsidP="00324FD5">
      <w:pPr>
        <w:spacing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На организованную департаментом образования постоянно действующую региональную «горячую линию» в 2014 году поступило 46 звонков по вопросу незаконных сборов денежных средств. По каждому факту проведены  проверка, служебные расследования, собеседования с руководителями, оперативные совещания, привлечение к дисциплинарной ответственности должностных лиц, депремирование руководителей образовательных организаций. В муниципальных образованиях созданы свои «горячие линии».  Новый опрос общественного мнения запланирован на 1 полугодие 2016 года.</w:t>
      </w:r>
    </w:p>
    <w:p w:rsidR="009564B1" w:rsidRDefault="009564B1" w:rsidP="00FA1B88">
      <w:pPr>
        <w:spacing w:line="240" w:lineRule="auto"/>
        <w:jc w:val="both"/>
        <w:rPr>
          <w:rFonts w:ascii="Times New Roman" w:hAnsi="Times New Roman" w:cs="Times New Roman"/>
          <w:b/>
          <w:bCs/>
          <w:sz w:val="28"/>
          <w:szCs w:val="28"/>
          <w:lang w:eastAsia="ru-RU"/>
        </w:rPr>
      </w:pPr>
      <w:r>
        <w:rPr>
          <w:rFonts w:ascii="Times New Roman" w:hAnsi="Times New Roman" w:cs="Times New Roman"/>
          <w:sz w:val="28"/>
          <w:szCs w:val="28"/>
          <w:lang w:eastAsia="ru-RU"/>
        </w:rPr>
        <w:t xml:space="preserve">          По пункту 3.1. </w:t>
      </w:r>
      <w:r w:rsidRPr="00031278">
        <w:rPr>
          <w:rFonts w:ascii="Times New Roman" w:hAnsi="Times New Roman" w:cs="Times New Roman"/>
          <w:b/>
          <w:bCs/>
          <w:sz w:val="28"/>
          <w:szCs w:val="28"/>
          <w:lang w:eastAsia="ru-RU"/>
        </w:rPr>
        <w:t>Информирование населения через возможности СМИ,  в целях формирования негативного отношения к коррупции  как социальному явлению,  о  выявленных фактах коррупции и результатах расследований уголовных дел коррупционной направленности</w:t>
      </w:r>
    </w:p>
    <w:p w:rsidR="009564B1" w:rsidRPr="002134BE" w:rsidRDefault="009564B1" w:rsidP="00324FD5">
      <w:pPr>
        <w:spacing w:line="240" w:lineRule="auto"/>
        <w:jc w:val="both"/>
        <w:rPr>
          <w:rFonts w:ascii="Times New Roman" w:hAnsi="Times New Roman" w:cs="Times New Roman"/>
          <w:sz w:val="28"/>
          <w:szCs w:val="28"/>
        </w:rPr>
      </w:pPr>
      <w:r>
        <w:rPr>
          <w:sz w:val="26"/>
          <w:szCs w:val="26"/>
        </w:rPr>
        <w:t xml:space="preserve">           </w:t>
      </w:r>
      <w:r w:rsidRPr="002134BE">
        <w:rPr>
          <w:rFonts w:ascii="Times New Roman" w:hAnsi="Times New Roman" w:cs="Times New Roman"/>
          <w:sz w:val="28"/>
          <w:szCs w:val="28"/>
        </w:rPr>
        <w:t>Во всех видах региональных СМИ размещено 482 информационных материала о  выявленных фактах коррупции и результатах расследований уголовных дел коррупционной направленности, о результатах работы по пресечению преступлений коррупционной направленности. В том числе: 374 –</w:t>
      </w:r>
      <w:r>
        <w:rPr>
          <w:rFonts w:ascii="Times New Roman" w:hAnsi="Times New Roman" w:cs="Times New Roman"/>
          <w:sz w:val="28"/>
          <w:szCs w:val="28"/>
        </w:rPr>
        <w:t xml:space="preserve"> </w:t>
      </w:r>
      <w:r w:rsidRPr="002134BE">
        <w:rPr>
          <w:rFonts w:ascii="Times New Roman" w:hAnsi="Times New Roman" w:cs="Times New Roman"/>
          <w:sz w:val="28"/>
          <w:szCs w:val="28"/>
        </w:rPr>
        <w:t xml:space="preserve"> в сети Интернет, </w:t>
      </w:r>
      <w:r>
        <w:rPr>
          <w:rFonts w:ascii="Times New Roman" w:hAnsi="Times New Roman" w:cs="Times New Roman"/>
          <w:sz w:val="28"/>
          <w:szCs w:val="28"/>
        </w:rPr>
        <w:t xml:space="preserve"> </w:t>
      </w:r>
      <w:r w:rsidRPr="002134BE">
        <w:rPr>
          <w:rFonts w:ascii="Times New Roman" w:hAnsi="Times New Roman" w:cs="Times New Roman"/>
          <w:sz w:val="28"/>
          <w:szCs w:val="28"/>
        </w:rPr>
        <w:t>1 – в эфире телеканалов и радиостанций,</w:t>
      </w:r>
      <w:r>
        <w:rPr>
          <w:rFonts w:ascii="Times New Roman" w:hAnsi="Times New Roman" w:cs="Times New Roman"/>
          <w:sz w:val="28"/>
          <w:szCs w:val="28"/>
        </w:rPr>
        <w:t xml:space="preserve">  </w:t>
      </w:r>
      <w:r w:rsidRPr="002134BE">
        <w:rPr>
          <w:rFonts w:ascii="Times New Roman" w:hAnsi="Times New Roman" w:cs="Times New Roman"/>
          <w:sz w:val="28"/>
          <w:szCs w:val="28"/>
        </w:rPr>
        <w:t xml:space="preserve">97 – в печатных СМИ. </w:t>
      </w:r>
    </w:p>
    <w:p w:rsidR="009564B1" w:rsidRPr="002134BE" w:rsidRDefault="009564B1" w:rsidP="00324FD5">
      <w:pPr>
        <w:spacing w:line="240" w:lineRule="auto"/>
        <w:jc w:val="both"/>
        <w:rPr>
          <w:rFonts w:ascii="Times New Roman" w:hAnsi="Times New Roman" w:cs="Times New Roman"/>
          <w:sz w:val="28"/>
          <w:szCs w:val="28"/>
        </w:rPr>
      </w:pPr>
      <w:r w:rsidRPr="002134BE">
        <w:rPr>
          <w:rFonts w:ascii="Times New Roman" w:hAnsi="Times New Roman" w:cs="Times New Roman"/>
          <w:sz w:val="28"/>
          <w:szCs w:val="28"/>
        </w:rPr>
        <w:t xml:space="preserve">          Следственными управлением СК РФ по Кировской области в СМИ освещено 1050 выступлений сотрудников следственного органа, в том числе в печати – 31, по радио – 129, телевидению – 364, в сети Интернет – 526. Проведено две пресс-конференции, две встречи с общественностью Руководстовм следственного управления осуществлено 66 выступлений по данной тематике.  В СУ СК и УМВД на сайтах имеются разделы «Сообщите о коррупции», «Скажи коррупции – нет!».</w:t>
      </w:r>
    </w:p>
    <w:p w:rsidR="009564B1" w:rsidRDefault="009564B1" w:rsidP="00EB4F99">
      <w:pPr>
        <w:jc w:val="both"/>
        <w:rPr>
          <w:rFonts w:ascii="Times New Roman" w:hAnsi="Times New Roman" w:cs="Times New Roman"/>
          <w:sz w:val="28"/>
          <w:szCs w:val="28"/>
          <w:lang w:eastAsia="ru-RU"/>
        </w:rPr>
      </w:pPr>
    </w:p>
    <w:p w:rsidR="009564B1" w:rsidRPr="00D1067D" w:rsidRDefault="009564B1" w:rsidP="00E67B9D">
      <w:pPr>
        <w:pStyle w:val="1c"/>
        <w:suppressAutoHyphens/>
        <w:spacing w:after="0" w:line="240" w:lineRule="auto"/>
        <w:ind w:firstLine="708"/>
        <w:rPr>
          <w:b/>
          <w:bCs/>
        </w:rPr>
      </w:pPr>
      <w:r w:rsidRPr="00E67B9D">
        <w:t>По пункту 3.2</w:t>
      </w:r>
      <w:r>
        <w:t>.</w:t>
      </w:r>
      <w:r>
        <w:rPr>
          <w:b/>
          <w:bCs/>
        </w:rPr>
        <w:t xml:space="preserve"> </w:t>
      </w:r>
      <w:r w:rsidRPr="00D1067D">
        <w:rPr>
          <w:b/>
          <w:bCs/>
        </w:rPr>
        <w:t xml:space="preserve"> «Обеспечение постоянного обновления информации по противодействию коррупции на официальном сайте Правительства Кировской области».</w:t>
      </w:r>
    </w:p>
    <w:p w:rsidR="009564B1" w:rsidRDefault="009564B1" w:rsidP="00E67B9D">
      <w:pPr>
        <w:pStyle w:val="1c"/>
        <w:suppressAutoHyphens/>
        <w:spacing w:after="0" w:line="240" w:lineRule="auto"/>
        <w:ind w:firstLine="708"/>
      </w:pPr>
    </w:p>
    <w:p w:rsidR="009564B1" w:rsidRDefault="009564B1" w:rsidP="00E67B9D">
      <w:pPr>
        <w:pStyle w:val="1c"/>
        <w:suppressAutoHyphens/>
        <w:spacing w:after="0" w:line="240" w:lineRule="auto"/>
        <w:ind w:firstLine="708"/>
      </w:pPr>
      <w:r>
        <w:t xml:space="preserve">На официальном сайте Правительства области создан и действует раздел «Противодействие коррупции в Кировской области» - </w:t>
      </w:r>
      <w:hyperlink r:id="rId4" w:history="1">
        <w:r>
          <w:rPr>
            <w:rStyle w:val="Hyperlink"/>
          </w:rPr>
          <w:t>http://www.kirovreg.ru/power/korrup/</w:t>
        </w:r>
      </w:hyperlink>
      <w:r>
        <w:t>, где размещается информация о текущей деятельности органов исполнительной власти в данном направлении.</w:t>
      </w:r>
    </w:p>
    <w:p w:rsidR="009564B1" w:rsidRPr="007C34ED" w:rsidRDefault="009564B1" w:rsidP="00E67B9D">
      <w:pPr>
        <w:pStyle w:val="1c"/>
        <w:suppressAutoHyphens/>
        <w:spacing w:after="0" w:line="240" w:lineRule="auto"/>
        <w:ind w:firstLine="708"/>
      </w:pPr>
      <w:r>
        <w:t xml:space="preserve">В частности, публикуются сообщения о деятельности </w:t>
      </w:r>
      <w:r w:rsidRPr="007C34ED">
        <w:rPr>
          <w:rStyle w:val="Emphasis"/>
          <w:i w:val="0"/>
          <w:iCs w:val="0"/>
        </w:rPr>
        <w:t xml:space="preserve">Межведомственной комиссии при Губернаторе Кировской области по противодействию коррупции </w:t>
      </w:r>
      <w:r>
        <w:t xml:space="preserve">- </w:t>
      </w:r>
      <w:hyperlink r:id="rId5" w:history="1">
        <w:r w:rsidRPr="00C31B9A">
          <w:rPr>
            <w:rStyle w:val="Hyperlink"/>
          </w:rPr>
          <w:t>http://www.kirovreg.ru/governor/consult/antikorr_info.php</w:t>
        </w:r>
      </w:hyperlink>
      <w:r>
        <w:t xml:space="preserve">, а также о принимаемых комиссией решениях - </w:t>
      </w:r>
      <w:hyperlink r:id="rId6" w:history="1">
        <w:r>
          <w:rPr>
            <w:rStyle w:val="Hyperlink"/>
          </w:rPr>
          <w:t>http://www.kirovreg.ru/governor/consult/antikorr_deyat.php</w:t>
        </w:r>
      </w:hyperlink>
      <w:r>
        <w:t>.</w:t>
      </w:r>
    </w:p>
    <w:p w:rsidR="009564B1" w:rsidRDefault="009564B1" w:rsidP="00E67B9D">
      <w:pPr>
        <w:pStyle w:val="1c"/>
        <w:suppressAutoHyphens/>
        <w:spacing w:after="0" w:line="240" w:lineRule="auto"/>
        <w:ind w:firstLine="708"/>
      </w:pPr>
    </w:p>
    <w:p w:rsidR="009564B1" w:rsidRDefault="009564B1" w:rsidP="00E67B9D">
      <w:pPr>
        <w:pStyle w:val="1c"/>
        <w:suppressAutoHyphens/>
        <w:spacing w:after="0" w:line="240" w:lineRule="auto"/>
        <w:ind w:firstLine="708"/>
      </w:pPr>
    </w:p>
    <w:p w:rsidR="009564B1" w:rsidRDefault="009564B1" w:rsidP="00FA1B88">
      <w:pPr>
        <w:pStyle w:val="1c"/>
        <w:suppressAutoHyphens/>
        <w:spacing w:after="0" w:line="240" w:lineRule="auto"/>
        <w:rPr>
          <w:b/>
          <w:bCs/>
        </w:rPr>
      </w:pPr>
      <w:r w:rsidRPr="00E67B9D">
        <w:t>По пункту 3.3</w:t>
      </w:r>
      <w:r w:rsidRPr="00D1067D">
        <w:rPr>
          <w:b/>
          <w:bCs/>
        </w:rPr>
        <w:t xml:space="preserve"> «Освещение в средствах массовой информации  деятельности органов исполнительной власти и местного самоуправления в сфере противодействия «бытовой» коррупции».</w:t>
      </w:r>
    </w:p>
    <w:p w:rsidR="009564B1" w:rsidRDefault="009564B1" w:rsidP="00E67B9D">
      <w:pPr>
        <w:pStyle w:val="1c"/>
        <w:suppressAutoHyphens/>
        <w:spacing w:after="0" w:line="240" w:lineRule="auto"/>
        <w:ind w:firstLine="708"/>
      </w:pPr>
      <w:r>
        <w:t xml:space="preserve"> </w:t>
      </w:r>
    </w:p>
    <w:p w:rsidR="009564B1" w:rsidRPr="002134BE" w:rsidRDefault="009564B1" w:rsidP="00E67B9D">
      <w:pPr>
        <w:pStyle w:val="1c"/>
        <w:suppressAutoHyphens/>
        <w:spacing w:after="0" w:line="240" w:lineRule="auto"/>
        <w:ind w:firstLine="708"/>
      </w:pPr>
      <w:r w:rsidRPr="002134BE">
        <w:t xml:space="preserve">В СМИ </w:t>
      </w:r>
      <w:r>
        <w:t xml:space="preserve">в 2015 году </w:t>
      </w:r>
      <w:r w:rsidRPr="002134BE">
        <w:t>о деятельности органов государственной власти области и ОМСУ по организации противодействия коррупции и  результатах принимаемых мер размещено 403  материала. Из них:  – 356 в Сети Интернет, 23 -  на ТВ, 24 – в печатных изданиях СМИ.</w:t>
      </w:r>
    </w:p>
    <w:p w:rsidR="009564B1" w:rsidRDefault="009564B1" w:rsidP="00E67B9D">
      <w:pPr>
        <w:pStyle w:val="1c"/>
        <w:suppressAutoHyphens/>
        <w:spacing w:after="0" w:line="240" w:lineRule="auto"/>
        <w:ind w:firstLine="708"/>
      </w:pPr>
    </w:p>
    <w:p w:rsidR="009564B1" w:rsidRDefault="009564B1" w:rsidP="00E67B9D">
      <w:pPr>
        <w:pStyle w:val="1c"/>
        <w:suppressAutoHyphens/>
        <w:spacing w:after="0" w:line="240" w:lineRule="auto"/>
        <w:ind w:firstLine="708"/>
        <w:rPr>
          <w:b/>
          <w:bCs/>
        </w:rPr>
      </w:pPr>
      <w:r w:rsidRPr="00E67B9D">
        <w:t>По пункту</w:t>
      </w:r>
      <w:r w:rsidRPr="00D1067D">
        <w:rPr>
          <w:b/>
          <w:bCs/>
        </w:rPr>
        <w:t xml:space="preserve"> 4.1 «Опубликование на официальных сайтах  информации о деятельности органов государственной власти области и муниципальных образований в сфере противодействия коррупции, в том числе: сведений о доходах и расходах государственных и муниципальных служащих, деятельности межведомственной комиссии при Губернаторе области по противодействию коррупции в Кировской области, комиссий по соблюдению требований к служебному поведению государственных гражданских (муниципальных) служащих и урегулированию конфликта интересов, результатов кадровых конкурсов, а также принимаемых решений в сфере противодействия коррупции».</w:t>
      </w:r>
    </w:p>
    <w:p w:rsidR="009564B1" w:rsidRDefault="009564B1" w:rsidP="00E67B9D">
      <w:pPr>
        <w:pStyle w:val="1c"/>
        <w:suppressAutoHyphens/>
        <w:spacing w:after="0" w:line="240" w:lineRule="auto"/>
        <w:ind w:firstLine="708"/>
      </w:pPr>
      <w:r w:rsidRPr="007C34ED">
        <w:t>На</w:t>
      </w:r>
      <w:r>
        <w:t xml:space="preserve"> официальном сайте Правительства области в разделе «Государственная гражданская служба» размещается информация о деятельности комиссии </w:t>
      </w:r>
      <w:r w:rsidRPr="007C34ED">
        <w:rPr>
          <w:rStyle w:val="Emphasis"/>
          <w:i w:val="0"/>
          <w:iCs w:val="0"/>
        </w:rPr>
        <w:t>по соблюдению требований к служебному поведению государственных гражданских служащих</w:t>
      </w:r>
      <w:r>
        <w:t xml:space="preserve"> - </w:t>
      </w:r>
      <w:hyperlink r:id="rId7" w:history="1">
        <w:r>
          <w:rPr>
            <w:rStyle w:val="Hyperlink"/>
          </w:rPr>
          <w:t>http://www.kirovreg.ru/power/gs/komis.php</w:t>
        </w:r>
      </w:hyperlink>
      <w:r>
        <w:t>.</w:t>
      </w:r>
    </w:p>
    <w:p w:rsidR="009564B1" w:rsidRDefault="009564B1" w:rsidP="00E67B9D">
      <w:pPr>
        <w:pStyle w:val="1c"/>
        <w:suppressAutoHyphens/>
        <w:spacing w:after="0" w:line="240" w:lineRule="auto"/>
        <w:ind w:firstLine="708"/>
      </w:pPr>
      <w:r>
        <w:t xml:space="preserve">Также на сайте Правительства области, на странице каждого органа исполнительной власти публикуются сведения о доходах и расходах государственных служащих, например - </w:t>
      </w:r>
      <w:hyperlink r:id="rId8" w:history="1">
        <w:r>
          <w:rPr>
            <w:rStyle w:val="Hyperlink"/>
          </w:rPr>
          <w:t>http://www.kirovreg.ru/power/executive/dep_info/income.php</w:t>
        </w:r>
      </w:hyperlink>
      <w:r>
        <w:t>.</w:t>
      </w:r>
    </w:p>
    <w:p w:rsidR="009564B1" w:rsidRPr="007C34ED" w:rsidRDefault="009564B1" w:rsidP="00E67B9D">
      <w:pPr>
        <w:pStyle w:val="1c"/>
        <w:suppressAutoHyphens/>
        <w:spacing w:after="0" w:line="240" w:lineRule="auto"/>
        <w:ind w:firstLine="708"/>
      </w:pPr>
      <w:r>
        <w:t xml:space="preserve">Регулярно размещаются и результаты кадровых конкурсов - </w:t>
      </w:r>
      <w:hyperlink r:id="rId9" w:history="1">
        <w:r>
          <w:rPr>
            <w:rStyle w:val="Hyperlink"/>
          </w:rPr>
          <w:t>http://www.kirovreg.ru/board/itogi.php</w:t>
        </w:r>
      </w:hyperlink>
      <w:r>
        <w:t>.</w:t>
      </w:r>
    </w:p>
    <w:p w:rsidR="009564B1" w:rsidRPr="00D1067D" w:rsidRDefault="009564B1" w:rsidP="00E67B9D">
      <w:pPr>
        <w:pStyle w:val="1c"/>
        <w:suppressAutoHyphens/>
        <w:spacing w:after="0" w:line="240" w:lineRule="auto"/>
        <w:ind w:firstLine="708"/>
      </w:pPr>
    </w:p>
    <w:p w:rsidR="009564B1" w:rsidRDefault="009564B1" w:rsidP="00E67B9D">
      <w:pPr>
        <w:pStyle w:val="1c"/>
        <w:suppressAutoHyphens/>
        <w:spacing w:after="0" w:line="240" w:lineRule="auto"/>
        <w:ind w:firstLine="708"/>
      </w:pPr>
    </w:p>
    <w:p w:rsidR="009564B1" w:rsidRDefault="009564B1" w:rsidP="00E67B9D">
      <w:pPr>
        <w:pStyle w:val="1c"/>
        <w:suppressAutoHyphens/>
        <w:spacing w:after="0" w:line="240" w:lineRule="auto"/>
        <w:ind w:firstLine="708"/>
        <w:rPr>
          <w:b/>
          <w:bCs/>
        </w:rPr>
      </w:pPr>
      <w:r>
        <w:t xml:space="preserve">По пункту 4.2  </w:t>
      </w:r>
      <w:r w:rsidRPr="002134BE">
        <w:rPr>
          <w:b/>
          <w:bCs/>
        </w:rPr>
        <w:t>Координация работы по созданию новых и развитию действующих многофункциональных центров (МФЦ) и служб в системе «одного окна» в городских округах и муниципальных районах области, увеличение количества предоставляемых услуг в электронном виде.</w:t>
      </w:r>
    </w:p>
    <w:p w:rsidR="009564B1" w:rsidRPr="00324FD5" w:rsidRDefault="009564B1" w:rsidP="00324FD5">
      <w:pPr>
        <w:autoSpaceDE w:val="0"/>
        <w:autoSpaceDN w:val="0"/>
        <w:adjustRightInd w:val="0"/>
        <w:spacing w:line="240" w:lineRule="auto"/>
        <w:ind w:firstLine="709"/>
        <w:jc w:val="both"/>
        <w:rPr>
          <w:rFonts w:ascii="Times New Roman" w:hAnsi="Times New Roman" w:cs="Times New Roman"/>
          <w:sz w:val="28"/>
          <w:szCs w:val="28"/>
        </w:rPr>
      </w:pPr>
      <w:r w:rsidRPr="00324FD5">
        <w:rPr>
          <w:rFonts w:ascii="Times New Roman" w:hAnsi="Times New Roman" w:cs="Times New Roman"/>
          <w:sz w:val="28"/>
          <w:szCs w:val="28"/>
        </w:rPr>
        <w:t>С этой целью на постоянной основе организована работа комиссии по повышению качества и доступности предоставления государственных и муниципальных услуг в Кировской области.</w:t>
      </w:r>
    </w:p>
    <w:p w:rsidR="009564B1" w:rsidRPr="00324FD5" w:rsidRDefault="009564B1" w:rsidP="00324FD5">
      <w:pPr>
        <w:autoSpaceDE w:val="0"/>
        <w:autoSpaceDN w:val="0"/>
        <w:adjustRightInd w:val="0"/>
        <w:spacing w:line="240" w:lineRule="auto"/>
        <w:ind w:firstLine="709"/>
        <w:jc w:val="both"/>
        <w:rPr>
          <w:rFonts w:ascii="Times New Roman" w:hAnsi="Times New Roman" w:cs="Times New Roman"/>
          <w:sz w:val="28"/>
          <w:szCs w:val="28"/>
        </w:rPr>
      </w:pPr>
      <w:r w:rsidRPr="00324FD5">
        <w:rPr>
          <w:rFonts w:ascii="Times New Roman" w:hAnsi="Times New Roman" w:cs="Times New Roman"/>
          <w:sz w:val="28"/>
          <w:szCs w:val="28"/>
        </w:rPr>
        <w:t>Открытие центров «Мои Документы» организовано в соответствии с базовыми параметрами схемы размещения МФЦ на территории Кировской области, предусматривающей наличие к концу 2015г. в Кировской области 43 офисов МФЦ (с общим функционалом 306 окон приема и выдачи документов).</w:t>
      </w:r>
    </w:p>
    <w:p w:rsidR="009564B1" w:rsidRPr="00324FD5" w:rsidRDefault="009564B1" w:rsidP="00324FD5">
      <w:pPr>
        <w:autoSpaceDE w:val="0"/>
        <w:autoSpaceDN w:val="0"/>
        <w:adjustRightInd w:val="0"/>
        <w:spacing w:line="240" w:lineRule="auto"/>
        <w:ind w:firstLine="709"/>
        <w:jc w:val="both"/>
        <w:rPr>
          <w:rFonts w:ascii="Times New Roman" w:hAnsi="Times New Roman" w:cs="Times New Roman"/>
          <w:sz w:val="28"/>
          <w:szCs w:val="28"/>
        </w:rPr>
      </w:pPr>
      <w:r w:rsidRPr="00324FD5">
        <w:rPr>
          <w:rFonts w:ascii="Times New Roman" w:hAnsi="Times New Roman" w:cs="Times New Roman"/>
          <w:sz w:val="28"/>
          <w:szCs w:val="28"/>
        </w:rPr>
        <w:t>На 01.12.2015г на территории области функционировали 23 офиса МФЦ. Текущее значение показателя «доля граждан, имеющих доступ к получению государственных и муниципальных услуг по принципу «одного окна», составляет 55,24%.</w:t>
      </w:r>
    </w:p>
    <w:p w:rsidR="009564B1" w:rsidRPr="00324FD5" w:rsidRDefault="009564B1" w:rsidP="00324FD5">
      <w:pPr>
        <w:autoSpaceDE w:val="0"/>
        <w:autoSpaceDN w:val="0"/>
        <w:adjustRightInd w:val="0"/>
        <w:spacing w:line="240" w:lineRule="auto"/>
        <w:ind w:firstLine="567"/>
        <w:jc w:val="both"/>
        <w:rPr>
          <w:rFonts w:ascii="Times New Roman" w:hAnsi="Times New Roman" w:cs="Times New Roman"/>
          <w:sz w:val="28"/>
          <w:szCs w:val="28"/>
        </w:rPr>
      </w:pPr>
      <w:r w:rsidRPr="00324FD5">
        <w:rPr>
          <w:rFonts w:ascii="Times New Roman" w:hAnsi="Times New Roman" w:cs="Times New Roman"/>
          <w:sz w:val="28"/>
          <w:szCs w:val="28"/>
        </w:rPr>
        <w:t>К концу 2015 года многофункциональные центры должны действовать  во всех административных центрах муниципальных образований Кировской области. Процент охвата составит 93,5%, что обеспечит выполнение установленного так называемого «майского» Указа Президента Российской Федерации от 07.05.2012 № 601.</w:t>
      </w:r>
    </w:p>
    <w:p w:rsidR="009564B1" w:rsidRPr="00324FD5" w:rsidRDefault="009564B1" w:rsidP="00324FD5">
      <w:pPr>
        <w:suppressAutoHyphens/>
        <w:autoSpaceDE w:val="0"/>
        <w:autoSpaceDN w:val="0"/>
        <w:adjustRightInd w:val="0"/>
        <w:spacing w:line="240" w:lineRule="auto"/>
        <w:ind w:firstLine="709"/>
        <w:jc w:val="both"/>
        <w:rPr>
          <w:rFonts w:ascii="Times New Roman" w:hAnsi="Times New Roman" w:cs="Times New Roman"/>
          <w:sz w:val="28"/>
          <w:szCs w:val="28"/>
        </w:rPr>
      </w:pPr>
      <w:r w:rsidRPr="00324FD5">
        <w:rPr>
          <w:rFonts w:ascii="Times New Roman" w:hAnsi="Times New Roman" w:cs="Times New Roman"/>
          <w:sz w:val="28"/>
          <w:szCs w:val="28"/>
        </w:rPr>
        <w:t>На 01.11.2015 общее количество запросов в центры «Мои Документы» составило 567 312 ед.</w:t>
      </w:r>
    </w:p>
    <w:p w:rsidR="009564B1" w:rsidRPr="00324FD5" w:rsidRDefault="009564B1" w:rsidP="00324FD5">
      <w:pPr>
        <w:suppressAutoHyphens/>
        <w:autoSpaceDE w:val="0"/>
        <w:autoSpaceDN w:val="0"/>
        <w:adjustRightInd w:val="0"/>
        <w:spacing w:line="240" w:lineRule="auto"/>
        <w:ind w:firstLine="567"/>
        <w:jc w:val="both"/>
        <w:rPr>
          <w:rFonts w:ascii="Times New Roman" w:hAnsi="Times New Roman" w:cs="Times New Roman"/>
          <w:sz w:val="28"/>
          <w:szCs w:val="28"/>
        </w:rPr>
      </w:pPr>
      <w:r w:rsidRPr="00324FD5">
        <w:rPr>
          <w:rFonts w:ascii="Times New Roman" w:hAnsi="Times New Roman" w:cs="Times New Roman"/>
          <w:sz w:val="28"/>
          <w:szCs w:val="28"/>
        </w:rPr>
        <w:t xml:space="preserve"> В среднем, перечень предоставляемых государственных и муниципальных услуг в одном центре составляет около 170 услуг.</w:t>
      </w:r>
    </w:p>
    <w:p w:rsidR="009564B1" w:rsidRPr="00324FD5" w:rsidRDefault="009564B1" w:rsidP="00324FD5">
      <w:pPr>
        <w:tabs>
          <w:tab w:val="left" w:pos="1276"/>
        </w:tabs>
        <w:suppressAutoHyphens/>
        <w:autoSpaceDE w:val="0"/>
        <w:autoSpaceDN w:val="0"/>
        <w:adjustRightInd w:val="0"/>
        <w:spacing w:line="240" w:lineRule="auto"/>
        <w:ind w:firstLine="709"/>
        <w:jc w:val="both"/>
        <w:rPr>
          <w:rFonts w:ascii="Times New Roman" w:hAnsi="Times New Roman" w:cs="Times New Roman"/>
          <w:sz w:val="28"/>
          <w:szCs w:val="28"/>
        </w:rPr>
      </w:pPr>
      <w:r w:rsidRPr="00324FD5">
        <w:rPr>
          <w:rFonts w:ascii="Times New Roman" w:hAnsi="Times New Roman" w:cs="Times New Roman"/>
          <w:sz w:val="28"/>
          <w:szCs w:val="28"/>
        </w:rPr>
        <w:t>В настоящее время начата работа по реализации  принципа экстерриториальности по муниципальным услугам, когда в ближайшее время в г. Кирове можно будет получить муниципальные услуги иного муниципального образования, например, Слободского, администрации Слободского района, администрации г. Кирова-Чепецка  и других муниципальных образований (в настоящее время соглашения о взаимодействии на согласовании в органах местного самоуправления).</w:t>
      </w:r>
    </w:p>
    <w:p w:rsidR="009564B1" w:rsidRPr="00324FD5" w:rsidRDefault="009564B1" w:rsidP="00324FD5">
      <w:pPr>
        <w:tabs>
          <w:tab w:val="left" w:pos="1276"/>
        </w:tabs>
        <w:suppressAutoHyphens/>
        <w:autoSpaceDE w:val="0"/>
        <w:autoSpaceDN w:val="0"/>
        <w:adjustRightInd w:val="0"/>
        <w:spacing w:line="240" w:lineRule="auto"/>
        <w:ind w:firstLine="709"/>
        <w:jc w:val="both"/>
        <w:rPr>
          <w:rFonts w:ascii="Times New Roman" w:hAnsi="Times New Roman" w:cs="Times New Roman"/>
          <w:sz w:val="28"/>
          <w:szCs w:val="28"/>
        </w:rPr>
      </w:pPr>
      <w:r w:rsidRPr="00324FD5">
        <w:rPr>
          <w:rFonts w:ascii="Times New Roman" w:hAnsi="Times New Roman" w:cs="Times New Roman"/>
          <w:sz w:val="28"/>
          <w:szCs w:val="28"/>
        </w:rPr>
        <w:t>Предоставление государственных и муниципальных услуг в МФЦ организовано по жизненным ситуациям «Индивидуальное жилищное строительство», «Выход на пенсию», «Смена места жительства», «Утрата документов», «Перемена имени», «Открытие своего дела». До конца текущего года будут внедрены жизненные ситуации «Рождение ребенка», «Утрата близкого человека».</w:t>
      </w:r>
    </w:p>
    <w:p w:rsidR="009564B1" w:rsidRPr="00324FD5" w:rsidRDefault="009564B1" w:rsidP="00324FD5">
      <w:pPr>
        <w:tabs>
          <w:tab w:val="left" w:pos="1276"/>
        </w:tabs>
        <w:suppressAutoHyphens/>
        <w:autoSpaceDE w:val="0"/>
        <w:autoSpaceDN w:val="0"/>
        <w:adjustRightInd w:val="0"/>
        <w:spacing w:line="240" w:lineRule="auto"/>
        <w:ind w:firstLine="709"/>
        <w:jc w:val="both"/>
        <w:rPr>
          <w:rFonts w:ascii="Times New Roman" w:hAnsi="Times New Roman" w:cs="Times New Roman"/>
          <w:sz w:val="28"/>
          <w:szCs w:val="28"/>
        </w:rPr>
      </w:pPr>
      <w:r w:rsidRPr="00324FD5">
        <w:rPr>
          <w:rFonts w:ascii="Times New Roman" w:hAnsi="Times New Roman" w:cs="Times New Roman"/>
          <w:sz w:val="28"/>
          <w:szCs w:val="28"/>
        </w:rPr>
        <w:t xml:space="preserve">Территориальные отделы МФЦ, расположенные в городских округах, по запросу заявителя обеспечивают  выезд своего сотрудника к заявителю для приема заявлений и документов, необходимых для предоставления  услуг, а также доставку результатов предоставления государственных и муниципальных услуг.  </w:t>
      </w:r>
    </w:p>
    <w:p w:rsidR="009564B1" w:rsidRPr="00324FD5" w:rsidRDefault="009564B1" w:rsidP="00324FD5">
      <w:pPr>
        <w:tabs>
          <w:tab w:val="left" w:pos="1276"/>
        </w:tabs>
        <w:suppressAutoHyphens/>
        <w:autoSpaceDE w:val="0"/>
        <w:autoSpaceDN w:val="0"/>
        <w:adjustRightInd w:val="0"/>
        <w:spacing w:line="240" w:lineRule="auto"/>
        <w:ind w:firstLine="709"/>
        <w:jc w:val="both"/>
        <w:rPr>
          <w:rFonts w:ascii="Times New Roman" w:hAnsi="Times New Roman" w:cs="Times New Roman"/>
          <w:sz w:val="28"/>
          <w:szCs w:val="28"/>
        </w:rPr>
      </w:pPr>
      <w:r w:rsidRPr="00324FD5">
        <w:rPr>
          <w:rFonts w:ascii="Times New Roman" w:hAnsi="Times New Roman" w:cs="Times New Roman"/>
          <w:sz w:val="28"/>
          <w:szCs w:val="28"/>
        </w:rPr>
        <w:t>Активно внедряются механизмы оценки гражданами качества предоставленных  услуг.</w:t>
      </w:r>
    </w:p>
    <w:p w:rsidR="009564B1" w:rsidRPr="00324FD5" w:rsidRDefault="009564B1" w:rsidP="00324FD5">
      <w:pPr>
        <w:tabs>
          <w:tab w:val="left" w:pos="1276"/>
        </w:tabs>
        <w:suppressAutoHyphens/>
        <w:autoSpaceDE w:val="0"/>
        <w:autoSpaceDN w:val="0"/>
        <w:adjustRightInd w:val="0"/>
        <w:spacing w:line="240" w:lineRule="auto"/>
        <w:ind w:firstLine="709"/>
        <w:jc w:val="both"/>
        <w:rPr>
          <w:rFonts w:ascii="Times New Roman" w:hAnsi="Times New Roman" w:cs="Times New Roman"/>
          <w:sz w:val="28"/>
          <w:szCs w:val="28"/>
        </w:rPr>
      </w:pPr>
      <w:r w:rsidRPr="00324FD5">
        <w:rPr>
          <w:rFonts w:ascii="Times New Roman" w:hAnsi="Times New Roman" w:cs="Times New Roman"/>
          <w:sz w:val="28"/>
          <w:szCs w:val="28"/>
        </w:rPr>
        <w:t>В  декабре 2015 г.  реализуется системное решение по выгрузке в федеральную информационно-аналитическую систему мониторинга качества государственных услуг  (ИАС МКГУ) телефонных номеров граждан, выразивших согласие на участие в СМС-опросах о качестве предоставления государственных услуг в центрах «Мои Документы».</w:t>
      </w:r>
    </w:p>
    <w:p w:rsidR="009564B1" w:rsidRPr="00324FD5" w:rsidRDefault="009564B1" w:rsidP="00324FD5">
      <w:pPr>
        <w:tabs>
          <w:tab w:val="left" w:pos="1276"/>
        </w:tabs>
        <w:suppressAutoHyphens/>
        <w:autoSpaceDE w:val="0"/>
        <w:autoSpaceDN w:val="0"/>
        <w:adjustRightInd w:val="0"/>
        <w:spacing w:line="240" w:lineRule="auto"/>
        <w:ind w:firstLine="709"/>
        <w:jc w:val="both"/>
        <w:rPr>
          <w:rFonts w:ascii="Times New Roman" w:hAnsi="Times New Roman" w:cs="Times New Roman"/>
          <w:sz w:val="28"/>
          <w:szCs w:val="28"/>
        </w:rPr>
      </w:pPr>
      <w:r w:rsidRPr="00324FD5">
        <w:rPr>
          <w:rFonts w:ascii="Times New Roman" w:hAnsi="Times New Roman" w:cs="Times New Roman"/>
          <w:sz w:val="28"/>
          <w:szCs w:val="28"/>
        </w:rPr>
        <w:t xml:space="preserve">Помимо этого, в центрах «Мои Документы» организуется анкетирование о качестве предоставленной услуги на бумажных носителях. </w:t>
      </w:r>
    </w:p>
    <w:p w:rsidR="009564B1" w:rsidRPr="00324FD5" w:rsidRDefault="009564B1" w:rsidP="00324FD5">
      <w:pPr>
        <w:pStyle w:val="ListParagraph"/>
        <w:tabs>
          <w:tab w:val="left" w:pos="1134"/>
          <w:tab w:val="left" w:pos="6521"/>
        </w:tabs>
        <w:ind w:left="0" w:firstLine="709"/>
        <w:jc w:val="both"/>
        <w:rPr>
          <w:sz w:val="28"/>
          <w:szCs w:val="28"/>
        </w:rPr>
      </w:pPr>
      <w:r w:rsidRPr="00324FD5">
        <w:rPr>
          <w:sz w:val="28"/>
          <w:szCs w:val="28"/>
        </w:rPr>
        <w:t>Проводится на территории различных муниципальных образований области по 40 государственным и муниципальным услугам в форме опроса социологическое исследование. Итоги мониторинга будут подведены в январе 2016 года</w:t>
      </w:r>
    </w:p>
    <w:p w:rsidR="009564B1" w:rsidRPr="00324FD5" w:rsidRDefault="009564B1" w:rsidP="00324FD5">
      <w:pPr>
        <w:autoSpaceDE w:val="0"/>
        <w:autoSpaceDN w:val="0"/>
        <w:adjustRightInd w:val="0"/>
        <w:spacing w:line="240" w:lineRule="auto"/>
        <w:ind w:firstLine="709"/>
        <w:jc w:val="both"/>
        <w:rPr>
          <w:rFonts w:ascii="Times New Roman" w:hAnsi="Times New Roman" w:cs="Times New Roman"/>
          <w:sz w:val="28"/>
          <w:szCs w:val="28"/>
        </w:rPr>
      </w:pPr>
      <w:r w:rsidRPr="00324FD5">
        <w:rPr>
          <w:rFonts w:ascii="Times New Roman" w:hAnsi="Times New Roman" w:cs="Times New Roman"/>
          <w:sz w:val="28"/>
          <w:szCs w:val="28"/>
        </w:rPr>
        <w:t>Учитывая, что создание МФЦ позволило гражданам до минимума свести контакты с чиновниками,  непосредственно сами сотрудники МФЦ стали наиболее подверженной коррупционным рискам категорией. Поэтому в головном МФЦ по рекомендации правительства приказом руководителя образована и приступила к работе в текущем году комиссия по противодействию коррупции.</w:t>
      </w:r>
    </w:p>
    <w:p w:rsidR="009564B1" w:rsidRPr="002134BE" w:rsidRDefault="009564B1" w:rsidP="00E67B9D">
      <w:pPr>
        <w:pStyle w:val="1c"/>
        <w:suppressAutoHyphens/>
        <w:spacing w:after="0" w:line="240" w:lineRule="auto"/>
        <w:ind w:firstLine="708"/>
        <w:rPr>
          <w:b/>
          <w:bCs/>
        </w:rPr>
      </w:pPr>
    </w:p>
    <w:p w:rsidR="009564B1" w:rsidRDefault="009564B1" w:rsidP="00C22686">
      <w:pPr>
        <w:pStyle w:val="1c"/>
        <w:suppressAutoHyphens/>
        <w:spacing w:after="0" w:line="240" w:lineRule="auto"/>
        <w:ind w:firstLine="708"/>
        <w:jc w:val="center"/>
      </w:pPr>
      <w:r>
        <w:t>____________</w:t>
      </w:r>
    </w:p>
    <w:p w:rsidR="009564B1" w:rsidRPr="00E027C7" w:rsidRDefault="009564B1" w:rsidP="00EB4F99">
      <w:pPr>
        <w:jc w:val="both"/>
        <w:rPr>
          <w:sz w:val="28"/>
          <w:szCs w:val="28"/>
        </w:rPr>
      </w:pPr>
    </w:p>
    <w:sectPr w:rsidR="009564B1" w:rsidRPr="00E027C7" w:rsidSect="00D37D2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13344"/>
    <w:rsid w:val="00012DE7"/>
    <w:rsid w:val="00031278"/>
    <w:rsid w:val="000C55A3"/>
    <w:rsid w:val="00195E2D"/>
    <w:rsid w:val="001D6352"/>
    <w:rsid w:val="002134BE"/>
    <w:rsid w:val="00324FD5"/>
    <w:rsid w:val="003E145A"/>
    <w:rsid w:val="004E69DD"/>
    <w:rsid w:val="00513344"/>
    <w:rsid w:val="005E3387"/>
    <w:rsid w:val="006B2516"/>
    <w:rsid w:val="007B39F2"/>
    <w:rsid w:val="007C34ED"/>
    <w:rsid w:val="0086160E"/>
    <w:rsid w:val="008B1A7A"/>
    <w:rsid w:val="009564B1"/>
    <w:rsid w:val="0098650C"/>
    <w:rsid w:val="009B3A78"/>
    <w:rsid w:val="00AB7CA4"/>
    <w:rsid w:val="00AC2A83"/>
    <w:rsid w:val="00C05C8E"/>
    <w:rsid w:val="00C22686"/>
    <w:rsid w:val="00C31B9A"/>
    <w:rsid w:val="00D1067D"/>
    <w:rsid w:val="00D37D26"/>
    <w:rsid w:val="00D539E1"/>
    <w:rsid w:val="00DD01F4"/>
    <w:rsid w:val="00E027C7"/>
    <w:rsid w:val="00E341E0"/>
    <w:rsid w:val="00E505A4"/>
    <w:rsid w:val="00E67B9D"/>
    <w:rsid w:val="00E73F97"/>
    <w:rsid w:val="00EB4F99"/>
    <w:rsid w:val="00FA1B8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7D26"/>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c">
    <w:name w:val="Абзац1 c отступом"/>
    <w:basedOn w:val="Normal"/>
    <w:uiPriority w:val="99"/>
    <w:rsid w:val="00031278"/>
    <w:pPr>
      <w:spacing w:after="60" w:line="360" w:lineRule="exact"/>
      <w:ind w:firstLine="709"/>
      <w:jc w:val="both"/>
    </w:pPr>
    <w:rPr>
      <w:rFonts w:ascii="Times New Roman" w:eastAsia="Times New Roman" w:hAnsi="Times New Roman" w:cs="Times New Roman"/>
      <w:sz w:val="28"/>
      <w:szCs w:val="28"/>
      <w:lang w:eastAsia="ru-RU"/>
    </w:rPr>
  </w:style>
  <w:style w:type="character" w:customStyle="1" w:styleId="apple-converted-space">
    <w:name w:val="apple-converted-space"/>
    <w:basedOn w:val="DefaultParagraphFont"/>
    <w:uiPriority w:val="99"/>
    <w:rsid w:val="00031278"/>
  </w:style>
  <w:style w:type="character" w:customStyle="1" w:styleId="ao6894">
    <w:name w:val="ao_6894"/>
    <w:basedOn w:val="DefaultParagraphFont"/>
    <w:uiPriority w:val="99"/>
    <w:rsid w:val="00031278"/>
  </w:style>
  <w:style w:type="character" w:customStyle="1" w:styleId="ao414133">
    <w:name w:val="ao_414133"/>
    <w:basedOn w:val="DefaultParagraphFont"/>
    <w:uiPriority w:val="99"/>
    <w:rsid w:val="00031278"/>
  </w:style>
  <w:style w:type="character" w:customStyle="1" w:styleId="ao7668">
    <w:name w:val="ao_7668"/>
    <w:basedOn w:val="DefaultParagraphFont"/>
    <w:uiPriority w:val="99"/>
    <w:rsid w:val="00031278"/>
  </w:style>
  <w:style w:type="character" w:styleId="Hyperlink">
    <w:name w:val="Hyperlink"/>
    <w:basedOn w:val="DefaultParagraphFont"/>
    <w:uiPriority w:val="99"/>
    <w:rsid w:val="00E67B9D"/>
    <w:rPr>
      <w:color w:val="0000FF"/>
      <w:u w:val="single"/>
    </w:rPr>
  </w:style>
  <w:style w:type="character" w:styleId="Emphasis">
    <w:name w:val="Emphasis"/>
    <w:basedOn w:val="DefaultParagraphFont"/>
    <w:uiPriority w:val="99"/>
    <w:qFormat/>
    <w:rsid w:val="00E67B9D"/>
    <w:rPr>
      <w:i/>
      <w:iCs/>
    </w:rPr>
  </w:style>
  <w:style w:type="paragraph" w:styleId="NormalWeb">
    <w:name w:val="Normal (Web)"/>
    <w:basedOn w:val="Normal"/>
    <w:uiPriority w:val="99"/>
    <w:rsid w:val="0098650C"/>
    <w:pPr>
      <w:spacing w:after="285" w:line="240" w:lineRule="auto"/>
    </w:pPr>
    <w:rPr>
      <w:rFonts w:ascii="Times New Roman" w:eastAsia="Times New Roman" w:hAnsi="Times New Roman" w:cs="Times New Roman"/>
      <w:sz w:val="24"/>
      <w:szCs w:val="24"/>
      <w:lang w:eastAsia="ru-RU"/>
    </w:rPr>
  </w:style>
  <w:style w:type="paragraph" w:styleId="ListParagraph">
    <w:name w:val="List Paragraph"/>
    <w:basedOn w:val="Normal"/>
    <w:uiPriority w:val="99"/>
    <w:qFormat/>
    <w:rsid w:val="00324FD5"/>
    <w:pPr>
      <w:spacing w:after="0" w:line="240" w:lineRule="auto"/>
      <w:ind w:left="720"/>
    </w:pPr>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kirovreg.ru/power/executive/dep_info/income.php" TargetMode="External"/><Relationship Id="rId3" Type="http://schemas.openxmlformats.org/officeDocument/2006/relationships/webSettings" Target="webSettings.xml"/><Relationship Id="rId7" Type="http://schemas.openxmlformats.org/officeDocument/2006/relationships/hyperlink" Target="http://www.kirovreg.ru/power/gs/komis.ph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kirovreg.ru/governor/consult/antikorr_deyat.php" TargetMode="External"/><Relationship Id="rId11" Type="http://schemas.openxmlformats.org/officeDocument/2006/relationships/theme" Target="theme/theme1.xml"/><Relationship Id="rId5" Type="http://schemas.openxmlformats.org/officeDocument/2006/relationships/hyperlink" Target="http://www.kirovreg.ru/governor/consult/antikorr_info.php" TargetMode="External"/><Relationship Id="rId10" Type="http://schemas.openxmlformats.org/officeDocument/2006/relationships/fontTable" Target="fontTable.xml"/><Relationship Id="rId4" Type="http://schemas.openxmlformats.org/officeDocument/2006/relationships/hyperlink" Target="http://www.kirovreg.ru/power/korrup/" TargetMode="External"/><Relationship Id="rId9" Type="http://schemas.openxmlformats.org/officeDocument/2006/relationships/hyperlink" Target="http://www.kirovreg.ru/board/itogi.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5</Pages>
  <Words>1758</Words>
  <Characters>10023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Справка                                                                                                                              по исполнению ПЛАНА дополнительных мероприятий по минимизации «бытовой» коррупции в Кировской области   на 2014 – 2015 го</dc:title>
  <dc:subject/>
  <dc:creator>sv2</dc:creator>
  <cp:keywords/>
  <dc:description/>
  <cp:lastModifiedBy>kulik_eu</cp:lastModifiedBy>
  <cp:revision>2</cp:revision>
  <cp:lastPrinted>2016-01-28T07:52:00Z</cp:lastPrinted>
  <dcterms:created xsi:type="dcterms:W3CDTF">2016-03-23T12:45:00Z</dcterms:created>
  <dcterms:modified xsi:type="dcterms:W3CDTF">2016-03-23T12:45:00Z</dcterms:modified>
</cp:coreProperties>
</file>