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2B7" w:rsidRDefault="008C1266" w:rsidP="00CC52E9">
      <w:pPr>
        <w:spacing w:line="360" w:lineRule="auto"/>
        <w:jc w:val="center"/>
        <w:rPr>
          <w:rFonts w:ascii="Times New Roman" w:hAnsi="Times New Roman" w:cs="Times New Roman"/>
          <w:b/>
          <w:sz w:val="28"/>
          <w:szCs w:val="28"/>
        </w:rPr>
      </w:pPr>
      <w:r w:rsidRPr="008C1266">
        <w:rPr>
          <w:rFonts w:ascii="Times New Roman" w:hAnsi="Times New Roman" w:cs="Times New Roman"/>
          <w:b/>
          <w:sz w:val="28"/>
          <w:szCs w:val="28"/>
        </w:rPr>
        <w:t>Департамент информационной работы Кировской области</w:t>
      </w:r>
    </w:p>
    <w:p w:rsidR="008C1266" w:rsidRDefault="008C1266" w:rsidP="00CC52E9">
      <w:pPr>
        <w:spacing w:line="360" w:lineRule="auto"/>
        <w:jc w:val="center"/>
        <w:rPr>
          <w:rFonts w:ascii="Times New Roman" w:hAnsi="Times New Roman" w:cs="Times New Roman"/>
          <w:b/>
          <w:sz w:val="28"/>
          <w:szCs w:val="28"/>
        </w:rPr>
      </w:pPr>
    </w:p>
    <w:p w:rsidR="008C1266" w:rsidRDefault="008C1266" w:rsidP="00CC52E9">
      <w:pPr>
        <w:spacing w:line="360" w:lineRule="auto"/>
        <w:jc w:val="center"/>
        <w:rPr>
          <w:rFonts w:ascii="Times New Roman" w:hAnsi="Times New Roman" w:cs="Times New Roman"/>
          <w:b/>
          <w:sz w:val="28"/>
          <w:szCs w:val="28"/>
        </w:rPr>
      </w:pPr>
    </w:p>
    <w:p w:rsidR="008C1266" w:rsidRDefault="008C1266" w:rsidP="00CC52E9">
      <w:pPr>
        <w:spacing w:line="360" w:lineRule="auto"/>
        <w:jc w:val="center"/>
        <w:rPr>
          <w:rFonts w:ascii="Times New Roman" w:hAnsi="Times New Roman" w:cs="Times New Roman"/>
          <w:b/>
          <w:sz w:val="28"/>
          <w:szCs w:val="28"/>
        </w:rPr>
      </w:pPr>
    </w:p>
    <w:p w:rsidR="008C1266" w:rsidRDefault="008C1266" w:rsidP="00CC52E9">
      <w:pPr>
        <w:spacing w:line="360" w:lineRule="auto"/>
        <w:jc w:val="center"/>
        <w:rPr>
          <w:rFonts w:ascii="Times New Roman" w:hAnsi="Times New Roman" w:cs="Times New Roman"/>
          <w:b/>
          <w:sz w:val="28"/>
          <w:szCs w:val="28"/>
        </w:rPr>
      </w:pPr>
    </w:p>
    <w:p w:rsidR="008C1266" w:rsidRDefault="008C1266" w:rsidP="00CC52E9">
      <w:pPr>
        <w:spacing w:line="360" w:lineRule="auto"/>
        <w:jc w:val="center"/>
        <w:rPr>
          <w:rFonts w:ascii="Times New Roman" w:hAnsi="Times New Roman" w:cs="Times New Roman"/>
          <w:b/>
          <w:sz w:val="48"/>
          <w:szCs w:val="48"/>
        </w:rPr>
      </w:pPr>
      <w:r>
        <w:rPr>
          <w:rFonts w:ascii="Times New Roman" w:hAnsi="Times New Roman" w:cs="Times New Roman"/>
          <w:b/>
          <w:sz w:val="48"/>
          <w:szCs w:val="48"/>
        </w:rPr>
        <w:t>АНАЛИТИЧЕСКИЙ ОТЧЕТ</w:t>
      </w:r>
    </w:p>
    <w:p w:rsidR="008C1266" w:rsidRDefault="008C1266" w:rsidP="00CC52E9">
      <w:pPr>
        <w:spacing w:line="360" w:lineRule="auto"/>
        <w:ind w:left="-709" w:right="-143"/>
        <w:jc w:val="center"/>
        <w:rPr>
          <w:rFonts w:ascii="Times New Roman" w:hAnsi="Times New Roman" w:cs="Times New Roman"/>
          <w:b/>
          <w:sz w:val="36"/>
          <w:szCs w:val="36"/>
        </w:rPr>
      </w:pPr>
      <w:r w:rsidRPr="008C1266">
        <w:rPr>
          <w:rFonts w:ascii="Times New Roman" w:hAnsi="Times New Roman" w:cs="Times New Roman"/>
          <w:b/>
          <w:sz w:val="36"/>
          <w:szCs w:val="36"/>
        </w:rPr>
        <w:t xml:space="preserve">по результатам проведения </w:t>
      </w:r>
      <w:r w:rsidRPr="00343D48">
        <w:rPr>
          <w:rFonts w:ascii="Times New Roman" w:hAnsi="Times New Roman" w:cs="Times New Roman"/>
          <w:b/>
          <w:sz w:val="36"/>
          <w:szCs w:val="36"/>
        </w:rPr>
        <w:t>опрос</w:t>
      </w:r>
      <w:r w:rsidR="00820D0E" w:rsidRPr="00343D48">
        <w:rPr>
          <w:rFonts w:ascii="Times New Roman" w:hAnsi="Times New Roman" w:cs="Times New Roman"/>
          <w:b/>
          <w:sz w:val="36"/>
          <w:szCs w:val="36"/>
        </w:rPr>
        <w:t>а</w:t>
      </w:r>
      <w:r w:rsidRPr="00343D48">
        <w:rPr>
          <w:rFonts w:ascii="Times New Roman" w:hAnsi="Times New Roman" w:cs="Times New Roman"/>
          <w:b/>
          <w:sz w:val="36"/>
          <w:szCs w:val="36"/>
        </w:rPr>
        <w:t xml:space="preserve"> общественного</w:t>
      </w:r>
      <w:r w:rsidRPr="008C1266">
        <w:rPr>
          <w:rFonts w:ascii="Times New Roman" w:hAnsi="Times New Roman" w:cs="Times New Roman"/>
          <w:b/>
          <w:sz w:val="36"/>
          <w:szCs w:val="36"/>
        </w:rPr>
        <w:t xml:space="preserve"> мнения </w:t>
      </w:r>
      <w:r>
        <w:rPr>
          <w:rFonts w:ascii="Times New Roman" w:hAnsi="Times New Roman" w:cs="Times New Roman"/>
          <w:b/>
          <w:sz w:val="36"/>
          <w:szCs w:val="36"/>
        </w:rPr>
        <w:t>в рамках Областной целевой программы «О противодействии коррупции в Кировской области» на 2010-2012 годы для оценки уровня коррупции, выявления норм в законодательстве, способствующих совершению коррупционных правонарушений, выявления коррупционных сфер деятельности</w:t>
      </w:r>
    </w:p>
    <w:p w:rsidR="008C1266" w:rsidRDefault="008C1266" w:rsidP="00CC52E9">
      <w:pPr>
        <w:spacing w:line="360" w:lineRule="auto"/>
        <w:ind w:left="-709" w:right="-143"/>
        <w:jc w:val="center"/>
        <w:rPr>
          <w:rFonts w:ascii="Times New Roman" w:hAnsi="Times New Roman" w:cs="Times New Roman"/>
          <w:b/>
          <w:sz w:val="36"/>
          <w:szCs w:val="36"/>
        </w:rPr>
      </w:pPr>
    </w:p>
    <w:p w:rsidR="008C1266" w:rsidRDefault="008C1266" w:rsidP="00CC52E9">
      <w:pPr>
        <w:spacing w:line="360" w:lineRule="auto"/>
        <w:ind w:left="-709" w:right="-143"/>
        <w:jc w:val="center"/>
        <w:rPr>
          <w:rFonts w:ascii="Times New Roman" w:hAnsi="Times New Roman" w:cs="Times New Roman"/>
          <w:b/>
          <w:sz w:val="36"/>
          <w:szCs w:val="36"/>
        </w:rPr>
      </w:pPr>
    </w:p>
    <w:p w:rsidR="008C1266" w:rsidRDefault="008C1266" w:rsidP="00CC52E9">
      <w:pPr>
        <w:spacing w:line="360" w:lineRule="auto"/>
        <w:ind w:left="-709" w:right="-143"/>
        <w:jc w:val="center"/>
        <w:rPr>
          <w:rFonts w:ascii="Times New Roman" w:hAnsi="Times New Roman" w:cs="Times New Roman"/>
          <w:b/>
          <w:sz w:val="36"/>
          <w:szCs w:val="36"/>
        </w:rPr>
      </w:pPr>
    </w:p>
    <w:p w:rsidR="008C1266" w:rsidRDefault="008C1266" w:rsidP="00CC52E9">
      <w:pPr>
        <w:spacing w:line="360" w:lineRule="auto"/>
        <w:ind w:left="-709" w:right="-143"/>
        <w:jc w:val="center"/>
        <w:rPr>
          <w:rFonts w:ascii="Times New Roman" w:hAnsi="Times New Roman" w:cs="Times New Roman"/>
          <w:b/>
          <w:sz w:val="28"/>
          <w:szCs w:val="28"/>
        </w:rPr>
      </w:pPr>
      <w:r>
        <w:rPr>
          <w:rFonts w:ascii="Times New Roman" w:hAnsi="Times New Roman" w:cs="Times New Roman"/>
          <w:b/>
          <w:sz w:val="28"/>
          <w:szCs w:val="28"/>
        </w:rPr>
        <w:t>Москва</w:t>
      </w:r>
    </w:p>
    <w:p w:rsidR="008C1266" w:rsidRDefault="008C1266" w:rsidP="00CC52E9">
      <w:pPr>
        <w:spacing w:line="360" w:lineRule="auto"/>
        <w:ind w:left="-709" w:right="-143"/>
        <w:jc w:val="center"/>
        <w:rPr>
          <w:rFonts w:ascii="Times New Roman" w:hAnsi="Times New Roman" w:cs="Times New Roman"/>
          <w:b/>
          <w:sz w:val="28"/>
          <w:szCs w:val="28"/>
        </w:rPr>
      </w:pPr>
      <w:r>
        <w:rPr>
          <w:rFonts w:ascii="Times New Roman" w:hAnsi="Times New Roman" w:cs="Times New Roman"/>
          <w:b/>
          <w:sz w:val="28"/>
          <w:szCs w:val="28"/>
        </w:rPr>
        <w:t>2012</w:t>
      </w:r>
    </w:p>
    <w:p w:rsidR="008C1266" w:rsidRPr="00C70775" w:rsidRDefault="00CC52E9" w:rsidP="00C70775">
      <w:pPr>
        <w:spacing w:line="420" w:lineRule="exact"/>
        <w:rPr>
          <w:rFonts w:ascii="Times New Roman" w:hAnsi="Times New Roman" w:cs="Times New Roman"/>
          <w:b/>
          <w:sz w:val="26"/>
          <w:szCs w:val="26"/>
        </w:rPr>
      </w:pPr>
      <w:r>
        <w:rPr>
          <w:rFonts w:ascii="Times New Roman" w:hAnsi="Times New Roman" w:cs="Times New Roman"/>
          <w:b/>
          <w:sz w:val="28"/>
          <w:szCs w:val="28"/>
        </w:rPr>
        <w:br w:type="page"/>
      </w:r>
      <w:r w:rsidR="00320E25" w:rsidRPr="00C70775">
        <w:rPr>
          <w:rFonts w:ascii="Times New Roman" w:hAnsi="Times New Roman" w:cs="Times New Roman"/>
          <w:b/>
          <w:sz w:val="26"/>
          <w:szCs w:val="26"/>
        </w:rPr>
        <w:lastRenderedPageBreak/>
        <w:t>СОДЕРЖАНИЕ</w:t>
      </w:r>
    </w:p>
    <w:tbl>
      <w:tblPr>
        <w:tblStyle w:val="a3"/>
        <w:tblW w:w="0" w:type="auto"/>
        <w:tblLook w:val="04A0"/>
      </w:tblPr>
      <w:tblGrid>
        <w:gridCol w:w="817"/>
        <w:gridCol w:w="7655"/>
        <w:gridCol w:w="1099"/>
      </w:tblGrid>
      <w:tr w:rsidR="00483558" w:rsidRPr="00C70775" w:rsidTr="00FF71A6">
        <w:tc>
          <w:tcPr>
            <w:tcW w:w="817" w:type="dxa"/>
          </w:tcPr>
          <w:p w:rsidR="00483558" w:rsidRPr="00C70775" w:rsidRDefault="00483558"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w:t>
            </w:r>
          </w:p>
        </w:tc>
        <w:tc>
          <w:tcPr>
            <w:tcW w:w="7655" w:type="dxa"/>
          </w:tcPr>
          <w:p w:rsidR="00483558" w:rsidRPr="00C70775" w:rsidRDefault="00483558" w:rsidP="00C70775">
            <w:pPr>
              <w:spacing w:line="420" w:lineRule="exact"/>
              <w:rPr>
                <w:rFonts w:ascii="Times New Roman" w:hAnsi="Times New Roman" w:cs="Times New Roman"/>
                <w:sz w:val="26"/>
                <w:szCs w:val="26"/>
              </w:rPr>
            </w:pPr>
          </w:p>
        </w:tc>
        <w:tc>
          <w:tcPr>
            <w:tcW w:w="1099" w:type="dxa"/>
          </w:tcPr>
          <w:p w:rsidR="00483558" w:rsidRPr="00C70775" w:rsidRDefault="00483558"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стр.</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1.</w:t>
            </w:r>
          </w:p>
        </w:tc>
        <w:tc>
          <w:tcPr>
            <w:tcW w:w="7655" w:type="dxa"/>
          </w:tcPr>
          <w:p w:rsidR="00FF71A6" w:rsidRPr="00C70775" w:rsidRDefault="00FF71A6"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Введение</w:t>
            </w:r>
          </w:p>
        </w:tc>
        <w:tc>
          <w:tcPr>
            <w:tcW w:w="1099" w:type="dxa"/>
          </w:tcPr>
          <w:p w:rsidR="00FF71A6" w:rsidRPr="00C70775" w:rsidRDefault="00480D6A"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3</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2.</w:t>
            </w:r>
          </w:p>
        </w:tc>
        <w:tc>
          <w:tcPr>
            <w:tcW w:w="7655" w:type="dxa"/>
          </w:tcPr>
          <w:p w:rsidR="00FF71A6" w:rsidRPr="00C70775" w:rsidRDefault="00FF71A6"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Описание исследования</w:t>
            </w:r>
          </w:p>
        </w:tc>
        <w:tc>
          <w:tcPr>
            <w:tcW w:w="1099" w:type="dxa"/>
          </w:tcPr>
          <w:p w:rsidR="00FF71A6" w:rsidRPr="00C70775" w:rsidRDefault="00480D6A"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5</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3.</w:t>
            </w:r>
          </w:p>
        </w:tc>
        <w:tc>
          <w:tcPr>
            <w:tcW w:w="7655" w:type="dxa"/>
          </w:tcPr>
          <w:p w:rsidR="00FF71A6" w:rsidRPr="00C70775" w:rsidRDefault="00FF71A6"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1.</w:t>
            </w:r>
            <w:r w:rsidRPr="00C70775">
              <w:rPr>
                <w:rFonts w:ascii="Times New Roman" w:hAnsi="Times New Roman" w:cs="Times New Roman"/>
                <w:sz w:val="26"/>
                <w:szCs w:val="26"/>
              </w:rPr>
              <w:t xml:space="preserve"> Общее представление граждан о проявлении коррупции в Кировской области</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15</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4.</w:t>
            </w:r>
          </w:p>
        </w:tc>
        <w:tc>
          <w:tcPr>
            <w:tcW w:w="7655" w:type="dxa"/>
          </w:tcPr>
          <w:p w:rsidR="00FF71A6" w:rsidRPr="00C70775" w:rsidRDefault="00FF71A6"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2.</w:t>
            </w:r>
            <w:r w:rsidRPr="00C70775">
              <w:rPr>
                <w:rFonts w:ascii="Times New Roman" w:hAnsi="Times New Roman" w:cs="Times New Roman"/>
                <w:sz w:val="26"/>
                <w:szCs w:val="26"/>
              </w:rPr>
              <w:t xml:space="preserve"> Уровень коррумпированности органов государственной власти и органов местного самоуправления</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20</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5.</w:t>
            </w:r>
          </w:p>
        </w:tc>
        <w:tc>
          <w:tcPr>
            <w:tcW w:w="7655" w:type="dxa"/>
          </w:tcPr>
          <w:p w:rsidR="00FF71A6" w:rsidRPr="00C70775" w:rsidRDefault="00AD0ADD"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3.</w:t>
            </w:r>
            <w:r w:rsidRPr="00C70775">
              <w:rPr>
                <w:rFonts w:ascii="Times New Roman" w:hAnsi="Times New Roman" w:cs="Times New Roman"/>
                <w:sz w:val="26"/>
                <w:szCs w:val="26"/>
              </w:rPr>
              <w:t xml:space="preserve"> Выявление доли граждан и организаций, сталкива</w:t>
            </w:r>
            <w:r w:rsidR="00970ADD" w:rsidRPr="00C70775">
              <w:rPr>
                <w:rFonts w:ascii="Times New Roman" w:hAnsi="Times New Roman" w:cs="Times New Roman"/>
                <w:sz w:val="26"/>
                <w:szCs w:val="26"/>
              </w:rPr>
              <w:t>вш</w:t>
            </w:r>
            <w:r w:rsidRPr="00C70775">
              <w:rPr>
                <w:rFonts w:ascii="Times New Roman" w:hAnsi="Times New Roman" w:cs="Times New Roman"/>
                <w:sz w:val="26"/>
                <w:szCs w:val="26"/>
              </w:rPr>
              <w:t>ихся с проявлением коррупции</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28</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6.</w:t>
            </w:r>
          </w:p>
        </w:tc>
        <w:tc>
          <w:tcPr>
            <w:tcW w:w="7655" w:type="dxa"/>
          </w:tcPr>
          <w:p w:rsidR="00FF71A6" w:rsidRPr="00C70775" w:rsidRDefault="00AD0ADD"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4.</w:t>
            </w:r>
            <w:r w:rsidRPr="00C70775">
              <w:rPr>
                <w:rFonts w:ascii="Times New Roman" w:hAnsi="Times New Roman" w:cs="Times New Roman"/>
                <w:sz w:val="26"/>
                <w:szCs w:val="26"/>
              </w:rPr>
              <w:t xml:space="preserve"> Определение соотношения количества выявленных коррупционных правонарушений и доли граждан и организаций, сталкива</w:t>
            </w:r>
            <w:r w:rsidR="00970ADD" w:rsidRPr="00C70775">
              <w:rPr>
                <w:rFonts w:ascii="Times New Roman" w:hAnsi="Times New Roman" w:cs="Times New Roman"/>
                <w:sz w:val="26"/>
                <w:szCs w:val="26"/>
              </w:rPr>
              <w:t>вш</w:t>
            </w:r>
            <w:r w:rsidRPr="00C70775">
              <w:rPr>
                <w:rFonts w:ascii="Times New Roman" w:hAnsi="Times New Roman" w:cs="Times New Roman"/>
                <w:sz w:val="26"/>
                <w:szCs w:val="26"/>
              </w:rPr>
              <w:t>ихся с проявлением коррупции</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33</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7.</w:t>
            </w:r>
          </w:p>
        </w:tc>
        <w:tc>
          <w:tcPr>
            <w:tcW w:w="7655" w:type="dxa"/>
          </w:tcPr>
          <w:p w:rsidR="00FF71A6" w:rsidRPr="00C70775" w:rsidRDefault="00AD0ADD"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5.</w:t>
            </w:r>
            <w:r w:rsidRPr="00C70775">
              <w:rPr>
                <w:rFonts w:ascii="Times New Roman" w:hAnsi="Times New Roman" w:cs="Times New Roman"/>
                <w:sz w:val="26"/>
                <w:szCs w:val="26"/>
              </w:rPr>
              <w:t xml:space="preserve"> Уровень доверия общества к деятельности органов государственной власти и органов местного самоуправления</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35</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8.</w:t>
            </w:r>
          </w:p>
        </w:tc>
        <w:tc>
          <w:tcPr>
            <w:tcW w:w="7655" w:type="dxa"/>
          </w:tcPr>
          <w:p w:rsidR="00FF71A6" w:rsidRPr="00C70775" w:rsidRDefault="00AD0ADD"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6.</w:t>
            </w:r>
            <w:r w:rsidRPr="00C70775">
              <w:rPr>
                <w:rFonts w:ascii="Times New Roman" w:hAnsi="Times New Roman" w:cs="Times New Roman"/>
                <w:sz w:val="26"/>
                <w:szCs w:val="26"/>
              </w:rPr>
              <w:t xml:space="preserve"> Оценка гражданами уровня информационной </w:t>
            </w:r>
            <w:proofErr w:type="gramStart"/>
            <w:r w:rsidRPr="00C70775">
              <w:rPr>
                <w:rFonts w:ascii="Times New Roman" w:hAnsi="Times New Roman" w:cs="Times New Roman"/>
                <w:sz w:val="26"/>
                <w:szCs w:val="26"/>
              </w:rPr>
              <w:t>прозрачности деятельности органов государственной власти Кировской области</w:t>
            </w:r>
            <w:proofErr w:type="gramEnd"/>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37</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9.</w:t>
            </w:r>
          </w:p>
        </w:tc>
        <w:tc>
          <w:tcPr>
            <w:tcW w:w="7655" w:type="dxa"/>
          </w:tcPr>
          <w:p w:rsidR="00FF71A6" w:rsidRPr="00C70775" w:rsidRDefault="00F20FB6"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u w:val="single"/>
              </w:rPr>
              <w:t>Глава 7.</w:t>
            </w:r>
            <w:r w:rsidRPr="00C70775">
              <w:rPr>
                <w:rFonts w:ascii="Times New Roman" w:hAnsi="Times New Roman" w:cs="Times New Roman"/>
                <w:sz w:val="26"/>
                <w:szCs w:val="26"/>
              </w:rPr>
              <w:t xml:space="preserve"> Выявление норм в законодательстве, способствующих совершению коррупционных правонарушений</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41</w:t>
            </w:r>
          </w:p>
        </w:tc>
      </w:tr>
      <w:tr w:rsidR="00FF71A6" w:rsidRPr="00C70775" w:rsidTr="00FF71A6">
        <w:tc>
          <w:tcPr>
            <w:tcW w:w="817" w:type="dxa"/>
          </w:tcPr>
          <w:p w:rsidR="00FF71A6" w:rsidRPr="00C70775" w:rsidRDefault="00A95084"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10.</w:t>
            </w:r>
          </w:p>
        </w:tc>
        <w:tc>
          <w:tcPr>
            <w:tcW w:w="7655" w:type="dxa"/>
          </w:tcPr>
          <w:p w:rsidR="00FF71A6" w:rsidRPr="00C70775" w:rsidRDefault="00F20FB6"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Заключение и рекомендации</w:t>
            </w:r>
          </w:p>
        </w:tc>
        <w:tc>
          <w:tcPr>
            <w:tcW w:w="1099" w:type="dxa"/>
          </w:tcPr>
          <w:p w:rsidR="00FF71A6" w:rsidRPr="00C70775" w:rsidRDefault="00A113BF" w:rsidP="00C70775">
            <w:pPr>
              <w:spacing w:line="420" w:lineRule="exact"/>
              <w:jc w:val="center"/>
              <w:rPr>
                <w:rFonts w:ascii="Times New Roman" w:hAnsi="Times New Roman" w:cs="Times New Roman"/>
                <w:sz w:val="26"/>
                <w:szCs w:val="26"/>
              </w:rPr>
            </w:pPr>
            <w:r w:rsidRPr="00C70775">
              <w:rPr>
                <w:rFonts w:ascii="Times New Roman" w:hAnsi="Times New Roman" w:cs="Times New Roman"/>
                <w:sz w:val="26"/>
                <w:szCs w:val="26"/>
              </w:rPr>
              <w:t>45</w:t>
            </w:r>
          </w:p>
        </w:tc>
      </w:tr>
      <w:tr w:rsidR="00483558" w:rsidRPr="00C70775" w:rsidTr="00C70775">
        <w:tc>
          <w:tcPr>
            <w:tcW w:w="817" w:type="dxa"/>
          </w:tcPr>
          <w:p w:rsidR="00483558" w:rsidRPr="00C70775" w:rsidRDefault="00483558"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11.</w:t>
            </w:r>
          </w:p>
        </w:tc>
        <w:tc>
          <w:tcPr>
            <w:tcW w:w="8754" w:type="dxa"/>
            <w:gridSpan w:val="2"/>
          </w:tcPr>
          <w:p w:rsidR="00483558" w:rsidRPr="00C70775" w:rsidRDefault="00483558" w:rsidP="00C70775">
            <w:pPr>
              <w:spacing w:line="420" w:lineRule="exact"/>
              <w:rPr>
                <w:rFonts w:ascii="Times New Roman" w:hAnsi="Times New Roman" w:cs="Times New Roman"/>
                <w:sz w:val="26"/>
                <w:szCs w:val="26"/>
              </w:rPr>
            </w:pPr>
            <w:r w:rsidRPr="00C70775">
              <w:rPr>
                <w:rFonts w:ascii="Times New Roman" w:hAnsi="Times New Roman" w:cs="Times New Roman"/>
                <w:sz w:val="26"/>
                <w:szCs w:val="26"/>
              </w:rPr>
              <w:t>Приложение 1 Анкета опроса населения</w:t>
            </w:r>
          </w:p>
        </w:tc>
      </w:tr>
    </w:tbl>
    <w:p w:rsidR="008C1266" w:rsidRPr="00C70775" w:rsidRDefault="008C1266" w:rsidP="00C70775">
      <w:pPr>
        <w:spacing w:line="420" w:lineRule="exact"/>
        <w:ind w:left="-709" w:right="-143"/>
        <w:jc w:val="center"/>
        <w:rPr>
          <w:rFonts w:ascii="Times New Roman" w:hAnsi="Times New Roman" w:cs="Times New Roman"/>
          <w:b/>
          <w:sz w:val="26"/>
          <w:szCs w:val="26"/>
        </w:rPr>
      </w:pPr>
    </w:p>
    <w:p w:rsidR="008C1266" w:rsidRPr="00C70775" w:rsidRDefault="008C1266" w:rsidP="00C70775">
      <w:pPr>
        <w:spacing w:line="420" w:lineRule="exact"/>
        <w:ind w:left="-709" w:right="-143"/>
        <w:jc w:val="center"/>
        <w:rPr>
          <w:rFonts w:ascii="Times New Roman" w:hAnsi="Times New Roman" w:cs="Times New Roman"/>
          <w:b/>
          <w:sz w:val="26"/>
          <w:szCs w:val="26"/>
        </w:rPr>
      </w:pPr>
    </w:p>
    <w:p w:rsidR="00320E25" w:rsidRDefault="00320E25" w:rsidP="00C70775">
      <w:pPr>
        <w:spacing w:line="420" w:lineRule="exact"/>
        <w:ind w:left="-709" w:right="-143"/>
        <w:jc w:val="center"/>
        <w:rPr>
          <w:rFonts w:ascii="Times New Roman" w:hAnsi="Times New Roman" w:cs="Times New Roman"/>
          <w:b/>
          <w:sz w:val="26"/>
          <w:szCs w:val="26"/>
        </w:rPr>
      </w:pPr>
    </w:p>
    <w:p w:rsidR="00C70775" w:rsidRDefault="00C70775" w:rsidP="00C70775">
      <w:pPr>
        <w:spacing w:line="420" w:lineRule="exact"/>
        <w:ind w:left="-709" w:right="-143"/>
        <w:jc w:val="center"/>
        <w:rPr>
          <w:rFonts w:ascii="Times New Roman" w:hAnsi="Times New Roman" w:cs="Times New Roman"/>
          <w:b/>
          <w:sz w:val="26"/>
          <w:szCs w:val="26"/>
        </w:rPr>
      </w:pPr>
    </w:p>
    <w:p w:rsidR="00C70775" w:rsidRDefault="00C70775" w:rsidP="00C70775">
      <w:pPr>
        <w:spacing w:line="420" w:lineRule="exact"/>
        <w:ind w:left="-709" w:right="-143"/>
        <w:jc w:val="center"/>
        <w:rPr>
          <w:rFonts w:ascii="Times New Roman" w:hAnsi="Times New Roman" w:cs="Times New Roman"/>
          <w:b/>
          <w:sz w:val="26"/>
          <w:szCs w:val="26"/>
        </w:rPr>
      </w:pPr>
    </w:p>
    <w:p w:rsidR="00C70775" w:rsidRDefault="00C70775" w:rsidP="00C70775">
      <w:pPr>
        <w:spacing w:line="420" w:lineRule="exact"/>
        <w:ind w:left="-709" w:right="-143"/>
        <w:jc w:val="center"/>
        <w:rPr>
          <w:rFonts w:ascii="Times New Roman" w:hAnsi="Times New Roman" w:cs="Times New Roman"/>
          <w:b/>
          <w:sz w:val="26"/>
          <w:szCs w:val="26"/>
        </w:rPr>
      </w:pPr>
    </w:p>
    <w:p w:rsidR="00C70775" w:rsidRPr="00C70775" w:rsidRDefault="00C70775" w:rsidP="00C70775">
      <w:pPr>
        <w:spacing w:line="420" w:lineRule="exact"/>
        <w:ind w:left="-709" w:right="-143"/>
        <w:jc w:val="center"/>
        <w:rPr>
          <w:rFonts w:ascii="Times New Roman" w:hAnsi="Times New Roman" w:cs="Times New Roman"/>
          <w:b/>
          <w:sz w:val="26"/>
          <w:szCs w:val="26"/>
        </w:rPr>
      </w:pPr>
    </w:p>
    <w:p w:rsidR="00320E25" w:rsidRPr="00C70775" w:rsidRDefault="00320E25" w:rsidP="00C70775">
      <w:pPr>
        <w:pStyle w:val="a4"/>
        <w:spacing w:line="420" w:lineRule="exact"/>
        <w:ind w:left="0" w:right="-1"/>
        <w:rPr>
          <w:rFonts w:ascii="Times New Roman" w:hAnsi="Times New Roman" w:cs="Times New Roman"/>
          <w:b/>
          <w:sz w:val="26"/>
          <w:szCs w:val="26"/>
        </w:rPr>
      </w:pPr>
      <w:r w:rsidRPr="00C70775">
        <w:rPr>
          <w:rFonts w:ascii="Times New Roman" w:hAnsi="Times New Roman" w:cs="Times New Roman"/>
          <w:b/>
          <w:sz w:val="26"/>
          <w:szCs w:val="26"/>
        </w:rPr>
        <w:lastRenderedPageBreak/>
        <w:t>ВВЕДЕНИЕ</w:t>
      </w:r>
    </w:p>
    <w:p w:rsidR="00320E25" w:rsidRPr="00C70775" w:rsidRDefault="00320E25" w:rsidP="00C70775">
      <w:pPr>
        <w:spacing w:line="240" w:lineRule="exact"/>
        <w:jc w:val="both"/>
        <w:rPr>
          <w:rFonts w:ascii="Times New Roman" w:hAnsi="Times New Roman" w:cs="Times New Roman"/>
          <w:sz w:val="26"/>
          <w:szCs w:val="26"/>
        </w:rPr>
      </w:pPr>
      <w:r w:rsidRPr="00C70775">
        <w:rPr>
          <w:rFonts w:ascii="Times New Roman" w:hAnsi="Times New Roman" w:cs="Times New Roman"/>
          <w:b/>
          <w:sz w:val="26"/>
          <w:szCs w:val="26"/>
        </w:rPr>
        <w:tab/>
        <w:t>Н</w:t>
      </w:r>
      <w:r w:rsidRPr="00C70775">
        <w:rPr>
          <w:rFonts w:ascii="Times New Roman" w:hAnsi="Times New Roman" w:cs="Times New Roman"/>
          <w:sz w:val="26"/>
          <w:szCs w:val="26"/>
        </w:rPr>
        <w:t xml:space="preserve">астоящий аналитический отчет </w:t>
      </w:r>
      <w:r w:rsidR="009D72A1" w:rsidRPr="00C70775">
        <w:rPr>
          <w:rFonts w:ascii="Times New Roman" w:hAnsi="Times New Roman" w:cs="Times New Roman"/>
          <w:sz w:val="26"/>
          <w:szCs w:val="26"/>
        </w:rPr>
        <w:t>составлен</w:t>
      </w:r>
      <w:r w:rsidR="009D72A1" w:rsidRPr="00C70775">
        <w:rPr>
          <w:rFonts w:ascii="Times New Roman" w:hAnsi="Times New Roman" w:cs="Times New Roman"/>
          <w:color w:val="FF0000"/>
          <w:sz w:val="26"/>
          <w:szCs w:val="26"/>
        </w:rPr>
        <w:t xml:space="preserve"> </w:t>
      </w:r>
      <w:r w:rsidRPr="00C70775">
        <w:rPr>
          <w:rFonts w:ascii="Times New Roman" w:hAnsi="Times New Roman" w:cs="Times New Roman"/>
          <w:sz w:val="26"/>
          <w:szCs w:val="26"/>
        </w:rPr>
        <w:t>по результатам комплексного социологического исследования, проведенног</w:t>
      </w:r>
      <w:proofErr w:type="gramStart"/>
      <w:r w:rsidRPr="00C70775">
        <w:rPr>
          <w:rFonts w:ascii="Times New Roman" w:hAnsi="Times New Roman" w:cs="Times New Roman"/>
          <w:sz w:val="26"/>
          <w:szCs w:val="26"/>
        </w:rPr>
        <w:t>о</w:t>
      </w:r>
      <w:r w:rsidR="00480D6A" w:rsidRPr="00C70775">
        <w:rPr>
          <w:rFonts w:ascii="Times New Roman" w:hAnsi="Times New Roman" w:cs="Times New Roman"/>
          <w:sz w:val="26"/>
          <w:szCs w:val="26"/>
        </w:rPr>
        <w:t xml:space="preserve"> </w:t>
      </w:r>
      <w:r w:rsidR="001E1A63" w:rsidRPr="00C70775">
        <w:rPr>
          <w:rFonts w:ascii="Times New Roman" w:hAnsi="Times New Roman" w:cs="Times New Roman"/>
          <w:sz w:val="26"/>
          <w:szCs w:val="26"/>
        </w:rPr>
        <w:t>ООО</w:t>
      </w:r>
      <w:proofErr w:type="gramEnd"/>
      <w:r w:rsidR="001E1A63" w:rsidRPr="00C70775">
        <w:rPr>
          <w:rFonts w:ascii="Times New Roman" w:hAnsi="Times New Roman" w:cs="Times New Roman"/>
          <w:sz w:val="26"/>
          <w:szCs w:val="26"/>
        </w:rPr>
        <w:t xml:space="preserve"> «</w:t>
      </w:r>
      <w:r w:rsidRPr="00C70775">
        <w:rPr>
          <w:rFonts w:ascii="Times New Roman" w:hAnsi="Times New Roman" w:cs="Times New Roman"/>
          <w:sz w:val="26"/>
          <w:szCs w:val="26"/>
        </w:rPr>
        <w:t>Компани</w:t>
      </w:r>
      <w:r w:rsidR="001E1A63" w:rsidRPr="00C70775">
        <w:rPr>
          <w:rFonts w:ascii="Times New Roman" w:hAnsi="Times New Roman" w:cs="Times New Roman"/>
          <w:sz w:val="26"/>
          <w:szCs w:val="26"/>
        </w:rPr>
        <w:t>я</w:t>
      </w:r>
      <w:r w:rsidRPr="00C70775">
        <w:rPr>
          <w:rFonts w:ascii="Times New Roman" w:hAnsi="Times New Roman" w:cs="Times New Roman"/>
          <w:sz w:val="26"/>
          <w:szCs w:val="26"/>
        </w:rPr>
        <w:t xml:space="preserve"> «АНАТЕЯ» в апреле-августе 2012 года по заказу Департамента информационной работы Кировской области.</w:t>
      </w:r>
    </w:p>
    <w:p w:rsidR="00320E25" w:rsidRPr="00C70775" w:rsidRDefault="00320E25"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t>На</w:t>
      </w:r>
      <w:r w:rsidR="009D72A1" w:rsidRPr="00C70775">
        <w:rPr>
          <w:rFonts w:ascii="Times New Roman" w:hAnsi="Times New Roman" w:cs="Times New Roman"/>
          <w:sz w:val="26"/>
          <w:szCs w:val="26"/>
        </w:rPr>
        <w:t>именование</w:t>
      </w:r>
      <w:r w:rsidRPr="00C70775">
        <w:rPr>
          <w:rFonts w:ascii="Times New Roman" w:hAnsi="Times New Roman" w:cs="Times New Roman"/>
          <w:sz w:val="26"/>
          <w:szCs w:val="26"/>
        </w:rPr>
        <w:t xml:space="preserve"> проекта – «</w:t>
      </w:r>
      <w:r w:rsidR="006F4A98" w:rsidRPr="00C70775">
        <w:rPr>
          <w:rFonts w:ascii="Times New Roman" w:hAnsi="Times New Roman" w:cs="Times New Roman"/>
          <w:sz w:val="26"/>
          <w:szCs w:val="26"/>
        </w:rPr>
        <w:t>Оценка уровня коррупции, выявление норм в законодательстве, способствующих совершению коррупционных правонарушений, выявление коррупционных сфер деятельности на территории Кировской области».</w:t>
      </w:r>
    </w:p>
    <w:p w:rsidR="006F4A98" w:rsidRPr="00C70775" w:rsidRDefault="006F4A98"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t>Основанием для проведения исследования явля</w:t>
      </w:r>
      <w:r w:rsidR="009D72A1" w:rsidRPr="00C70775">
        <w:rPr>
          <w:rFonts w:ascii="Times New Roman" w:hAnsi="Times New Roman" w:cs="Times New Roman"/>
          <w:sz w:val="26"/>
          <w:szCs w:val="26"/>
        </w:rPr>
        <w:t>ется</w:t>
      </w:r>
      <w:r w:rsidRPr="00C70775">
        <w:rPr>
          <w:rFonts w:ascii="Times New Roman" w:hAnsi="Times New Roman" w:cs="Times New Roman"/>
          <w:sz w:val="26"/>
          <w:szCs w:val="26"/>
        </w:rPr>
        <w:t xml:space="preserve"> Областная целевая программа «О противодействии коррупции в Кировской области» на 2010-2012 годы, утвержденная Постановлением Правительства Кировской области от 29 июля 2009 года № 18/215.</w:t>
      </w:r>
    </w:p>
    <w:p w:rsidR="005F504C" w:rsidRPr="00C70775" w:rsidRDefault="00F20FB6"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r w:rsidR="009D72A1" w:rsidRPr="00C70775">
        <w:rPr>
          <w:rFonts w:ascii="Times New Roman" w:hAnsi="Times New Roman" w:cs="Times New Roman"/>
          <w:sz w:val="26"/>
          <w:szCs w:val="26"/>
        </w:rPr>
        <w:t>Г</w:t>
      </w:r>
      <w:r w:rsidR="005F504C" w:rsidRPr="00C70775">
        <w:rPr>
          <w:rFonts w:ascii="Times New Roman" w:hAnsi="Times New Roman" w:cs="Times New Roman"/>
          <w:sz w:val="26"/>
          <w:szCs w:val="26"/>
        </w:rPr>
        <w:t xml:space="preserve">лава </w:t>
      </w:r>
      <w:r w:rsidR="009D72A1" w:rsidRPr="00C70775">
        <w:rPr>
          <w:rFonts w:ascii="Times New Roman" w:hAnsi="Times New Roman" w:cs="Times New Roman"/>
          <w:sz w:val="26"/>
          <w:szCs w:val="26"/>
        </w:rPr>
        <w:t xml:space="preserve">1 </w:t>
      </w:r>
      <w:r w:rsidR="005F504C" w:rsidRPr="00C70775">
        <w:rPr>
          <w:rFonts w:ascii="Times New Roman" w:hAnsi="Times New Roman" w:cs="Times New Roman"/>
          <w:sz w:val="26"/>
          <w:szCs w:val="26"/>
        </w:rPr>
        <w:t xml:space="preserve">посвящена описанию </w:t>
      </w:r>
      <w:r w:rsidR="00A44CF0" w:rsidRPr="00C70775">
        <w:rPr>
          <w:rFonts w:ascii="Times New Roman" w:hAnsi="Times New Roman" w:cs="Times New Roman"/>
          <w:sz w:val="26"/>
          <w:szCs w:val="26"/>
        </w:rPr>
        <w:t>общей характеристики проявления коррупции в представлении населения Кировской области.</w:t>
      </w:r>
      <w:r w:rsidR="00E6582F" w:rsidRPr="00C70775">
        <w:rPr>
          <w:rFonts w:ascii="Times New Roman" w:hAnsi="Times New Roman" w:cs="Times New Roman"/>
          <w:sz w:val="26"/>
          <w:szCs w:val="26"/>
        </w:rPr>
        <w:t xml:space="preserve"> В данной главе приводится мнение населения, характеризующее отношение к проявлениям коррупции, общие представления о коррумпированности органов государственной власти и органов местного самоуправления Кировской области, а также причины коррупции в стране.</w:t>
      </w:r>
    </w:p>
    <w:p w:rsidR="00E6582F" w:rsidRPr="00C70775" w:rsidRDefault="00E6582F"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r w:rsidR="009D72A1" w:rsidRPr="00C70775">
        <w:rPr>
          <w:rFonts w:ascii="Times New Roman" w:hAnsi="Times New Roman" w:cs="Times New Roman"/>
          <w:sz w:val="26"/>
          <w:szCs w:val="26"/>
        </w:rPr>
        <w:t xml:space="preserve">Глава 2 </w:t>
      </w:r>
      <w:r w:rsidRPr="00C70775">
        <w:rPr>
          <w:rFonts w:ascii="Times New Roman" w:hAnsi="Times New Roman" w:cs="Times New Roman"/>
          <w:sz w:val="26"/>
          <w:szCs w:val="26"/>
        </w:rPr>
        <w:t>содержит анализ данных, характеризующих уровень коррумпированности органов государственной власти и органов местного самоуправления, распространенность коррупции в отдельных органах государственной власти и местного самоуправления.</w:t>
      </w:r>
    </w:p>
    <w:p w:rsidR="00F70C12" w:rsidRPr="00C70775" w:rsidRDefault="00E6582F"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r w:rsidR="00F70C12" w:rsidRPr="00C70775">
        <w:rPr>
          <w:rFonts w:ascii="Times New Roman" w:hAnsi="Times New Roman" w:cs="Times New Roman"/>
          <w:sz w:val="26"/>
          <w:szCs w:val="26"/>
        </w:rPr>
        <w:t xml:space="preserve">В главе </w:t>
      </w:r>
      <w:r w:rsidR="009D72A1" w:rsidRPr="00C70775">
        <w:rPr>
          <w:rFonts w:ascii="Times New Roman" w:hAnsi="Times New Roman" w:cs="Times New Roman"/>
          <w:sz w:val="26"/>
          <w:szCs w:val="26"/>
        </w:rPr>
        <w:t xml:space="preserve">3 </w:t>
      </w:r>
      <w:r w:rsidR="00F70C12" w:rsidRPr="00C70775">
        <w:rPr>
          <w:rFonts w:ascii="Times New Roman" w:hAnsi="Times New Roman" w:cs="Times New Roman"/>
          <w:sz w:val="26"/>
          <w:szCs w:val="26"/>
        </w:rPr>
        <w:t>отчета представлены данные, характеризующие отдельные сегменты коррупции, а также процентные доли граждан и организаций, сталкивающихся с проявлением коррупции в различных государственных учреждениях.</w:t>
      </w:r>
    </w:p>
    <w:p w:rsidR="00763009" w:rsidRPr="00C70775" w:rsidRDefault="00F70C12"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r w:rsidR="009D72A1" w:rsidRPr="00C70775">
        <w:rPr>
          <w:rFonts w:ascii="Times New Roman" w:hAnsi="Times New Roman" w:cs="Times New Roman"/>
          <w:sz w:val="26"/>
          <w:szCs w:val="26"/>
        </w:rPr>
        <w:t xml:space="preserve">Глава 4 </w:t>
      </w:r>
      <w:r w:rsidRPr="00C70775">
        <w:rPr>
          <w:rFonts w:ascii="Times New Roman" w:hAnsi="Times New Roman" w:cs="Times New Roman"/>
          <w:sz w:val="26"/>
          <w:szCs w:val="26"/>
        </w:rPr>
        <w:t xml:space="preserve">содержит анализ соотношения количества выявленных коррупционных правонарушений и доли граждан и организаций, сталкивающихся с проявлением коррупции. Данный показатель определялся по результатам сопоставления данных опроса населения и статистических данных правоохранительных и иных органов о количестве </w:t>
      </w:r>
      <w:r w:rsidR="00763009" w:rsidRPr="00C70775">
        <w:rPr>
          <w:rFonts w:ascii="Times New Roman" w:hAnsi="Times New Roman" w:cs="Times New Roman"/>
          <w:sz w:val="26"/>
          <w:szCs w:val="26"/>
        </w:rPr>
        <w:t>выявленных коррупционных правонарушений.</w:t>
      </w:r>
    </w:p>
    <w:p w:rsidR="00326427" w:rsidRPr="00C70775" w:rsidRDefault="00763009"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t xml:space="preserve">В главе </w:t>
      </w:r>
      <w:r w:rsidR="009D72A1" w:rsidRPr="00C70775">
        <w:rPr>
          <w:rFonts w:ascii="Times New Roman" w:hAnsi="Times New Roman" w:cs="Times New Roman"/>
          <w:sz w:val="26"/>
          <w:szCs w:val="26"/>
        </w:rPr>
        <w:t xml:space="preserve">5 </w:t>
      </w:r>
      <w:r w:rsidRPr="00C70775">
        <w:rPr>
          <w:rFonts w:ascii="Times New Roman" w:hAnsi="Times New Roman" w:cs="Times New Roman"/>
          <w:sz w:val="26"/>
          <w:szCs w:val="26"/>
        </w:rPr>
        <w:t>анализируется уровень доверия граждан Кировской области к органам государственной власти и местного самоуправления</w:t>
      </w:r>
      <w:r w:rsidR="00326427" w:rsidRPr="00C70775">
        <w:rPr>
          <w:rFonts w:ascii="Times New Roman" w:hAnsi="Times New Roman" w:cs="Times New Roman"/>
          <w:sz w:val="26"/>
          <w:szCs w:val="26"/>
        </w:rPr>
        <w:t xml:space="preserve"> в рамках противодействия коррупции на территории области как основе </w:t>
      </w:r>
      <w:proofErr w:type="spellStart"/>
      <w:r w:rsidR="00326427" w:rsidRPr="00C70775">
        <w:rPr>
          <w:rFonts w:ascii="Times New Roman" w:hAnsi="Times New Roman" w:cs="Times New Roman"/>
          <w:sz w:val="26"/>
          <w:szCs w:val="26"/>
        </w:rPr>
        <w:t>антикоррупционной</w:t>
      </w:r>
      <w:proofErr w:type="spellEnd"/>
      <w:r w:rsidR="00326427" w:rsidRPr="00C70775">
        <w:rPr>
          <w:rFonts w:ascii="Times New Roman" w:hAnsi="Times New Roman" w:cs="Times New Roman"/>
          <w:sz w:val="26"/>
          <w:szCs w:val="26"/>
        </w:rPr>
        <w:t xml:space="preserve"> политики.</w:t>
      </w:r>
    </w:p>
    <w:p w:rsidR="00E6582F" w:rsidRPr="00C70775" w:rsidRDefault="00326427"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r w:rsidR="009D72A1" w:rsidRPr="00C70775">
        <w:rPr>
          <w:rFonts w:ascii="Times New Roman" w:hAnsi="Times New Roman" w:cs="Times New Roman"/>
          <w:sz w:val="26"/>
          <w:szCs w:val="26"/>
        </w:rPr>
        <w:t xml:space="preserve">Глава 6 </w:t>
      </w:r>
      <w:r w:rsidRPr="00C70775">
        <w:rPr>
          <w:rFonts w:ascii="Times New Roman" w:hAnsi="Times New Roman" w:cs="Times New Roman"/>
          <w:sz w:val="26"/>
          <w:szCs w:val="26"/>
        </w:rPr>
        <w:t>посвящена оценке гражданами уровня информационной прозрачности деятельности органов государственной власти Кировской области, а также степени доступности и достаточности получаемой информации.</w:t>
      </w:r>
    </w:p>
    <w:p w:rsidR="00326427" w:rsidRPr="00C70775" w:rsidRDefault="00326427"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r w:rsidR="009D72A1" w:rsidRPr="00C70775">
        <w:rPr>
          <w:rFonts w:ascii="Times New Roman" w:hAnsi="Times New Roman" w:cs="Times New Roman"/>
          <w:sz w:val="26"/>
          <w:szCs w:val="26"/>
        </w:rPr>
        <w:t>Глава 7</w:t>
      </w:r>
      <w:r w:rsidRPr="00C70775">
        <w:rPr>
          <w:rFonts w:ascii="Times New Roman" w:hAnsi="Times New Roman" w:cs="Times New Roman"/>
          <w:sz w:val="26"/>
          <w:szCs w:val="26"/>
        </w:rPr>
        <w:t xml:space="preserve"> содержит информацию о нормах законодательства, способствующих совершению коррупционных правонарушений.</w:t>
      </w:r>
    </w:p>
    <w:p w:rsidR="00326427" w:rsidRPr="00C70775" w:rsidRDefault="00326427" w:rsidP="00C70775">
      <w:pPr>
        <w:spacing w:line="240" w:lineRule="exact"/>
        <w:jc w:val="both"/>
        <w:rPr>
          <w:rFonts w:ascii="Times New Roman" w:hAnsi="Times New Roman" w:cs="Times New Roman"/>
          <w:sz w:val="26"/>
          <w:szCs w:val="26"/>
        </w:rPr>
      </w:pPr>
      <w:r w:rsidRPr="00C70775">
        <w:rPr>
          <w:rFonts w:ascii="Times New Roman" w:hAnsi="Times New Roman" w:cs="Times New Roman"/>
          <w:sz w:val="26"/>
          <w:szCs w:val="26"/>
        </w:rPr>
        <w:tab/>
      </w:r>
    </w:p>
    <w:p w:rsidR="00326427" w:rsidRPr="00C70775" w:rsidRDefault="00326427" w:rsidP="00C70775">
      <w:pPr>
        <w:spacing w:line="420" w:lineRule="exact"/>
        <w:ind w:right="-1"/>
        <w:jc w:val="both"/>
        <w:rPr>
          <w:rFonts w:ascii="Times New Roman" w:hAnsi="Times New Roman" w:cs="Times New Roman"/>
          <w:sz w:val="26"/>
          <w:szCs w:val="26"/>
        </w:rPr>
      </w:pPr>
    </w:p>
    <w:p w:rsidR="00326427" w:rsidRPr="00C70775" w:rsidRDefault="00326427" w:rsidP="00C70775">
      <w:pPr>
        <w:spacing w:line="420" w:lineRule="exact"/>
        <w:ind w:right="-1"/>
        <w:jc w:val="both"/>
        <w:rPr>
          <w:rFonts w:ascii="Times New Roman" w:hAnsi="Times New Roman" w:cs="Times New Roman"/>
          <w:sz w:val="26"/>
          <w:szCs w:val="26"/>
        </w:rPr>
      </w:pPr>
    </w:p>
    <w:p w:rsidR="00326427" w:rsidRPr="00C70775" w:rsidRDefault="00326427" w:rsidP="00C70775">
      <w:pPr>
        <w:spacing w:line="420" w:lineRule="exact"/>
        <w:ind w:right="-1"/>
        <w:jc w:val="both"/>
        <w:rPr>
          <w:rFonts w:ascii="Times New Roman" w:hAnsi="Times New Roman" w:cs="Times New Roman"/>
          <w:sz w:val="26"/>
          <w:szCs w:val="26"/>
        </w:rPr>
      </w:pPr>
    </w:p>
    <w:p w:rsidR="00326427" w:rsidRPr="00C70775" w:rsidRDefault="00FE4E84" w:rsidP="00C70775">
      <w:pPr>
        <w:pStyle w:val="a4"/>
        <w:spacing w:line="300" w:lineRule="exact"/>
        <w:ind w:left="0" w:right="-1"/>
        <w:rPr>
          <w:rFonts w:ascii="Times New Roman" w:hAnsi="Times New Roman" w:cs="Times New Roman"/>
          <w:b/>
          <w:sz w:val="26"/>
          <w:szCs w:val="26"/>
        </w:rPr>
      </w:pPr>
      <w:r w:rsidRPr="00C70775">
        <w:rPr>
          <w:rFonts w:ascii="Times New Roman" w:hAnsi="Times New Roman" w:cs="Times New Roman"/>
          <w:b/>
          <w:sz w:val="26"/>
          <w:szCs w:val="26"/>
        </w:rPr>
        <w:t>ОПИСАНИЕ ИССЛЕДОВАНИЯ</w:t>
      </w:r>
    </w:p>
    <w:p w:rsidR="00FE4E84" w:rsidRPr="00C70775" w:rsidRDefault="00D01236" w:rsidP="00C70775">
      <w:pPr>
        <w:spacing w:line="300" w:lineRule="exact"/>
        <w:ind w:right="-1" w:firstLine="360"/>
        <w:jc w:val="both"/>
        <w:rPr>
          <w:rFonts w:ascii="Times New Roman" w:hAnsi="Times New Roman" w:cs="Times New Roman"/>
          <w:b/>
          <w:sz w:val="26"/>
          <w:szCs w:val="26"/>
        </w:rPr>
      </w:pPr>
      <w:r w:rsidRPr="00C70775">
        <w:rPr>
          <w:rFonts w:ascii="Times New Roman" w:hAnsi="Times New Roman" w:cs="Times New Roman"/>
          <w:b/>
          <w:sz w:val="26"/>
          <w:szCs w:val="26"/>
        </w:rPr>
        <w:t>Цели и задачи исследования</w:t>
      </w:r>
    </w:p>
    <w:p w:rsidR="00D01236" w:rsidRPr="00C70775" w:rsidRDefault="0008226B" w:rsidP="00C70775">
      <w:pPr>
        <w:spacing w:line="300" w:lineRule="exact"/>
        <w:ind w:right="-1" w:firstLine="360"/>
        <w:jc w:val="both"/>
        <w:rPr>
          <w:rFonts w:ascii="Times New Roman" w:hAnsi="Times New Roman" w:cs="Times New Roman"/>
          <w:sz w:val="26"/>
          <w:szCs w:val="26"/>
        </w:rPr>
      </w:pPr>
      <w:r w:rsidRPr="00C70775">
        <w:rPr>
          <w:rFonts w:ascii="Times New Roman" w:hAnsi="Times New Roman" w:cs="Times New Roman"/>
          <w:sz w:val="26"/>
          <w:szCs w:val="26"/>
        </w:rPr>
        <w:t>Цели</w:t>
      </w:r>
      <w:r w:rsidR="00D01236" w:rsidRPr="00C70775">
        <w:rPr>
          <w:rFonts w:ascii="Times New Roman" w:hAnsi="Times New Roman" w:cs="Times New Roman"/>
          <w:sz w:val="26"/>
          <w:szCs w:val="26"/>
        </w:rPr>
        <w:t xml:space="preserve"> настоящего </w:t>
      </w:r>
      <w:r w:rsidR="00D6118D" w:rsidRPr="00C70775">
        <w:rPr>
          <w:rFonts w:ascii="Times New Roman" w:hAnsi="Times New Roman" w:cs="Times New Roman"/>
          <w:sz w:val="26"/>
          <w:szCs w:val="26"/>
        </w:rPr>
        <w:t>исследования:</w:t>
      </w:r>
    </w:p>
    <w:p w:rsidR="00D01236" w:rsidRPr="00C70775" w:rsidRDefault="00044850" w:rsidP="00C70775">
      <w:pPr>
        <w:pStyle w:val="a4"/>
        <w:numPr>
          <w:ilvl w:val="0"/>
          <w:numId w:val="2"/>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оценка уровня коррупции в Кировской области;</w:t>
      </w:r>
    </w:p>
    <w:p w:rsidR="00044850" w:rsidRPr="00C70775" w:rsidRDefault="00044850" w:rsidP="00C70775">
      <w:pPr>
        <w:pStyle w:val="a4"/>
        <w:numPr>
          <w:ilvl w:val="0"/>
          <w:numId w:val="2"/>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выявление норм законодательств</w:t>
      </w:r>
      <w:r w:rsidR="0008226B" w:rsidRPr="00C70775">
        <w:rPr>
          <w:rFonts w:ascii="Times New Roman" w:hAnsi="Times New Roman" w:cs="Times New Roman"/>
          <w:sz w:val="26"/>
          <w:szCs w:val="26"/>
        </w:rPr>
        <w:t>а</w:t>
      </w:r>
      <w:r w:rsidRPr="00C70775">
        <w:rPr>
          <w:rFonts w:ascii="Times New Roman" w:hAnsi="Times New Roman" w:cs="Times New Roman"/>
          <w:sz w:val="26"/>
          <w:szCs w:val="26"/>
        </w:rPr>
        <w:t>, способствующих совершению коррупционных правонарушений;</w:t>
      </w:r>
    </w:p>
    <w:p w:rsidR="00044850" w:rsidRPr="00C70775" w:rsidRDefault="00044850" w:rsidP="00C70775">
      <w:pPr>
        <w:pStyle w:val="a4"/>
        <w:numPr>
          <w:ilvl w:val="0"/>
          <w:numId w:val="2"/>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выявление коррупционных сфер деятельности.</w:t>
      </w:r>
    </w:p>
    <w:p w:rsidR="00044850" w:rsidRPr="00C70775" w:rsidRDefault="00044850" w:rsidP="00C70775">
      <w:pPr>
        <w:spacing w:line="300" w:lineRule="exact"/>
        <w:ind w:right="-1" w:firstLine="360"/>
        <w:jc w:val="both"/>
        <w:rPr>
          <w:rFonts w:ascii="Times New Roman" w:hAnsi="Times New Roman" w:cs="Times New Roman"/>
          <w:sz w:val="26"/>
          <w:szCs w:val="26"/>
        </w:rPr>
      </w:pPr>
      <w:r w:rsidRPr="00C70775">
        <w:rPr>
          <w:rFonts w:ascii="Times New Roman" w:hAnsi="Times New Roman" w:cs="Times New Roman"/>
          <w:sz w:val="26"/>
          <w:szCs w:val="26"/>
        </w:rPr>
        <w:t>Задач</w:t>
      </w:r>
      <w:r w:rsidR="0008226B" w:rsidRPr="00C70775">
        <w:rPr>
          <w:rFonts w:ascii="Times New Roman" w:hAnsi="Times New Roman" w:cs="Times New Roman"/>
          <w:sz w:val="26"/>
          <w:szCs w:val="26"/>
        </w:rPr>
        <w:t>и</w:t>
      </w:r>
      <w:r w:rsidRPr="00C70775">
        <w:rPr>
          <w:rFonts w:ascii="Times New Roman" w:hAnsi="Times New Roman" w:cs="Times New Roman"/>
          <w:sz w:val="26"/>
          <w:szCs w:val="26"/>
        </w:rPr>
        <w:t xml:space="preserve"> настоящего исследования:</w:t>
      </w:r>
    </w:p>
    <w:p w:rsidR="00044850" w:rsidRPr="00C70775" w:rsidRDefault="00044850" w:rsidP="00C70775">
      <w:pPr>
        <w:pStyle w:val="a4"/>
        <w:numPr>
          <w:ilvl w:val="0"/>
          <w:numId w:val="3"/>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оценка уровня коррумпированности органов государственной власти и органов местного самоуправления;</w:t>
      </w:r>
    </w:p>
    <w:p w:rsidR="00044850" w:rsidRPr="00C70775" w:rsidRDefault="00044850" w:rsidP="00C70775">
      <w:pPr>
        <w:pStyle w:val="a4"/>
        <w:numPr>
          <w:ilvl w:val="0"/>
          <w:numId w:val="3"/>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выявление доли граждан и организаций, сталкивавшихся с проявлением коррупции;</w:t>
      </w:r>
    </w:p>
    <w:p w:rsidR="00044850" w:rsidRPr="00C70775" w:rsidRDefault="00970ADD" w:rsidP="00C70775">
      <w:pPr>
        <w:pStyle w:val="a4"/>
        <w:numPr>
          <w:ilvl w:val="0"/>
          <w:numId w:val="3"/>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определение соотношения количества выявленных коррупционных правонарушений и доли граждан и организаций, сталкивавшихся с проявлением коррупции;</w:t>
      </w:r>
    </w:p>
    <w:p w:rsidR="00970ADD" w:rsidRPr="00C70775" w:rsidRDefault="00970ADD" w:rsidP="00C70775">
      <w:pPr>
        <w:pStyle w:val="a4"/>
        <w:numPr>
          <w:ilvl w:val="0"/>
          <w:numId w:val="3"/>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выявление уровня доверия общества к деятельности органов государственной власти и местного са</w:t>
      </w:r>
      <w:r w:rsidR="00FE3565" w:rsidRPr="00C70775">
        <w:rPr>
          <w:rFonts w:ascii="Times New Roman" w:hAnsi="Times New Roman" w:cs="Times New Roman"/>
          <w:sz w:val="26"/>
          <w:szCs w:val="26"/>
        </w:rPr>
        <w:t>моуправления;</w:t>
      </w:r>
    </w:p>
    <w:p w:rsidR="00FE3565" w:rsidRPr="00C70775" w:rsidRDefault="00FE3565" w:rsidP="00C70775">
      <w:pPr>
        <w:pStyle w:val="a4"/>
        <w:numPr>
          <w:ilvl w:val="0"/>
          <w:numId w:val="3"/>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 xml:space="preserve">оценка гражданами уровня информационной </w:t>
      </w:r>
      <w:proofErr w:type="gramStart"/>
      <w:r w:rsidRPr="00C70775">
        <w:rPr>
          <w:rFonts w:ascii="Times New Roman" w:hAnsi="Times New Roman" w:cs="Times New Roman"/>
          <w:sz w:val="26"/>
          <w:szCs w:val="26"/>
        </w:rPr>
        <w:t>прозрачности деятельности органов государственной власти Кировской области</w:t>
      </w:r>
      <w:proofErr w:type="gramEnd"/>
      <w:r w:rsidRPr="00C70775">
        <w:rPr>
          <w:rFonts w:ascii="Times New Roman" w:hAnsi="Times New Roman" w:cs="Times New Roman"/>
          <w:sz w:val="26"/>
          <w:szCs w:val="26"/>
        </w:rPr>
        <w:t>;</w:t>
      </w:r>
    </w:p>
    <w:p w:rsidR="00FE3565" w:rsidRPr="00C70775" w:rsidRDefault="00FE3565" w:rsidP="00C70775">
      <w:pPr>
        <w:pStyle w:val="a4"/>
        <w:numPr>
          <w:ilvl w:val="0"/>
          <w:numId w:val="3"/>
        </w:numPr>
        <w:spacing w:line="300" w:lineRule="exact"/>
        <w:ind w:right="-1"/>
        <w:jc w:val="both"/>
        <w:rPr>
          <w:rFonts w:ascii="Times New Roman" w:hAnsi="Times New Roman" w:cs="Times New Roman"/>
          <w:sz w:val="26"/>
          <w:szCs w:val="26"/>
        </w:rPr>
      </w:pPr>
      <w:r w:rsidRPr="00C70775">
        <w:rPr>
          <w:rFonts w:ascii="Times New Roman" w:hAnsi="Times New Roman" w:cs="Times New Roman"/>
          <w:sz w:val="26"/>
          <w:szCs w:val="26"/>
        </w:rPr>
        <w:t>выявление норм законодательств</w:t>
      </w:r>
      <w:r w:rsidR="0008226B" w:rsidRPr="00C70775">
        <w:rPr>
          <w:rFonts w:ascii="Times New Roman" w:hAnsi="Times New Roman" w:cs="Times New Roman"/>
          <w:sz w:val="26"/>
          <w:szCs w:val="26"/>
        </w:rPr>
        <w:t>а</w:t>
      </w:r>
      <w:r w:rsidRPr="00C70775">
        <w:rPr>
          <w:rFonts w:ascii="Times New Roman" w:hAnsi="Times New Roman" w:cs="Times New Roman"/>
          <w:sz w:val="26"/>
          <w:szCs w:val="26"/>
        </w:rPr>
        <w:t>, способствующих совершению коррупционных правонарушений.</w:t>
      </w:r>
    </w:p>
    <w:p w:rsidR="0094018B" w:rsidRPr="00C70775" w:rsidRDefault="0094018B" w:rsidP="00C70775">
      <w:pPr>
        <w:spacing w:line="300" w:lineRule="exact"/>
        <w:ind w:right="-1" w:firstLine="360"/>
        <w:jc w:val="both"/>
        <w:rPr>
          <w:rFonts w:ascii="Times New Roman" w:hAnsi="Times New Roman" w:cs="Times New Roman"/>
          <w:b/>
          <w:sz w:val="26"/>
          <w:szCs w:val="26"/>
        </w:rPr>
      </w:pPr>
      <w:r w:rsidRPr="00C70775">
        <w:rPr>
          <w:rFonts w:ascii="Times New Roman" w:hAnsi="Times New Roman" w:cs="Times New Roman"/>
          <w:b/>
          <w:sz w:val="26"/>
          <w:szCs w:val="26"/>
        </w:rPr>
        <w:t>Объект и предмет исследования</w:t>
      </w:r>
    </w:p>
    <w:p w:rsidR="00B86D5A" w:rsidRPr="00C70775" w:rsidRDefault="0094018B" w:rsidP="00C70775">
      <w:pPr>
        <w:spacing w:line="300" w:lineRule="exact"/>
        <w:ind w:right="-1" w:firstLine="360"/>
        <w:jc w:val="both"/>
        <w:rPr>
          <w:rFonts w:ascii="Times New Roman" w:hAnsi="Times New Roman" w:cs="Times New Roman"/>
          <w:sz w:val="26"/>
          <w:szCs w:val="26"/>
        </w:rPr>
      </w:pPr>
      <w:r w:rsidRPr="00C70775">
        <w:rPr>
          <w:rFonts w:ascii="Times New Roman" w:hAnsi="Times New Roman" w:cs="Times New Roman"/>
          <w:sz w:val="26"/>
          <w:szCs w:val="26"/>
        </w:rPr>
        <w:t>Объектом исследования являлось население</w:t>
      </w:r>
      <w:r w:rsidR="00AD2A22" w:rsidRPr="00C70775">
        <w:rPr>
          <w:rFonts w:ascii="Times New Roman" w:hAnsi="Times New Roman" w:cs="Times New Roman"/>
          <w:sz w:val="26"/>
          <w:szCs w:val="26"/>
        </w:rPr>
        <w:t xml:space="preserve"> Кировской области в возрасте от 18 до 65 лет.</w:t>
      </w:r>
    </w:p>
    <w:p w:rsidR="00AD2A22" w:rsidRPr="00C70775" w:rsidRDefault="00AD2A22" w:rsidP="00C70775">
      <w:pPr>
        <w:spacing w:line="300" w:lineRule="exact"/>
        <w:ind w:right="-1" w:firstLine="360"/>
        <w:jc w:val="both"/>
        <w:rPr>
          <w:rFonts w:ascii="Times New Roman" w:hAnsi="Times New Roman" w:cs="Times New Roman"/>
          <w:sz w:val="26"/>
          <w:szCs w:val="26"/>
        </w:rPr>
      </w:pPr>
      <w:r w:rsidRPr="00C70775">
        <w:rPr>
          <w:rFonts w:ascii="Times New Roman" w:hAnsi="Times New Roman" w:cs="Times New Roman"/>
          <w:sz w:val="26"/>
          <w:szCs w:val="26"/>
        </w:rPr>
        <w:t>Предметом исследования являлись основные закономерности восприятия населением проявлений коррупции в органах государственной власти и органах местного самоуправления.</w:t>
      </w:r>
    </w:p>
    <w:p w:rsidR="00AD2A22" w:rsidRPr="00C70775" w:rsidRDefault="00AD2A22" w:rsidP="00C70775">
      <w:pPr>
        <w:spacing w:line="300" w:lineRule="exact"/>
        <w:ind w:right="-1" w:firstLine="360"/>
        <w:jc w:val="both"/>
        <w:rPr>
          <w:rFonts w:ascii="Times New Roman" w:hAnsi="Times New Roman" w:cs="Times New Roman"/>
          <w:b/>
          <w:sz w:val="26"/>
          <w:szCs w:val="26"/>
        </w:rPr>
      </w:pPr>
      <w:r w:rsidRPr="00C70775">
        <w:rPr>
          <w:rFonts w:ascii="Times New Roman" w:hAnsi="Times New Roman" w:cs="Times New Roman"/>
          <w:b/>
          <w:sz w:val="26"/>
          <w:szCs w:val="26"/>
        </w:rPr>
        <w:t>Методика исследования</w:t>
      </w:r>
    </w:p>
    <w:p w:rsidR="00AD2A22" w:rsidRPr="00C70775" w:rsidRDefault="000C02D4" w:rsidP="00C70775">
      <w:pPr>
        <w:spacing w:line="300" w:lineRule="exact"/>
        <w:ind w:right="-1" w:firstLine="360"/>
        <w:jc w:val="both"/>
        <w:rPr>
          <w:rFonts w:ascii="Times New Roman" w:hAnsi="Times New Roman" w:cs="Times New Roman"/>
          <w:sz w:val="26"/>
          <w:szCs w:val="26"/>
        </w:rPr>
      </w:pPr>
      <w:r w:rsidRPr="00C70775">
        <w:rPr>
          <w:rFonts w:ascii="Times New Roman" w:hAnsi="Times New Roman" w:cs="Times New Roman"/>
          <w:sz w:val="26"/>
          <w:szCs w:val="26"/>
        </w:rPr>
        <w:t>И</w:t>
      </w:r>
      <w:r w:rsidR="00CE6975" w:rsidRPr="00C70775">
        <w:rPr>
          <w:rFonts w:ascii="Times New Roman" w:hAnsi="Times New Roman" w:cs="Times New Roman"/>
          <w:sz w:val="26"/>
          <w:szCs w:val="26"/>
        </w:rPr>
        <w:t>ссле</w:t>
      </w:r>
      <w:r w:rsidR="00B921C3" w:rsidRPr="00C70775">
        <w:rPr>
          <w:rFonts w:ascii="Times New Roman" w:hAnsi="Times New Roman" w:cs="Times New Roman"/>
          <w:sz w:val="26"/>
          <w:szCs w:val="26"/>
        </w:rPr>
        <w:t>дование включало в с</w:t>
      </w:r>
      <w:r w:rsidR="000E647A" w:rsidRPr="00C70775">
        <w:rPr>
          <w:rFonts w:ascii="Times New Roman" w:hAnsi="Times New Roman" w:cs="Times New Roman"/>
          <w:sz w:val="26"/>
          <w:szCs w:val="26"/>
        </w:rPr>
        <w:t xml:space="preserve">ебя опрос населения </w:t>
      </w:r>
      <w:r w:rsidR="000E647A" w:rsidRPr="00C70775">
        <w:rPr>
          <w:rFonts w:ascii="Times New Roman" w:hAnsi="Times New Roman" w:cs="Times New Roman"/>
          <w:sz w:val="26"/>
          <w:szCs w:val="26"/>
          <w:lang w:val="en-US"/>
        </w:rPr>
        <w:t>c</w:t>
      </w:r>
      <w:r w:rsidR="000E647A" w:rsidRPr="00C70775">
        <w:rPr>
          <w:rFonts w:ascii="Times New Roman" w:hAnsi="Times New Roman" w:cs="Times New Roman"/>
          <w:sz w:val="26"/>
          <w:szCs w:val="26"/>
        </w:rPr>
        <w:t xml:space="preserve"> использованием методики массового </w:t>
      </w:r>
      <w:r w:rsidR="00B921C3" w:rsidRPr="00C70775">
        <w:rPr>
          <w:rFonts w:ascii="Times New Roman" w:hAnsi="Times New Roman" w:cs="Times New Roman"/>
          <w:sz w:val="26"/>
          <w:szCs w:val="26"/>
        </w:rPr>
        <w:t>анкет</w:t>
      </w:r>
      <w:r w:rsidR="000E647A" w:rsidRPr="00C70775">
        <w:rPr>
          <w:rFonts w:ascii="Times New Roman" w:hAnsi="Times New Roman" w:cs="Times New Roman"/>
          <w:sz w:val="26"/>
          <w:szCs w:val="26"/>
        </w:rPr>
        <w:t>ирования</w:t>
      </w:r>
      <w:r w:rsidR="00B921C3" w:rsidRPr="00C70775">
        <w:rPr>
          <w:rFonts w:ascii="Times New Roman" w:hAnsi="Times New Roman" w:cs="Times New Roman"/>
          <w:sz w:val="26"/>
          <w:szCs w:val="26"/>
        </w:rPr>
        <w:t xml:space="preserve"> (Приложение 1 к настоящему Отчету).</w:t>
      </w:r>
    </w:p>
    <w:p w:rsidR="000E647A" w:rsidRPr="00C70775" w:rsidRDefault="000E647A" w:rsidP="00C70775">
      <w:pPr>
        <w:spacing w:line="300" w:lineRule="exact"/>
        <w:ind w:right="-1" w:firstLine="360"/>
        <w:jc w:val="both"/>
        <w:rPr>
          <w:rFonts w:ascii="Times New Roman" w:hAnsi="Times New Roman" w:cs="Times New Roman"/>
          <w:color w:val="000000"/>
          <w:sz w:val="26"/>
          <w:szCs w:val="26"/>
          <w:shd w:val="clear" w:color="auto" w:fill="FFFFFF"/>
        </w:rPr>
      </w:pPr>
      <w:r w:rsidRPr="00C70775">
        <w:rPr>
          <w:rFonts w:ascii="Times New Roman" w:hAnsi="Times New Roman" w:cs="Times New Roman"/>
          <w:b/>
          <w:color w:val="000000"/>
          <w:sz w:val="26"/>
          <w:szCs w:val="26"/>
          <w:shd w:val="clear" w:color="auto" w:fill="FFFFFF"/>
        </w:rPr>
        <w:t xml:space="preserve">Массовый опрос – </w:t>
      </w:r>
      <w:r w:rsidRPr="00C70775">
        <w:rPr>
          <w:rFonts w:ascii="Times New Roman" w:hAnsi="Times New Roman" w:cs="Times New Roman"/>
          <w:color w:val="000000"/>
          <w:sz w:val="26"/>
          <w:szCs w:val="26"/>
          <w:shd w:val="clear" w:color="auto" w:fill="FFFFFF"/>
        </w:rPr>
        <w:t xml:space="preserve">разновидность количественных </w:t>
      </w:r>
      <w:r w:rsidRPr="00C70775">
        <w:rPr>
          <w:rFonts w:ascii="Times New Roman" w:hAnsi="Times New Roman" w:cs="Times New Roman"/>
          <w:sz w:val="26"/>
          <w:szCs w:val="26"/>
          <w:shd w:val="clear" w:color="auto" w:fill="FFFFFF"/>
        </w:rPr>
        <w:t xml:space="preserve">исследований, </w:t>
      </w:r>
      <w:r w:rsidR="00402CDE" w:rsidRPr="00C70775">
        <w:rPr>
          <w:rFonts w:ascii="Times New Roman" w:hAnsi="Times New Roman" w:cs="Times New Roman"/>
          <w:sz w:val="26"/>
          <w:szCs w:val="26"/>
          <w:shd w:val="clear" w:color="auto" w:fill="FFFFFF"/>
        </w:rPr>
        <w:t xml:space="preserve">заключающихся в опросе значительного </w:t>
      </w:r>
      <w:r w:rsidRPr="00C70775">
        <w:rPr>
          <w:rFonts w:ascii="Times New Roman" w:hAnsi="Times New Roman" w:cs="Times New Roman"/>
          <w:sz w:val="26"/>
          <w:szCs w:val="26"/>
          <w:shd w:val="clear" w:color="auto" w:fill="FFFFFF"/>
        </w:rPr>
        <w:t>числа представителей целевой группы (респондентов</w:t>
      </w:r>
      <w:r w:rsidRPr="00C70775">
        <w:rPr>
          <w:rFonts w:ascii="Times New Roman" w:hAnsi="Times New Roman" w:cs="Times New Roman"/>
          <w:color w:val="000000"/>
          <w:sz w:val="26"/>
          <w:szCs w:val="26"/>
          <w:shd w:val="clear" w:color="auto" w:fill="FFFFFF"/>
        </w:rPr>
        <w:t xml:space="preserve">) по </w:t>
      </w:r>
      <w:r w:rsidRPr="00C70775">
        <w:rPr>
          <w:rFonts w:ascii="Times New Roman" w:hAnsi="Times New Roman" w:cs="Times New Roman"/>
          <w:sz w:val="26"/>
          <w:szCs w:val="26"/>
          <w:shd w:val="clear" w:color="auto" w:fill="FFFFFF"/>
        </w:rPr>
        <w:t>анкете</w:t>
      </w:r>
      <w:r w:rsidR="00402CDE" w:rsidRPr="00C70775">
        <w:rPr>
          <w:rFonts w:ascii="Times New Roman" w:hAnsi="Times New Roman" w:cs="Times New Roman"/>
          <w:sz w:val="26"/>
          <w:szCs w:val="26"/>
          <w:shd w:val="clear" w:color="auto" w:fill="FFFFFF"/>
        </w:rPr>
        <w:t xml:space="preserve"> с </w:t>
      </w:r>
      <w:r w:rsidRPr="00C70775">
        <w:rPr>
          <w:rFonts w:ascii="Times New Roman" w:hAnsi="Times New Roman" w:cs="Times New Roman"/>
          <w:sz w:val="26"/>
          <w:szCs w:val="26"/>
          <w:shd w:val="clear" w:color="auto" w:fill="FFFFFF"/>
        </w:rPr>
        <w:t>открыты</w:t>
      </w:r>
      <w:r w:rsidR="00402CDE" w:rsidRPr="00C70775">
        <w:rPr>
          <w:rFonts w:ascii="Times New Roman" w:hAnsi="Times New Roman" w:cs="Times New Roman"/>
          <w:sz w:val="26"/>
          <w:szCs w:val="26"/>
          <w:shd w:val="clear" w:color="auto" w:fill="FFFFFF"/>
        </w:rPr>
        <w:t>ми</w:t>
      </w:r>
      <w:r w:rsidRPr="00C70775">
        <w:rPr>
          <w:rFonts w:ascii="Times New Roman" w:hAnsi="Times New Roman" w:cs="Times New Roman"/>
          <w:sz w:val="26"/>
          <w:szCs w:val="26"/>
          <w:shd w:val="clear" w:color="auto" w:fill="FFFFFF"/>
        </w:rPr>
        <w:t xml:space="preserve"> и закрыты</w:t>
      </w:r>
      <w:r w:rsidR="00402CDE" w:rsidRPr="00C70775">
        <w:rPr>
          <w:rFonts w:ascii="Times New Roman" w:hAnsi="Times New Roman" w:cs="Times New Roman"/>
          <w:sz w:val="26"/>
          <w:szCs w:val="26"/>
          <w:shd w:val="clear" w:color="auto" w:fill="FFFFFF"/>
        </w:rPr>
        <w:t>ми</w:t>
      </w:r>
      <w:r w:rsidRPr="00C70775">
        <w:rPr>
          <w:rFonts w:ascii="Times New Roman" w:hAnsi="Times New Roman" w:cs="Times New Roman"/>
          <w:sz w:val="26"/>
          <w:szCs w:val="26"/>
          <w:shd w:val="clear" w:color="auto" w:fill="FFFFFF"/>
        </w:rPr>
        <w:t xml:space="preserve"> вопрос</w:t>
      </w:r>
      <w:r w:rsidR="00402CDE" w:rsidRPr="00C70775">
        <w:rPr>
          <w:rFonts w:ascii="Times New Roman" w:hAnsi="Times New Roman" w:cs="Times New Roman"/>
          <w:sz w:val="26"/>
          <w:szCs w:val="26"/>
          <w:shd w:val="clear" w:color="auto" w:fill="FFFFFF"/>
        </w:rPr>
        <w:t>ами</w:t>
      </w:r>
      <w:r w:rsidRPr="00C70775">
        <w:rPr>
          <w:rFonts w:ascii="Times New Roman" w:hAnsi="Times New Roman" w:cs="Times New Roman"/>
          <w:sz w:val="26"/>
          <w:szCs w:val="26"/>
          <w:shd w:val="clear" w:color="auto" w:fill="FFFFFF"/>
        </w:rPr>
        <w:t>. Закрытые вопросы предлагают респонденту выбрать из</w:t>
      </w:r>
      <w:r w:rsidR="00D729FE" w:rsidRPr="00C70775">
        <w:rPr>
          <w:rFonts w:ascii="Times New Roman" w:hAnsi="Times New Roman" w:cs="Times New Roman"/>
          <w:sz w:val="26"/>
          <w:szCs w:val="26"/>
          <w:shd w:val="clear" w:color="auto" w:fill="FFFFFF"/>
        </w:rPr>
        <w:t xml:space="preserve"> </w:t>
      </w:r>
      <w:r w:rsidR="00FE20F6" w:rsidRPr="00C70775">
        <w:rPr>
          <w:rFonts w:ascii="Times New Roman" w:hAnsi="Times New Roman" w:cs="Times New Roman"/>
          <w:sz w:val="26"/>
          <w:szCs w:val="26"/>
          <w:shd w:val="clear" w:color="auto" w:fill="FFFFFF"/>
        </w:rPr>
        <w:t>нескольких</w:t>
      </w:r>
      <w:r w:rsidR="00FE20F6" w:rsidRPr="00C70775">
        <w:rPr>
          <w:rFonts w:ascii="Times New Roman" w:hAnsi="Times New Roman" w:cs="Times New Roman"/>
          <w:color w:val="000000"/>
          <w:sz w:val="26"/>
          <w:szCs w:val="26"/>
          <w:shd w:val="clear" w:color="auto" w:fill="FFFFFF"/>
        </w:rPr>
        <w:t xml:space="preserve"> уже сформулированных альтернатив, открытые </w:t>
      </w:r>
      <w:r w:rsidR="00FE20F6" w:rsidRPr="00C70775">
        <w:rPr>
          <w:rFonts w:ascii="Times New Roman" w:hAnsi="Times New Roman" w:cs="Times New Roman"/>
          <w:sz w:val="26"/>
          <w:szCs w:val="26"/>
          <w:shd w:val="clear" w:color="auto" w:fill="FFFFFF"/>
        </w:rPr>
        <w:t>вопросы пред</w:t>
      </w:r>
      <w:r w:rsidR="00402CDE" w:rsidRPr="00C70775">
        <w:rPr>
          <w:rFonts w:ascii="Times New Roman" w:hAnsi="Times New Roman" w:cs="Times New Roman"/>
          <w:sz w:val="26"/>
          <w:szCs w:val="26"/>
          <w:shd w:val="clear" w:color="auto" w:fill="FFFFFF"/>
        </w:rPr>
        <w:t>лагают респонденту</w:t>
      </w:r>
      <w:r w:rsidR="00FE20F6" w:rsidRPr="00C70775">
        <w:rPr>
          <w:rFonts w:ascii="Times New Roman" w:hAnsi="Times New Roman" w:cs="Times New Roman"/>
          <w:color w:val="000000"/>
          <w:sz w:val="26"/>
          <w:szCs w:val="26"/>
          <w:shd w:val="clear" w:color="auto" w:fill="FFFFFF"/>
        </w:rPr>
        <w:t xml:space="preserve"> самостоятельно сформулировать свой ответ.</w:t>
      </w:r>
    </w:p>
    <w:p w:rsidR="00FE20F6" w:rsidRPr="00C70775" w:rsidRDefault="00FE20F6" w:rsidP="00C70775">
      <w:pPr>
        <w:spacing w:line="300" w:lineRule="exact"/>
        <w:ind w:right="-1" w:firstLine="360"/>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lastRenderedPageBreak/>
        <w:t xml:space="preserve">Основным </w:t>
      </w:r>
      <w:r w:rsidR="00402CDE" w:rsidRPr="00C70775">
        <w:rPr>
          <w:rFonts w:ascii="Times New Roman" w:hAnsi="Times New Roman" w:cs="Times New Roman"/>
          <w:sz w:val="26"/>
          <w:szCs w:val="26"/>
          <w:shd w:val="clear" w:color="auto" w:fill="FFFFFF"/>
        </w:rPr>
        <w:t xml:space="preserve">методом исследования </w:t>
      </w:r>
      <w:r w:rsidRPr="00C70775">
        <w:rPr>
          <w:rFonts w:ascii="Times New Roman" w:hAnsi="Times New Roman" w:cs="Times New Roman"/>
          <w:color w:val="000000"/>
          <w:sz w:val="26"/>
          <w:szCs w:val="26"/>
          <w:shd w:val="clear" w:color="auto" w:fill="FFFFFF"/>
        </w:rPr>
        <w:t>являлся метод поквартирного (подомового) интервью по месту жительства респондентов.</w:t>
      </w:r>
    </w:p>
    <w:p w:rsidR="00FE20F6" w:rsidRPr="00C70775" w:rsidRDefault="00FE20F6" w:rsidP="00C70775">
      <w:pPr>
        <w:spacing w:line="300" w:lineRule="exact"/>
        <w:ind w:right="-1" w:firstLine="360"/>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 xml:space="preserve">Инструментарий количественного и качественного исследования </w:t>
      </w:r>
      <w:r w:rsidR="00BE7B6C" w:rsidRPr="00C70775">
        <w:rPr>
          <w:rFonts w:ascii="Times New Roman" w:hAnsi="Times New Roman" w:cs="Times New Roman"/>
          <w:color w:val="000000"/>
          <w:sz w:val="26"/>
          <w:szCs w:val="26"/>
          <w:shd w:val="clear" w:color="auto" w:fill="FFFFFF"/>
        </w:rPr>
        <w:t xml:space="preserve">был предоставлен </w:t>
      </w:r>
      <w:r w:rsidR="00BE7B6C" w:rsidRPr="00C70775">
        <w:rPr>
          <w:rFonts w:ascii="Times New Roman" w:hAnsi="Times New Roman" w:cs="Times New Roman"/>
          <w:sz w:val="26"/>
          <w:szCs w:val="26"/>
          <w:shd w:val="clear" w:color="auto" w:fill="FFFFFF"/>
        </w:rPr>
        <w:t>Заказчиком</w:t>
      </w:r>
      <w:r w:rsidR="00D6118D" w:rsidRPr="00C70775">
        <w:rPr>
          <w:rFonts w:ascii="Times New Roman" w:hAnsi="Times New Roman" w:cs="Times New Roman"/>
          <w:sz w:val="26"/>
          <w:szCs w:val="26"/>
          <w:shd w:val="clear" w:color="auto" w:fill="FFFFFF"/>
        </w:rPr>
        <w:t>,</w:t>
      </w:r>
      <w:r w:rsidR="00BE7B6C" w:rsidRPr="00C70775">
        <w:rPr>
          <w:rFonts w:ascii="Times New Roman" w:hAnsi="Times New Roman" w:cs="Times New Roman"/>
          <w:sz w:val="26"/>
          <w:szCs w:val="26"/>
          <w:shd w:val="clear" w:color="auto" w:fill="FFFFFF"/>
        </w:rPr>
        <w:t xml:space="preserve"> </w:t>
      </w:r>
      <w:r w:rsidR="00402CDE" w:rsidRPr="00C70775">
        <w:rPr>
          <w:rFonts w:ascii="Times New Roman" w:hAnsi="Times New Roman" w:cs="Times New Roman"/>
          <w:sz w:val="26"/>
          <w:szCs w:val="26"/>
          <w:shd w:val="clear" w:color="auto" w:fill="FFFFFF"/>
        </w:rPr>
        <w:t>состоял в опросе</w:t>
      </w:r>
      <w:r w:rsidR="00402CDE" w:rsidRPr="00C70775">
        <w:rPr>
          <w:rFonts w:ascii="Times New Roman" w:hAnsi="Times New Roman" w:cs="Times New Roman"/>
          <w:color w:val="000000"/>
          <w:sz w:val="26"/>
          <w:szCs w:val="26"/>
          <w:shd w:val="clear" w:color="auto" w:fill="FFFFFF"/>
        </w:rPr>
        <w:t xml:space="preserve"> </w:t>
      </w:r>
      <w:r w:rsidR="00BE7B6C" w:rsidRPr="00C70775">
        <w:rPr>
          <w:rFonts w:ascii="Times New Roman" w:hAnsi="Times New Roman" w:cs="Times New Roman"/>
          <w:color w:val="000000"/>
          <w:sz w:val="26"/>
          <w:szCs w:val="26"/>
          <w:shd w:val="clear" w:color="auto" w:fill="FFFFFF"/>
        </w:rPr>
        <w:t>основных социально-демографических групп населения всех 39 районов Кировской области и города Кирова в возрасте от 18 до 65 лет.</w:t>
      </w:r>
    </w:p>
    <w:p w:rsidR="00BE7B6C" w:rsidRPr="00C70775" w:rsidRDefault="00402CDE" w:rsidP="00C70775">
      <w:pPr>
        <w:spacing w:line="300" w:lineRule="exact"/>
        <w:ind w:right="-1" w:firstLine="360"/>
        <w:jc w:val="both"/>
        <w:rPr>
          <w:rFonts w:ascii="Times New Roman" w:hAnsi="Times New Roman" w:cs="Times New Roman"/>
          <w:color w:val="000000"/>
          <w:sz w:val="26"/>
          <w:szCs w:val="26"/>
          <w:shd w:val="clear" w:color="auto" w:fill="FFFFFF"/>
        </w:rPr>
      </w:pPr>
      <w:r w:rsidRPr="00C70775">
        <w:rPr>
          <w:rFonts w:ascii="Times New Roman" w:hAnsi="Times New Roman" w:cs="Times New Roman"/>
          <w:sz w:val="26"/>
          <w:szCs w:val="26"/>
          <w:shd w:val="clear" w:color="auto" w:fill="FFFFFF"/>
        </w:rPr>
        <w:t xml:space="preserve">Преимущества </w:t>
      </w:r>
      <w:r w:rsidR="00BE7B6C" w:rsidRPr="00C70775">
        <w:rPr>
          <w:rFonts w:ascii="Times New Roman" w:hAnsi="Times New Roman" w:cs="Times New Roman"/>
          <w:sz w:val="26"/>
          <w:szCs w:val="26"/>
          <w:shd w:val="clear" w:color="auto" w:fill="FFFFFF"/>
        </w:rPr>
        <w:t>метода</w:t>
      </w:r>
      <w:r w:rsidR="00BE7B6C" w:rsidRPr="00C70775">
        <w:rPr>
          <w:rFonts w:ascii="Times New Roman" w:hAnsi="Times New Roman" w:cs="Times New Roman"/>
          <w:color w:val="000000"/>
          <w:sz w:val="26"/>
          <w:szCs w:val="26"/>
          <w:shd w:val="clear" w:color="auto" w:fill="FFFFFF"/>
        </w:rPr>
        <w:t xml:space="preserve"> массового опроса</w:t>
      </w:r>
      <w:r w:rsidR="00F45533" w:rsidRPr="00C70775">
        <w:rPr>
          <w:rFonts w:ascii="Times New Roman" w:hAnsi="Times New Roman" w:cs="Times New Roman"/>
          <w:color w:val="000000"/>
          <w:sz w:val="26"/>
          <w:szCs w:val="26"/>
          <w:shd w:val="clear" w:color="auto" w:fill="FFFFFF"/>
        </w:rPr>
        <w:t>:</w:t>
      </w:r>
    </w:p>
    <w:p w:rsidR="00F45533" w:rsidRPr="00C70775" w:rsidRDefault="00EF7CEA" w:rsidP="00C70775">
      <w:pPr>
        <w:pStyle w:val="a4"/>
        <w:numPr>
          <w:ilvl w:val="0"/>
          <w:numId w:val="6"/>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 xml:space="preserve">личная </w:t>
      </w:r>
      <w:r w:rsidRPr="00C70775">
        <w:rPr>
          <w:rFonts w:ascii="Times New Roman" w:hAnsi="Times New Roman" w:cs="Times New Roman"/>
          <w:sz w:val="26"/>
          <w:szCs w:val="26"/>
          <w:shd w:val="clear" w:color="auto" w:fill="FFFFFF"/>
        </w:rPr>
        <w:t>беседа</w:t>
      </w:r>
      <w:r w:rsidR="00402CDE" w:rsidRPr="00C70775">
        <w:rPr>
          <w:rFonts w:ascii="Times New Roman" w:hAnsi="Times New Roman" w:cs="Times New Roman"/>
          <w:sz w:val="26"/>
          <w:szCs w:val="26"/>
          <w:shd w:val="clear" w:color="auto" w:fill="FFFFFF"/>
        </w:rPr>
        <w:t>,</w:t>
      </w:r>
      <w:r w:rsidRPr="00C70775">
        <w:rPr>
          <w:rFonts w:ascii="Times New Roman" w:hAnsi="Times New Roman" w:cs="Times New Roman"/>
          <w:sz w:val="26"/>
          <w:szCs w:val="26"/>
          <w:shd w:val="clear" w:color="auto" w:fill="FFFFFF"/>
        </w:rPr>
        <w:t xml:space="preserve"> обеспечива</w:t>
      </w:r>
      <w:r w:rsidR="00402CDE" w:rsidRPr="00C70775">
        <w:rPr>
          <w:rFonts w:ascii="Times New Roman" w:hAnsi="Times New Roman" w:cs="Times New Roman"/>
          <w:sz w:val="26"/>
          <w:szCs w:val="26"/>
          <w:shd w:val="clear" w:color="auto" w:fill="FFFFFF"/>
        </w:rPr>
        <w:t>ющая</w:t>
      </w:r>
      <w:r w:rsidRPr="00C70775">
        <w:rPr>
          <w:rFonts w:ascii="Times New Roman" w:hAnsi="Times New Roman" w:cs="Times New Roman"/>
          <w:sz w:val="26"/>
          <w:szCs w:val="26"/>
          <w:shd w:val="clear" w:color="auto" w:fill="FFFFFF"/>
        </w:rPr>
        <w:t xml:space="preserve"> </w:t>
      </w:r>
      <w:r w:rsidR="00402CDE" w:rsidRPr="00C70775">
        <w:rPr>
          <w:rFonts w:ascii="Times New Roman" w:hAnsi="Times New Roman" w:cs="Times New Roman"/>
          <w:sz w:val="26"/>
          <w:szCs w:val="26"/>
          <w:shd w:val="clear" w:color="auto" w:fill="FFFFFF"/>
        </w:rPr>
        <w:t xml:space="preserve">наивысшую </w:t>
      </w:r>
      <w:r w:rsidRPr="00C70775">
        <w:rPr>
          <w:rFonts w:ascii="Times New Roman" w:hAnsi="Times New Roman" w:cs="Times New Roman"/>
          <w:sz w:val="26"/>
          <w:szCs w:val="26"/>
          <w:shd w:val="clear" w:color="auto" w:fill="FFFFFF"/>
        </w:rPr>
        <w:t>степень доверительного отношения</w:t>
      </w:r>
      <w:r w:rsidR="00402CDE" w:rsidRPr="00C70775">
        <w:rPr>
          <w:rFonts w:ascii="Times New Roman" w:hAnsi="Times New Roman" w:cs="Times New Roman"/>
          <w:sz w:val="26"/>
          <w:szCs w:val="26"/>
          <w:shd w:val="clear" w:color="auto" w:fill="FFFFFF"/>
        </w:rPr>
        <w:t xml:space="preserve"> и</w:t>
      </w:r>
      <w:r w:rsidRPr="00C70775">
        <w:rPr>
          <w:rFonts w:ascii="Times New Roman" w:hAnsi="Times New Roman" w:cs="Times New Roman"/>
          <w:sz w:val="26"/>
          <w:szCs w:val="26"/>
          <w:shd w:val="clear" w:color="auto" w:fill="FFFFFF"/>
        </w:rPr>
        <w:t xml:space="preserve"> допуска</w:t>
      </w:r>
      <w:r w:rsidR="00402CDE" w:rsidRPr="00C70775">
        <w:rPr>
          <w:rFonts w:ascii="Times New Roman" w:hAnsi="Times New Roman" w:cs="Times New Roman"/>
          <w:sz w:val="26"/>
          <w:szCs w:val="26"/>
          <w:shd w:val="clear" w:color="auto" w:fill="FFFFFF"/>
        </w:rPr>
        <w:t>ющая</w:t>
      </w:r>
      <w:r w:rsidRPr="00C70775">
        <w:rPr>
          <w:rFonts w:ascii="Times New Roman" w:hAnsi="Times New Roman" w:cs="Times New Roman"/>
          <w:color w:val="000000"/>
          <w:sz w:val="26"/>
          <w:szCs w:val="26"/>
          <w:shd w:val="clear" w:color="auto" w:fill="FFFFFF"/>
        </w:rPr>
        <w:t xml:space="preserve"> значительную продолжительность интервью;</w:t>
      </w:r>
    </w:p>
    <w:p w:rsidR="00EF7CEA" w:rsidRPr="00C70775" w:rsidRDefault="00EF7CEA" w:rsidP="00C70775">
      <w:pPr>
        <w:pStyle w:val="a4"/>
        <w:numPr>
          <w:ilvl w:val="0"/>
          <w:numId w:val="6"/>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sz w:val="26"/>
          <w:szCs w:val="26"/>
          <w:shd w:val="clear" w:color="auto" w:fill="FFFFFF"/>
        </w:rPr>
        <w:t>в</w:t>
      </w:r>
      <w:r w:rsidR="00743B43" w:rsidRPr="00C70775">
        <w:rPr>
          <w:rFonts w:ascii="Times New Roman" w:hAnsi="Times New Roman" w:cs="Times New Roman"/>
          <w:sz w:val="26"/>
          <w:szCs w:val="26"/>
          <w:shd w:val="clear" w:color="auto" w:fill="FFFFFF"/>
        </w:rPr>
        <w:t xml:space="preserve">озможность </w:t>
      </w:r>
      <w:r w:rsidR="00402CDE" w:rsidRPr="00C70775">
        <w:rPr>
          <w:rFonts w:ascii="Times New Roman" w:hAnsi="Times New Roman" w:cs="Times New Roman"/>
          <w:sz w:val="26"/>
          <w:szCs w:val="26"/>
          <w:shd w:val="clear" w:color="auto" w:fill="FFFFFF"/>
        </w:rPr>
        <w:t>продемонстрировать</w:t>
      </w:r>
      <w:r w:rsidR="00402CDE" w:rsidRPr="00C70775">
        <w:rPr>
          <w:rFonts w:ascii="Times New Roman" w:hAnsi="Times New Roman" w:cs="Times New Roman"/>
          <w:color w:val="000000"/>
          <w:sz w:val="26"/>
          <w:szCs w:val="26"/>
          <w:shd w:val="clear" w:color="auto" w:fill="FFFFFF"/>
        </w:rPr>
        <w:t xml:space="preserve"> </w:t>
      </w:r>
      <w:r w:rsidR="00743B43" w:rsidRPr="00C70775">
        <w:rPr>
          <w:rFonts w:ascii="Times New Roman" w:hAnsi="Times New Roman" w:cs="Times New Roman"/>
          <w:sz w:val="26"/>
          <w:szCs w:val="26"/>
          <w:shd w:val="clear" w:color="auto" w:fill="FFFFFF"/>
        </w:rPr>
        <w:t xml:space="preserve">респонденту </w:t>
      </w:r>
      <w:r w:rsidR="00402CDE" w:rsidRPr="00C70775">
        <w:rPr>
          <w:rFonts w:ascii="Times New Roman" w:hAnsi="Times New Roman" w:cs="Times New Roman"/>
          <w:sz w:val="26"/>
          <w:szCs w:val="26"/>
          <w:shd w:val="clear" w:color="auto" w:fill="FFFFFF"/>
        </w:rPr>
        <w:t>презентационные</w:t>
      </w:r>
      <w:r w:rsidR="00402CDE" w:rsidRPr="00C70775">
        <w:rPr>
          <w:rFonts w:ascii="Times New Roman" w:hAnsi="Times New Roman" w:cs="Times New Roman"/>
          <w:color w:val="FF0000"/>
          <w:sz w:val="26"/>
          <w:szCs w:val="26"/>
          <w:shd w:val="clear" w:color="auto" w:fill="FFFFFF"/>
        </w:rPr>
        <w:t xml:space="preserve"> </w:t>
      </w:r>
      <w:r w:rsidR="00743B43" w:rsidRPr="00C70775">
        <w:rPr>
          <w:rFonts w:ascii="Times New Roman" w:hAnsi="Times New Roman" w:cs="Times New Roman"/>
          <w:color w:val="000000"/>
          <w:sz w:val="26"/>
          <w:szCs w:val="26"/>
          <w:shd w:val="clear" w:color="auto" w:fill="FFFFFF"/>
        </w:rPr>
        <w:t>материалы (карточки, логотипы, образцы упаковки и т.д.);</w:t>
      </w:r>
    </w:p>
    <w:p w:rsidR="00743B43" w:rsidRPr="00C70775" w:rsidRDefault="00743B43" w:rsidP="00C70775">
      <w:pPr>
        <w:pStyle w:val="a4"/>
        <w:numPr>
          <w:ilvl w:val="0"/>
          <w:numId w:val="6"/>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sz w:val="26"/>
          <w:szCs w:val="26"/>
          <w:shd w:val="clear" w:color="auto" w:fill="FFFFFF"/>
        </w:rPr>
        <w:t>пров</w:t>
      </w:r>
      <w:r w:rsidR="00402CDE" w:rsidRPr="00C70775">
        <w:rPr>
          <w:rFonts w:ascii="Times New Roman" w:hAnsi="Times New Roman" w:cs="Times New Roman"/>
          <w:sz w:val="26"/>
          <w:szCs w:val="26"/>
          <w:shd w:val="clear" w:color="auto" w:fill="FFFFFF"/>
        </w:rPr>
        <w:t>едение</w:t>
      </w:r>
      <w:r w:rsidRPr="00C70775">
        <w:rPr>
          <w:rFonts w:ascii="Times New Roman" w:hAnsi="Times New Roman" w:cs="Times New Roman"/>
          <w:sz w:val="26"/>
          <w:szCs w:val="26"/>
          <w:shd w:val="clear" w:color="auto" w:fill="FFFFFF"/>
        </w:rPr>
        <w:t xml:space="preserve"> опрос</w:t>
      </w:r>
      <w:r w:rsidR="00402CDE" w:rsidRPr="00C70775">
        <w:rPr>
          <w:rFonts w:ascii="Times New Roman" w:hAnsi="Times New Roman" w:cs="Times New Roman"/>
          <w:sz w:val="26"/>
          <w:szCs w:val="26"/>
          <w:shd w:val="clear" w:color="auto" w:fill="FFFFFF"/>
        </w:rPr>
        <w:t>ов</w:t>
      </w:r>
      <w:r w:rsidRPr="00C70775">
        <w:rPr>
          <w:rFonts w:ascii="Times New Roman" w:hAnsi="Times New Roman" w:cs="Times New Roman"/>
          <w:color w:val="000000"/>
          <w:sz w:val="26"/>
          <w:szCs w:val="26"/>
          <w:shd w:val="clear" w:color="auto" w:fill="FFFFFF"/>
        </w:rPr>
        <w:t xml:space="preserve"> сред узкой или труднодоступной целевой группы;</w:t>
      </w:r>
    </w:p>
    <w:p w:rsidR="00743B43" w:rsidRPr="00C70775" w:rsidRDefault="00743B43" w:rsidP="00C70775">
      <w:pPr>
        <w:pStyle w:val="a4"/>
        <w:numPr>
          <w:ilvl w:val="0"/>
          <w:numId w:val="6"/>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возможность четкого контроля над выборкой;</w:t>
      </w:r>
    </w:p>
    <w:p w:rsidR="00743B43" w:rsidRPr="00C70775" w:rsidRDefault="00743B43" w:rsidP="00C70775">
      <w:pPr>
        <w:pStyle w:val="a4"/>
        <w:numPr>
          <w:ilvl w:val="0"/>
          <w:numId w:val="6"/>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возможность проводить исследование в отдаленных населенных пунктах с недостаточной телефонизацией.</w:t>
      </w:r>
    </w:p>
    <w:p w:rsidR="00743B43" w:rsidRPr="00C70775" w:rsidRDefault="00743B43" w:rsidP="00C70775">
      <w:p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Недостатки метода массового опроса:</w:t>
      </w:r>
    </w:p>
    <w:p w:rsidR="00743B43" w:rsidRPr="00C70775" w:rsidRDefault="00743B43" w:rsidP="00C70775">
      <w:pPr>
        <w:pStyle w:val="a4"/>
        <w:numPr>
          <w:ilvl w:val="0"/>
          <w:numId w:val="9"/>
        </w:numPr>
        <w:spacing w:line="300" w:lineRule="exact"/>
        <w:ind w:left="1134" w:right="-1" w:hanging="425"/>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большие затраты времени;</w:t>
      </w:r>
    </w:p>
    <w:p w:rsidR="00743B43" w:rsidRPr="00C70775" w:rsidRDefault="001E1A63" w:rsidP="00C70775">
      <w:pPr>
        <w:pStyle w:val="a4"/>
        <w:numPr>
          <w:ilvl w:val="0"/>
          <w:numId w:val="9"/>
        </w:numPr>
        <w:spacing w:line="300" w:lineRule="exact"/>
        <w:ind w:left="1134" w:right="-1" w:hanging="425"/>
        <w:jc w:val="both"/>
        <w:rPr>
          <w:rFonts w:ascii="Times New Roman" w:hAnsi="Times New Roman" w:cs="Times New Roman"/>
          <w:color w:val="000000"/>
          <w:sz w:val="26"/>
          <w:szCs w:val="26"/>
          <w:shd w:val="clear" w:color="auto" w:fill="FFFFFF"/>
        </w:rPr>
      </w:pPr>
      <w:r w:rsidRPr="00C70775">
        <w:rPr>
          <w:rFonts w:ascii="Times New Roman" w:hAnsi="Times New Roman" w:cs="Times New Roman"/>
          <w:sz w:val="26"/>
          <w:szCs w:val="26"/>
          <w:shd w:val="clear" w:color="auto" w:fill="FFFFFF"/>
        </w:rPr>
        <w:t xml:space="preserve">высокая </w:t>
      </w:r>
      <w:r w:rsidR="00743B43" w:rsidRPr="00C70775">
        <w:rPr>
          <w:rFonts w:ascii="Times New Roman" w:hAnsi="Times New Roman" w:cs="Times New Roman"/>
          <w:sz w:val="26"/>
          <w:szCs w:val="26"/>
          <w:shd w:val="clear" w:color="auto" w:fill="FFFFFF"/>
        </w:rPr>
        <w:t>вероятность</w:t>
      </w:r>
      <w:r w:rsidR="00743B43" w:rsidRPr="00C70775">
        <w:rPr>
          <w:rFonts w:ascii="Times New Roman" w:hAnsi="Times New Roman" w:cs="Times New Roman"/>
          <w:color w:val="000000"/>
          <w:sz w:val="26"/>
          <w:szCs w:val="26"/>
          <w:shd w:val="clear" w:color="auto" w:fill="FFFFFF"/>
        </w:rPr>
        <w:t xml:space="preserve"> получения искаженной информации из-за неуверенности респондента в анонимности опроса;</w:t>
      </w:r>
    </w:p>
    <w:p w:rsidR="00743B43" w:rsidRPr="00C70775" w:rsidRDefault="00743B43" w:rsidP="00C70775">
      <w:pPr>
        <w:pStyle w:val="a4"/>
        <w:numPr>
          <w:ilvl w:val="0"/>
          <w:numId w:val="9"/>
        </w:numPr>
        <w:spacing w:line="300" w:lineRule="exact"/>
        <w:ind w:left="1134" w:right="-1" w:hanging="425"/>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ограниченность в количестве возможных вариантов ответа (</w:t>
      </w:r>
      <w:r w:rsidR="00CA7839" w:rsidRPr="00C70775">
        <w:rPr>
          <w:rFonts w:ascii="Times New Roman" w:hAnsi="Times New Roman" w:cs="Times New Roman"/>
          <w:color w:val="000000"/>
          <w:sz w:val="26"/>
          <w:szCs w:val="26"/>
          <w:shd w:val="clear" w:color="auto" w:fill="FFFFFF"/>
        </w:rPr>
        <w:t xml:space="preserve">индикаторов) на </w:t>
      </w:r>
      <w:r w:rsidR="00CA7839" w:rsidRPr="00C70775">
        <w:rPr>
          <w:rFonts w:ascii="Times New Roman" w:hAnsi="Times New Roman" w:cs="Times New Roman"/>
          <w:sz w:val="26"/>
          <w:szCs w:val="26"/>
          <w:shd w:val="clear" w:color="auto" w:fill="FFFFFF"/>
        </w:rPr>
        <w:t>закрыты</w:t>
      </w:r>
      <w:r w:rsidR="001E1A63" w:rsidRPr="00C70775">
        <w:rPr>
          <w:rFonts w:ascii="Times New Roman" w:hAnsi="Times New Roman" w:cs="Times New Roman"/>
          <w:sz w:val="26"/>
          <w:szCs w:val="26"/>
          <w:shd w:val="clear" w:color="auto" w:fill="FFFFFF"/>
        </w:rPr>
        <w:t>е</w:t>
      </w:r>
      <w:r w:rsidR="00CA7839" w:rsidRPr="00C70775">
        <w:rPr>
          <w:rFonts w:ascii="Times New Roman" w:hAnsi="Times New Roman" w:cs="Times New Roman"/>
          <w:sz w:val="26"/>
          <w:szCs w:val="26"/>
          <w:shd w:val="clear" w:color="auto" w:fill="FFFFFF"/>
        </w:rPr>
        <w:t xml:space="preserve"> вопрос</w:t>
      </w:r>
      <w:r w:rsidR="001E1A63" w:rsidRPr="00C70775">
        <w:rPr>
          <w:rFonts w:ascii="Times New Roman" w:hAnsi="Times New Roman" w:cs="Times New Roman"/>
          <w:sz w:val="26"/>
          <w:szCs w:val="26"/>
          <w:shd w:val="clear" w:color="auto" w:fill="FFFFFF"/>
        </w:rPr>
        <w:t>ы</w:t>
      </w:r>
      <w:r w:rsidR="00CA7839" w:rsidRPr="00C70775">
        <w:rPr>
          <w:rFonts w:ascii="Times New Roman" w:hAnsi="Times New Roman" w:cs="Times New Roman"/>
          <w:color w:val="000000"/>
          <w:sz w:val="26"/>
          <w:szCs w:val="26"/>
          <w:shd w:val="clear" w:color="auto" w:fill="FFFFFF"/>
        </w:rPr>
        <w:t xml:space="preserve"> анкеты.</w:t>
      </w:r>
    </w:p>
    <w:p w:rsidR="00CA7839" w:rsidRPr="00C70775" w:rsidRDefault="00CA7839" w:rsidP="00C70775">
      <w:pPr>
        <w:spacing w:line="300" w:lineRule="exact"/>
        <w:ind w:right="-1" w:firstLine="360"/>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Интервью про</w:t>
      </w:r>
      <w:r w:rsidRPr="00C70775">
        <w:rPr>
          <w:rFonts w:ascii="Times New Roman" w:hAnsi="Times New Roman" w:cs="Times New Roman"/>
          <w:sz w:val="26"/>
          <w:szCs w:val="26"/>
          <w:shd w:val="clear" w:color="auto" w:fill="FFFFFF"/>
        </w:rPr>
        <w:t>води</w:t>
      </w:r>
      <w:r w:rsidR="001E1A63" w:rsidRPr="00C70775">
        <w:rPr>
          <w:rFonts w:ascii="Times New Roman" w:hAnsi="Times New Roman" w:cs="Times New Roman"/>
          <w:sz w:val="26"/>
          <w:szCs w:val="26"/>
          <w:shd w:val="clear" w:color="auto" w:fill="FFFFFF"/>
        </w:rPr>
        <w:t>лось</w:t>
      </w:r>
      <w:r w:rsidRPr="00C70775">
        <w:rPr>
          <w:rFonts w:ascii="Times New Roman" w:hAnsi="Times New Roman" w:cs="Times New Roman"/>
          <w:sz w:val="26"/>
          <w:szCs w:val="26"/>
          <w:shd w:val="clear" w:color="auto" w:fill="FFFFFF"/>
        </w:rPr>
        <w:t xml:space="preserve"> </w:t>
      </w:r>
      <w:r w:rsidRPr="00C70775">
        <w:rPr>
          <w:rFonts w:ascii="Times New Roman" w:hAnsi="Times New Roman" w:cs="Times New Roman"/>
          <w:color w:val="000000"/>
          <w:sz w:val="26"/>
          <w:szCs w:val="26"/>
          <w:shd w:val="clear" w:color="auto" w:fill="FFFFFF"/>
        </w:rPr>
        <w:t>по месту жительства респондента. Квартирный опрос явля</w:t>
      </w:r>
      <w:r w:rsidR="001E1A63" w:rsidRPr="00C70775">
        <w:rPr>
          <w:rFonts w:ascii="Times New Roman" w:hAnsi="Times New Roman" w:cs="Times New Roman"/>
          <w:sz w:val="26"/>
          <w:szCs w:val="26"/>
          <w:shd w:val="clear" w:color="auto" w:fill="FFFFFF"/>
        </w:rPr>
        <w:t>л</w:t>
      </w:r>
      <w:r w:rsidRPr="00C70775">
        <w:rPr>
          <w:rFonts w:ascii="Times New Roman" w:hAnsi="Times New Roman" w:cs="Times New Roman"/>
          <w:sz w:val="26"/>
          <w:szCs w:val="26"/>
          <w:shd w:val="clear" w:color="auto" w:fill="FFFFFF"/>
        </w:rPr>
        <w:t>с</w:t>
      </w:r>
      <w:r w:rsidRPr="00C70775">
        <w:rPr>
          <w:rFonts w:ascii="Times New Roman" w:hAnsi="Times New Roman" w:cs="Times New Roman"/>
          <w:color w:val="000000"/>
          <w:sz w:val="26"/>
          <w:szCs w:val="26"/>
          <w:shd w:val="clear" w:color="auto" w:fill="FFFFFF"/>
        </w:rPr>
        <w:t>я наиболее приемлемым для проведения продолжительных интервью. В большинстве исследований и</w:t>
      </w:r>
      <w:r w:rsidRPr="00C70775">
        <w:rPr>
          <w:rFonts w:ascii="Times New Roman" w:hAnsi="Times New Roman" w:cs="Times New Roman"/>
          <w:sz w:val="26"/>
          <w:szCs w:val="26"/>
          <w:shd w:val="clear" w:color="auto" w:fill="FFFFFF"/>
        </w:rPr>
        <w:t>спольз</w:t>
      </w:r>
      <w:r w:rsidR="001E1A63" w:rsidRPr="00C70775">
        <w:rPr>
          <w:rFonts w:ascii="Times New Roman" w:hAnsi="Times New Roman" w:cs="Times New Roman"/>
          <w:sz w:val="26"/>
          <w:szCs w:val="26"/>
          <w:shd w:val="clear" w:color="auto" w:fill="FFFFFF"/>
        </w:rPr>
        <w:t>овал</w:t>
      </w:r>
      <w:r w:rsidRPr="00C70775">
        <w:rPr>
          <w:rFonts w:ascii="Times New Roman" w:hAnsi="Times New Roman" w:cs="Times New Roman"/>
          <w:sz w:val="26"/>
          <w:szCs w:val="26"/>
          <w:shd w:val="clear" w:color="auto" w:fill="FFFFFF"/>
        </w:rPr>
        <w:t>ся</w:t>
      </w:r>
      <w:r w:rsidRPr="00C70775">
        <w:rPr>
          <w:rFonts w:ascii="Times New Roman" w:hAnsi="Times New Roman" w:cs="Times New Roman"/>
          <w:color w:val="000000"/>
          <w:sz w:val="26"/>
          <w:szCs w:val="26"/>
          <w:shd w:val="clear" w:color="auto" w:fill="FFFFFF"/>
        </w:rPr>
        <w:t xml:space="preserve"> маршрутный метод отбора, совмещённый с квотированием половозрастных характеристик респондентов.</w:t>
      </w:r>
    </w:p>
    <w:p w:rsidR="00B921C3" w:rsidRPr="00C70775" w:rsidRDefault="00B921C3" w:rsidP="00C70775">
      <w:pPr>
        <w:spacing w:line="300" w:lineRule="exact"/>
        <w:ind w:right="-1" w:firstLine="360"/>
        <w:jc w:val="both"/>
        <w:rPr>
          <w:rStyle w:val="apple-converted-space"/>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 xml:space="preserve">Проведение опроса по месту жительства </w:t>
      </w:r>
      <w:r w:rsidRPr="00C70775">
        <w:rPr>
          <w:rFonts w:ascii="Times New Roman" w:hAnsi="Times New Roman" w:cs="Times New Roman"/>
          <w:sz w:val="26"/>
          <w:szCs w:val="26"/>
          <w:shd w:val="clear" w:color="auto" w:fill="FFFFFF"/>
        </w:rPr>
        <w:t>позвол</w:t>
      </w:r>
      <w:r w:rsidR="001E1A63" w:rsidRPr="00C70775">
        <w:rPr>
          <w:rFonts w:ascii="Times New Roman" w:hAnsi="Times New Roman" w:cs="Times New Roman"/>
          <w:sz w:val="26"/>
          <w:szCs w:val="26"/>
          <w:shd w:val="clear" w:color="auto" w:fill="FFFFFF"/>
        </w:rPr>
        <w:t>ило</w:t>
      </w:r>
      <w:r w:rsidRPr="00C70775">
        <w:rPr>
          <w:rFonts w:ascii="Times New Roman" w:hAnsi="Times New Roman" w:cs="Times New Roman"/>
          <w:sz w:val="26"/>
          <w:szCs w:val="26"/>
          <w:shd w:val="clear" w:color="auto" w:fill="FFFFFF"/>
        </w:rPr>
        <w:t xml:space="preserve"> </w:t>
      </w:r>
      <w:r w:rsidR="001E1A63" w:rsidRPr="00C70775">
        <w:rPr>
          <w:rFonts w:ascii="Times New Roman" w:hAnsi="Times New Roman" w:cs="Times New Roman"/>
          <w:sz w:val="26"/>
          <w:szCs w:val="26"/>
          <w:shd w:val="clear" w:color="auto" w:fill="FFFFFF"/>
        </w:rPr>
        <w:t>сделать</w:t>
      </w:r>
      <w:r w:rsidR="001E1A63" w:rsidRPr="00C70775">
        <w:rPr>
          <w:rFonts w:ascii="Times New Roman" w:hAnsi="Times New Roman" w:cs="Times New Roman"/>
          <w:color w:val="000000"/>
          <w:sz w:val="26"/>
          <w:szCs w:val="26"/>
          <w:shd w:val="clear" w:color="auto" w:fill="FFFFFF"/>
        </w:rPr>
        <w:t xml:space="preserve"> </w:t>
      </w:r>
      <w:r w:rsidRPr="00C70775">
        <w:rPr>
          <w:rFonts w:ascii="Times New Roman" w:hAnsi="Times New Roman" w:cs="Times New Roman"/>
          <w:color w:val="000000"/>
          <w:sz w:val="26"/>
          <w:szCs w:val="26"/>
          <w:shd w:val="clear" w:color="auto" w:fill="FFFFFF"/>
        </w:rPr>
        <w:t xml:space="preserve">выборку, </w:t>
      </w:r>
      <w:r w:rsidR="00343D48" w:rsidRPr="00C70775">
        <w:rPr>
          <w:rFonts w:ascii="Times New Roman" w:hAnsi="Times New Roman" w:cs="Times New Roman"/>
          <w:sz w:val="26"/>
          <w:szCs w:val="26"/>
          <w:shd w:val="clear" w:color="auto" w:fill="FFFFFF"/>
        </w:rPr>
        <w:t>характеризующую</w:t>
      </w:r>
      <w:r w:rsidR="00343D48" w:rsidRPr="00C70775">
        <w:rPr>
          <w:rFonts w:ascii="Times New Roman" w:hAnsi="Times New Roman" w:cs="Times New Roman"/>
          <w:color w:val="000000"/>
          <w:sz w:val="26"/>
          <w:szCs w:val="26"/>
          <w:shd w:val="clear" w:color="auto" w:fill="FFFFFF"/>
        </w:rPr>
        <w:t xml:space="preserve"> </w:t>
      </w:r>
      <w:r w:rsidRPr="00C70775">
        <w:rPr>
          <w:rFonts w:ascii="Times New Roman" w:hAnsi="Times New Roman" w:cs="Times New Roman"/>
          <w:color w:val="000000"/>
          <w:sz w:val="26"/>
          <w:szCs w:val="26"/>
          <w:shd w:val="clear" w:color="auto" w:fill="FFFFFF"/>
        </w:rPr>
        <w:t>население города.</w:t>
      </w:r>
      <w:r w:rsidRPr="00C70775">
        <w:rPr>
          <w:rStyle w:val="apple-converted-space"/>
          <w:rFonts w:ascii="Times New Roman" w:hAnsi="Times New Roman" w:cs="Times New Roman"/>
          <w:color w:val="000000"/>
          <w:sz w:val="26"/>
          <w:szCs w:val="26"/>
          <w:shd w:val="clear" w:color="auto" w:fill="FFFFFF"/>
        </w:rPr>
        <w:t> </w:t>
      </w:r>
    </w:p>
    <w:p w:rsidR="00CA7839" w:rsidRPr="00C70775" w:rsidRDefault="00CA7839" w:rsidP="00C70775">
      <w:pPr>
        <w:spacing w:line="300" w:lineRule="exact"/>
        <w:ind w:right="-1" w:firstLine="360"/>
        <w:jc w:val="both"/>
        <w:rPr>
          <w:rStyle w:val="apple-converted-space"/>
          <w:rFonts w:ascii="Times New Roman" w:hAnsi="Times New Roman" w:cs="Times New Roman"/>
          <w:color w:val="000000"/>
          <w:sz w:val="26"/>
          <w:szCs w:val="26"/>
          <w:shd w:val="clear" w:color="auto" w:fill="FFFFFF"/>
        </w:rPr>
      </w:pPr>
      <w:r w:rsidRPr="00C70775">
        <w:rPr>
          <w:rStyle w:val="apple-converted-space"/>
          <w:rFonts w:ascii="Times New Roman" w:hAnsi="Times New Roman" w:cs="Times New Roman"/>
          <w:color w:val="000000"/>
          <w:sz w:val="26"/>
          <w:szCs w:val="26"/>
          <w:shd w:val="clear" w:color="auto" w:fill="FFFFFF"/>
        </w:rPr>
        <w:t>К</w:t>
      </w:r>
      <w:r w:rsidR="00E3184D" w:rsidRPr="00C70775">
        <w:rPr>
          <w:rStyle w:val="apple-converted-space"/>
          <w:rFonts w:ascii="Times New Roman" w:hAnsi="Times New Roman" w:cs="Times New Roman"/>
          <w:color w:val="000000"/>
          <w:sz w:val="26"/>
          <w:szCs w:val="26"/>
          <w:shd w:val="clear" w:color="auto" w:fill="FFFFFF"/>
        </w:rPr>
        <w:t>а</w:t>
      </w:r>
      <w:r w:rsidRPr="00C70775">
        <w:rPr>
          <w:rStyle w:val="apple-converted-space"/>
          <w:rFonts w:ascii="Times New Roman" w:hAnsi="Times New Roman" w:cs="Times New Roman"/>
          <w:color w:val="000000"/>
          <w:sz w:val="26"/>
          <w:szCs w:val="26"/>
          <w:shd w:val="clear" w:color="auto" w:fill="FFFFFF"/>
        </w:rPr>
        <w:t xml:space="preserve">чество сбора </w:t>
      </w:r>
      <w:r w:rsidR="00E3184D" w:rsidRPr="00C70775">
        <w:rPr>
          <w:rStyle w:val="apple-converted-space"/>
          <w:rFonts w:ascii="Times New Roman" w:hAnsi="Times New Roman" w:cs="Times New Roman"/>
          <w:sz w:val="26"/>
          <w:szCs w:val="26"/>
          <w:shd w:val="clear" w:color="auto" w:fill="FFFFFF"/>
        </w:rPr>
        <w:t xml:space="preserve">информации </w:t>
      </w:r>
      <w:r w:rsidR="001E1A63" w:rsidRPr="00C70775">
        <w:rPr>
          <w:rStyle w:val="apple-converted-space"/>
          <w:rFonts w:ascii="Times New Roman" w:hAnsi="Times New Roman" w:cs="Times New Roman"/>
          <w:sz w:val="26"/>
          <w:szCs w:val="26"/>
          <w:shd w:val="clear" w:color="auto" w:fill="FFFFFF"/>
        </w:rPr>
        <w:t>на полевом этапе</w:t>
      </w:r>
      <w:r w:rsidR="001E1A63" w:rsidRPr="00C70775">
        <w:rPr>
          <w:rStyle w:val="apple-converted-space"/>
          <w:rFonts w:ascii="Times New Roman" w:hAnsi="Times New Roman" w:cs="Times New Roman"/>
          <w:color w:val="000000"/>
          <w:sz w:val="26"/>
          <w:szCs w:val="26"/>
          <w:shd w:val="clear" w:color="auto" w:fill="FFFFFF"/>
        </w:rPr>
        <w:t xml:space="preserve"> </w:t>
      </w:r>
      <w:r w:rsidR="00E3184D" w:rsidRPr="00C70775">
        <w:rPr>
          <w:rStyle w:val="apple-converted-space"/>
          <w:rFonts w:ascii="Times New Roman" w:hAnsi="Times New Roman" w:cs="Times New Roman"/>
          <w:color w:val="000000"/>
          <w:sz w:val="26"/>
          <w:szCs w:val="26"/>
          <w:shd w:val="clear" w:color="auto" w:fill="FFFFFF"/>
        </w:rPr>
        <w:t xml:space="preserve">проведения исследования </w:t>
      </w:r>
      <w:r w:rsidR="00E3184D" w:rsidRPr="00C70775">
        <w:rPr>
          <w:rStyle w:val="apple-converted-space"/>
          <w:rFonts w:ascii="Times New Roman" w:hAnsi="Times New Roman" w:cs="Times New Roman"/>
          <w:sz w:val="26"/>
          <w:szCs w:val="26"/>
          <w:shd w:val="clear" w:color="auto" w:fill="FFFFFF"/>
        </w:rPr>
        <w:t xml:space="preserve">контролировалось </w:t>
      </w:r>
      <w:r w:rsidR="001E1A63" w:rsidRPr="00C70775">
        <w:rPr>
          <w:rStyle w:val="apple-converted-space"/>
          <w:rFonts w:ascii="Times New Roman" w:hAnsi="Times New Roman" w:cs="Times New Roman"/>
          <w:sz w:val="26"/>
          <w:szCs w:val="26"/>
          <w:shd w:val="clear" w:color="auto" w:fill="FFFFFF"/>
        </w:rPr>
        <w:t xml:space="preserve">путем </w:t>
      </w:r>
      <w:r w:rsidR="00E3184D" w:rsidRPr="00C70775">
        <w:rPr>
          <w:rStyle w:val="apple-converted-space"/>
          <w:rFonts w:ascii="Times New Roman" w:hAnsi="Times New Roman" w:cs="Times New Roman"/>
          <w:sz w:val="26"/>
          <w:szCs w:val="26"/>
          <w:shd w:val="clear" w:color="auto" w:fill="FFFFFF"/>
        </w:rPr>
        <w:t xml:space="preserve">визуального </w:t>
      </w:r>
      <w:r w:rsidR="001E1A63" w:rsidRPr="00C70775">
        <w:rPr>
          <w:rStyle w:val="apple-converted-space"/>
          <w:rFonts w:ascii="Times New Roman" w:hAnsi="Times New Roman" w:cs="Times New Roman"/>
          <w:sz w:val="26"/>
          <w:szCs w:val="26"/>
          <w:shd w:val="clear" w:color="auto" w:fill="FFFFFF"/>
        </w:rPr>
        <w:t>изучения</w:t>
      </w:r>
      <w:r w:rsidR="001E1A63" w:rsidRPr="00C70775">
        <w:rPr>
          <w:rStyle w:val="apple-converted-space"/>
          <w:rFonts w:ascii="Times New Roman" w:hAnsi="Times New Roman" w:cs="Times New Roman"/>
          <w:color w:val="FF0000"/>
          <w:sz w:val="26"/>
          <w:szCs w:val="26"/>
          <w:shd w:val="clear" w:color="auto" w:fill="FFFFFF"/>
        </w:rPr>
        <w:t xml:space="preserve"> </w:t>
      </w:r>
      <w:r w:rsidR="00E3184D" w:rsidRPr="00C70775">
        <w:rPr>
          <w:rStyle w:val="apple-converted-space"/>
          <w:rFonts w:ascii="Times New Roman" w:hAnsi="Times New Roman" w:cs="Times New Roman"/>
          <w:color w:val="000000"/>
          <w:sz w:val="26"/>
          <w:szCs w:val="26"/>
          <w:shd w:val="clear" w:color="auto" w:fill="FFFFFF"/>
        </w:rPr>
        <w:t>анкет.</w:t>
      </w:r>
    </w:p>
    <w:p w:rsidR="00AD2A22" w:rsidRPr="00C70775" w:rsidRDefault="00B74AFB" w:rsidP="00C70775">
      <w:pPr>
        <w:spacing w:line="300" w:lineRule="exact"/>
        <w:ind w:right="-1" w:firstLine="360"/>
        <w:jc w:val="both"/>
        <w:rPr>
          <w:rStyle w:val="apple-converted-space"/>
          <w:rFonts w:ascii="Times New Roman" w:hAnsi="Times New Roman" w:cs="Times New Roman"/>
          <w:color w:val="000000"/>
          <w:sz w:val="26"/>
          <w:szCs w:val="26"/>
          <w:shd w:val="clear" w:color="auto" w:fill="FFFFFF"/>
        </w:rPr>
      </w:pPr>
      <w:r w:rsidRPr="00C70775">
        <w:rPr>
          <w:rStyle w:val="apple-converted-space"/>
          <w:rFonts w:ascii="Times New Roman" w:hAnsi="Times New Roman" w:cs="Times New Roman"/>
          <w:color w:val="000000"/>
          <w:sz w:val="26"/>
          <w:szCs w:val="26"/>
          <w:shd w:val="clear" w:color="auto" w:fill="FFFFFF"/>
        </w:rPr>
        <w:t xml:space="preserve">Статистическая обработка и анализ данных, полученных в ходе полевого этапа, осуществлялись с использованием </w:t>
      </w:r>
      <w:r w:rsidRPr="00C70775">
        <w:rPr>
          <w:rStyle w:val="apple-converted-space"/>
          <w:rFonts w:ascii="Times New Roman" w:hAnsi="Times New Roman" w:cs="Times New Roman"/>
          <w:sz w:val="26"/>
          <w:szCs w:val="26"/>
          <w:shd w:val="clear" w:color="auto" w:fill="FFFFFF"/>
        </w:rPr>
        <w:t>программно</w:t>
      </w:r>
      <w:r w:rsidR="001E1A63" w:rsidRPr="00C70775">
        <w:rPr>
          <w:rStyle w:val="apple-converted-space"/>
          <w:rFonts w:ascii="Times New Roman" w:hAnsi="Times New Roman" w:cs="Times New Roman"/>
          <w:sz w:val="26"/>
          <w:szCs w:val="26"/>
          <w:shd w:val="clear" w:color="auto" w:fill="FFFFFF"/>
        </w:rPr>
        <w:t>го</w:t>
      </w:r>
      <w:r w:rsidRPr="00C70775">
        <w:rPr>
          <w:rStyle w:val="apple-converted-space"/>
          <w:rFonts w:ascii="Times New Roman" w:hAnsi="Times New Roman" w:cs="Times New Roman"/>
          <w:sz w:val="26"/>
          <w:szCs w:val="26"/>
          <w:shd w:val="clear" w:color="auto" w:fill="FFFFFF"/>
        </w:rPr>
        <w:t xml:space="preserve"> обеспечени</w:t>
      </w:r>
      <w:r w:rsidR="001E1A63" w:rsidRPr="00C70775">
        <w:rPr>
          <w:rStyle w:val="apple-converted-space"/>
          <w:rFonts w:ascii="Times New Roman" w:hAnsi="Times New Roman" w:cs="Times New Roman"/>
          <w:sz w:val="26"/>
          <w:szCs w:val="26"/>
          <w:shd w:val="clear" w:color="auto" w:fill="FFFFFF"/>
        </w:rPr>
        <w:t>я</w:t>
      </w:r>
      <w:r w:rsidR="001E1A63" w:rsidRPr="00C70775">
        <w:rPr>
          <w:rStyle w:val="apple-converted-space"/>
          <w:rFonts w:ascii="Times New Roman" w:hAnsi="Times New Roman" w:cs="Times New Roman"/>
          <w:color w:val="FF0000"/>
          <w:sz w:val="26"/>
          <w:szCs w:val="26"/>
          <w:shd w:val="clear" w:color="auto" w:fill="FFFFFF"/>
        </w:rPr>
        <w:t xml:space="preserve"> </w:t>
      </w:r>
      <w:r w:rsidR="00976FC9" w:rsidRPr="00C70775">
        <w:rPr>
          <w:rStyle w:val="apple-converted-space"/>
          <w:rFonts w:ascii="Times New Roman" w:hAnsi="Times New Roman" w:cs="Times New Roman"/>
          <w:color w:val="000000"/>
          <w:sz w:val="26"/>
          <w:szCs w:val="26"/>
          <w:shd w:val="clear" w:color="auto" w:fill="FFFFFF"/>
          <w:lang w:val="en-US"/>
        </w:rPr>
        <w:t>Mic</w:t>
      </w:r>
      <w:r w:rsidR="002C5482" w:rsidRPr="00C70775">
        <w:rPr>
          <w:rStyle w:val="apple-converted-space"/>
          <w:rFonts w:ascii="Times New Roman" w:hAnsi="Times New Roman" w:cs="Times New Roman"/>
          <w:color w:val="000000"/>
          <w:sz w:val="26"/>
          <w:szCs w:val="26"/>
          <w:shd w:val="clear" w:color="auto" w:fill="FFFFFF"/>
          <w:lang w:val="en-US"/>
        </w:rPr>
        <w:t>rosoft</w:t>
      </w:r>
      <w:r w:rsidR="002C5482" w:rsidRPr="00C70775">
        <w:rPr>
          <w:rStyle w:val="apple-converted-space"/>
          <w:rFonts w:ascii="Times New Roman" w:hAnsi="Times New Roman" w:cs="Times New Roman"/>
          <w:color w:val="000000"/>
          <w:sz w:val="26"/>
          <w:szCs w:val="26"/>
          <w:shd w:val="clear" w:color="auto" w:fill="FFFFFF"/>
        </w:rPr>
        <w:t xml:space="preserve"> </w:t>
      </w:r>
      <w:r w:rsidR="002C5482" w:rsidRPr="00C70775">
        <w:rPr>
          <w:rStyle w:val="apple-converted-space"/>
          <w:rFonts w:ascii="Times New Roman" w:hAnsi="Times New Roman" w:cs="Times New Roman"/>
          <w:color w:val="000000"/>
          <w:sz w:val="26"/>
          <w:szCs w:val="26"/>
          <w:shd w:val="clear" w:color="auto" w:fill="FFFFFF"/>
          <w:lang w:val="en-US"/>
        </w:rPr>
        <w:t>Office</w:t>
      </w:r>
      <w:r w:rsidR="002C5482" w:rsidRPr="00C70775">
        <w:rPr>
          <w:rStyle w:val="apple-converted-space"/>
          <w:rFonts w:ascii="Times New Roman" w:hAnsi="Times New Roman" w:cs="Times New Roman"/>
          <w:color w:val="000000"/>
          <w:sz w:val="26"/>
          <w:szCs w:val="26"/>
          <w:shd w:val="clear" w:color="auto" w:fill="FFFFFF"/>
        </w:rPr>
        <w:t xml:space="preserve"> и программного обеспечения, разработанного </w:t>
      </w:r>
      <w:r w:rsidR="002C5482" w:rsidRPr="00C70775">
        <w:rPr>
          <w:rStyle w:val="apple-converted-space"/>
          <w:rFonts w:ascii="Times New Roman" w:hAnsi="Times New Roman" w:cs="Times New Roman"/>
          <w:sz w:val="26"/>
          <w:szCs w:val="26"/>
          <w:shd w:val="clear" w:color="auto" w:fill="FFFFFF"/>
        </w:rPr>
        <w:t>специалистам</w:t>
      </w:r>
      <w:proofErr w:type="gramStart"/>
      <w:r w:rsidR="002C5482" w:rsidRPr="00C70775">
        <w:rPr>
          <w:rStyle w:val="apple-converted-space"/>
          <w:rFonts w:ascii="Times New Roman" w:hAnsi="Times New Roman" w:cs="Times New Roman"/>
          <w:sz w:val="26"/>
          <w:szCs w:val="26"/>
          <w:shd w:val="clear" w:color="auto" w:fill="FFFFFF"/>
        </w:rPr>
        <w:t xml:space="preserve">и </w:t>
      </w:r>
      <w:r w:rsidR="001E1A63" w:rsidRPr="00C70775">
        <w:rPr>
          <w:rFonts w:ascii="Times New Roman" w:hAnsi="Times New Roman" w:cs="Times New Roman"/>
          <w:sz w:val="26"/>
          <w:szCs w:val="26"/>
        </w:rPr>
        <w:t>ООО</w:t>
      </w:r>
      <w:proofErr w:type="gramEnd"/>
      <w:r w:rsidR="001E1A63" w:rsidRPr="00C70775">
        <w:rPr>
          <w:rFonts w:ascii="Times New Roman" w:hAnsi="Times New Roman" w:cs="Times New Roman"/>
          <w:sz w:val="26"/>
          <w:szCs w:val="26"/>
        </w:rPr>
        <w:t xml:space="preserve"> «Компания </w:t>
      </w:r>
      <w:r w:rsidR="002C5482" w:rsidRPr="00C70775">
        <w:rPr>
          <w:rStyle w:val="apple-converted-space"/>
          <w:rFonts w:ascii="Times New Roman" w:hAnsi="Times New Roman" w:cs="Times New Roman"/>
          <w:sz w:val="26"/>
          <w:szCs w:val="26"/>
          <w:shd w:val="clear" w:color="auto" w:fill="FFFFFF"/>
        </w:rPr>
        <w:t>«АНАТЕЯ</w:t>
      </w:r>
      <w:r w:rsidR="002C5482" w:rsidRPr="00C70775">
        <w:rPr>
          <w:rStyle w:val="apple-converted-space"/>
          <w:rFonts w:ascii="Times New Roman" w:hAnsi="Times New Roman" w:cs="Times New Roman"/>
          <w:color w:val="000000"/>
          <w:sz w:val="26"/>
          <w:szCs w:val="26"/>
          <w:shd w:val="clear" w:color="auto" w:fill="FFFFFF"/>
        </w:rPr>
        <w:t xml:space="preserve">». </w:t>
      </w:r>
      <w:r w:rsidR="00A1239C" w:rsidRPr="00C70775">
        <w:rPr>
          <w:rStyle w:val="apple-converted-space"/>
          <w:rFonts w:ascii="Times New Roman" w:hAnsi="Times New Roman" w:cs="Times New Roman"/>
          <w:color w:val="000000"/>
          <w:sz w:val="26"/>
          <w:szCs w:val="26"/>
          <w:shd w:val="clear" w:color="auto" w:fill="FFFFFF"/>
        </w:rPr>
        <w:t xml:space="preserve">Использованные методы сбора, обработки и анализа данных </w:t>
      </w:r>
      <w:r w:rsidR="00A1239C" w:rsidRPr="00C70775">
        <w:rPr>
          <w:rStyle w:val="apple-converted-space"/>
          <w:rFonts w:ascii="Times New Roman" w:hAnsi="Times New Roman" w:cs="Times New Roman"/>
          <w:sz w:val="26"/>
          <w:szCs w:val="26"/>
          <w:shd w:val="clear" w:color="auto" w:fill="FFFFFF"/>
        </w:rPr>
        <w:t xml:space="preserve">полностью </w:t>
      </w:r>
      <w:r w:rsidR="001E1A63" w:rsidRPr="00C70775">
        <w:rPr>
          <w:rStyle w:val="apple-converted-space"/>
          <w:rFonts w:ascii="Times New Roman" w:hAnsi="Times New Roman" w:cs="Times New Roman"/>
          <w:sz w:val="26"/>
          <w:szCs w:val="26"/>
          <w:shd w:val="clear" w:color="auto" w:fill="FFFFFF"/>
        </w:rPr>
        <w:t>соответствуют</w:t>
      </w:r>
      <w:r w:rsidR="001E1A63" w:rsidRPr="00C70775">
        <w:rPr>
          <w:rStyle w:val="apple-converted-space"/>
          <w:rFonts w:ascii="Times New Roman" w:hAnsi="Times New Roman" w:cs="Times New Roman"/>
          <w:color w:val="000000"/>
          <w:sz w:val="26"/>
          <w:szCs w:val="26"/>
          <w:shd w:val="clear" w:color="auto" w:fill="FFFFFF"/>
        </w:rPr>
        <w:t xml:space="preserve"> </w:t>
      </w:r>
      <w:r w:rsidR="009B0347" w:rsidRPr="00C70775">
        <w:rPr>
          <w:rStyle w:val="apple-converted-space"/>
          <w:rFonts w:ascii="Times New Roman" w:hAnsi="Times New Roman" w:cs="Times New Roman"/>
          <w:sz w:val="26"/>
          <w:szCs w:val="26"/>
          <w:shd w:val="clear" w:color="auto" w:fill="FFFFFF"/>
        </w:rPr>
        <w:t>поставленны</w:t>
      </w:r>
      <w:r w:rsidR="001E1A63" w:rsidRPr="00C70775">
        <w:rPr>
          <w:rStyle w:val="apple-converted-space"/>
          <w:rFonts w:ascii="Times New Roman" w:hAnsi="Times New Roman" w:cs="Times New Roman"/>
          <w:sz w:val="26"/>
          <w:szCs w:val="26"/>
          <w:shd w:val="clear" w:color="auto" w:fill="FFFFFF"/>
        </w:rPr>
        <w:t>м</w:t>
      </w:r>
      <w:r w:rsidR="009B0347" w:rsidRPr="00C70775">
        <w:rPr>
          <w:rStyle w:val="apple-converted-space"/>
          <w:rFonts w:ascii="Times New Roman" w:hAnsi="Times New Roman" w:cs="Times New Roman"/>
          <w:sz w:val="26"/>
          <w:szCs w:val="26"/>
          <w:shd w:val="clear" w:color="auto" w:fill="FFFFFF"/>
        </w:rPr>
        <w:t xml:space="preserve"> цел</w:t>
      </w:r>
      <w:r w:rsidR="001E1A63" w:rsidRPr="00C70775">
        <w:rPr>
          <w:rStyle w:val="apple-converted-space"/>
          <w:rFonts w:ascii="Times New Roman" w:hAnsi="Times New Roman" w:cs="Times New Roman"/>
          <w:sz w:val="26"/>
          <w:szCs w:val="26"/>
          <w:shd w:val="clear" w:color="auto" w:fill="FFFFFF"/>
        </w:rPr>
        <w:t>ям</w:t>
      </w:r>
      <w:r w:rsidR="009B0347" w:rsidRPr="00C70775">
        <w:rPr>
          <w:rStyle w:val="apple-converted-space"/>
          <w:rFonts w:ascii="Times New Roman" w:hAnsi="Times New Roman" w:cs="Times New Roman"/>
          <w:color w:val="000000"/>
          <w:sz w:val="26"/>
          <w:szCs w:val="26"/>
          <w:shd w:val="clear" w:color="auto" w:fill="FFFFFF"/>
        </w:rPr>
        <w:t xml:space="preserve"> и достаточны для реализации задач социологического исследования </w:t>
      </w:r>
      <w:r w:rsidRPr="00C70775">
        <w:rPr>
          <w:rStyle w:val="apple-converted-space"/>
          <w:rFonts w:ascii="Times New Roman" w:hAnsi="Times New Roman" w:cs="Times New Roman"/>
          <w:color w:val="000000"/>
          <w:sz w:val="26"/>
          <w:szCs w:val="26"/>
          <w:shd w:val="clear" w:color="auto" w:fill="FFFFFF"/>
        </w:rPr>
        <w:t xml:space="preserve"> </w:t>
      </w:r>
      <w:r w:rsidR="009B0347" w:rsidRPr="00C70775">
        <w:rPr>
          <w:rStyle w:val="apple-converted-space"/>
          <w:rFonts w:ascii="Times New Roman" w:hAnsi="Times New Roman" w:cs="Times New Roman"/>
          <w:color w:val="000000"/>
          <w:sz w:val="26"/>
          <w:szCs w:val="26"/>
          <w:shd w:val="clear" w:color="auto" w:fill="FFFFFF"/>
        </w:rPr>
        <w:t>на территории Кировской области.</w:t>
      </w:r>
    </w:p>
    <w:p w:rsidR="009B0347" w:rsidRPr="00C70775" w:rsidRDefault="009B0347" w:rsidP="00C70775">
      <w:pPr>
        <w:spacing w:line="300" w:lineRule="exact"/>
        <w:ind w:right="-1" w:firstLine="360"/>
        <w:jc w:val="both"/>
        <w:rPr>
          <w:rStyle w:val="apple-converted-space"/>
          <w:rFonts w:ascii="Times New Roman" w:hAnsi="Times New Roman" w:cs="Times New Roman"/>
          <w:b/>
          <w:color w:val="000000"/>
          <w:sz w:val="26"/>
          <w:szCs w:val="26"/>
          <w:shd w:val="clear" w:color="auto" w:fill="FFFFFF"/>
        </w:rPr>
      </w:pPr>
      <w:r w:rsidRPr="00C70775">
        <w:rPr>
          <w:rStyle w:val="apple-converted-space"/>
          <w:rFonts w:ascii="Times New Roman" w:hAnsi="Times New Roman" w:cs="Times New Roman"/>
          <w:color w:val="000000"/>
          <w:sz w:val="26"/>
          <w:szCs w:val="26"/>
          <w:shd w:val="clear" w:color="auto" w:fill="FFFFFF"/>
        </w:rPr>
        <w:tab/>
      </w:r>
      <w:r w:rsidRPr="00C70775">
        <w:rPr>
          <w:rStyle w:val="apple-converted-space"/>
          <w:rFonts w:ascii="Times New Roman" w:hAnsi="Times New Roman" w:cs="Times New Roman"/>
          <w:b/>
          <w:color w:val="000000"/>
          <w:sz w:val="26"/>
          <w:szCs w:val="26"/>
          <w:shd w:val="clear" w:color="auto" w:fill="FFFFFF"/>
        </w:rPr>
        <w:t>Выборочная совокупность исследования</w:t>
      </w:r>
    </w:p>
    <w:p w:rsidR="009B0347" w:rsidRPr="00C70775" w:rsidRDefault="009B0347" w:rsidP="00C70775">
      <w:pPr>
        <w:spacing w:line="300" w:lineRule="exact"/>
        <w:ind w:right="-1"/>
        <w:jc w:val="both"/>
        <w:rPr>
          <w:rStyle w:val="apple-converted-space"/>
          <w:rFonts w:ascii="Times New Roman" w:hAnsi="Times New Roman" w:cs="Times New Roman"/>
          <w:color w:val="000000"/>
          <w:sz w:val="26"/>
          <w:szCs w:val="26"/>
          <w:shd w:val="clear" w:color="auto" w:fill="FFFFFF"/>
        </w:rPr>
      </w:pPr>
      <w:r w:rsidRPr="00C70775">
        <w:rPr>
          <w:rStyle w:val="apple-converted-space"/>
          <w:rFonts w:ascii="Times New Roman" w:hAnsi="Times New Roman" w:cs="Times New Roman"/>
          <w:color w:val="000000"/>
          <w:sz w:val="26"/>
          <w:szCs w:val="26"/>
          <w:shd w:val="clear" w:color="auto" w:fill="FFFFFF"/>
        </w:rPr>
        <w:tab/>
      </w:r>
      <w:r w:rsidR="00913E59" w:rsidRPr="00C70775">
        <w:rPr>
          <w:rStyle w:val="apple-converted-space"/>
          <w:rFonts w:ascii="Times New Roman" w:hAnsi="Times New Roman" w:cs="Times New Roman"/>
          <w:sz w:val="26"/>
          <w:szCs w:val="26"/>
          <w:shd w:val="clear" w:color="auto" w:fill="FFFFFF"/>
        </w:rPr>
        <w:t>Объ</w:t>
      </w:r>
      <w:r w:rsidR="00913E59" w:rsidRPr="00C70775">
        <w:rPr>
          <w:rStyle w:val="apple-converted-space"/>
          <w:rFonts w:ascii="Times New Roman" w:hAnsi="Times New Roman" w:cs="Times New Roman"/>
          <w:color w:val="000000"/>
          <w:sz w:val="26"/>
          <w:szCs w:val="26"/>
          <w:shd w:val="clear" w:color="auto" w:fill="FFFFFF"/>
        </w:rPr>
        <w:t>ем выборочной совокупности исследования на территории Кировской области определялся в соответствии с задачей репрезентации населения муниципальных районов.</w:t>
      </w:r>
    </w:p>
    <w:p w:rsidR="00913E59" w:rsidRPr="00C70775" w:rsidRDefault="00913E59" w:rsidP="00C70775">
      <w:pPr>
        <w:spacing w:line="300" w:lineRule="exact"/>
        <w:ind w:right="-1"/>
        <w:jc w:val="both"/>
        <w:rPr>
          <w:rStyle w:val="apple-converted-space"/>
          <w:rFonts w:ascii="Times New Roman" w:hAnsi="Times New Roman" w:cs="Times New Roman"/>
          <w:sz w:val="26"/>
          <w:szCs w:val="26"/>
          <w:shd w:val="clear" w:color="auto" w:fill="FFFFFF"/>
        </w:rPr>
      </w:pPr>
      <w:r w:rsidRPr="00C70775">
        <w:rPr>
          <w:rStyle w:val="apple-converted-space"/>
          <w:rFonts w:ascii="Times New Roman" w:hAnsi="Times New Roman" w:cs="Times New Roman"/>
          <w:color w:val="000000"/>
          <w:sz w:val="26"/>
          <w:szCs w:val="26"/>
          <w:shd w:val="clear" w:color="auto" w:fill="FFFFFF"/>
        </w:rPr>
        <w:lastRenderedPageBreak/>
        <w:tab/>
        <w:t xml:space="preserve">Общий объем выборочной совокупности исследования составил 3 000 респондентов и </w:t>
      </w:r>
      <w:r w:rsidRPr="00C70775">
        <w:rPr>
          <w:rStyle w:val="apple-converted-space"/>
          <w:rFonts w:ascii="Times New Roman" w:hAnsi="Times New Roman" w:cs="Times New Roman"/>
          <w:sz w:val="26"/>
          <w:szCs w:val="26"/>
          <w:shd w:val="clear" w:color="auto" w:fill="FFFFFF"/>
        </w:rPr>
        <w:t xml:space="preserve">распределялся </w:t>
      </w:r>
      <w:r w:rsidR="001E1A63" w:rsidRPr="00C70775">
        <w:rPr>
          <w:rStyle w:val="apple-converted-space"/>
          <w:rFonts w:ascii="Times New Roman" w:hAnsi="Times New Roman" w:cs="Times New Roman"/>
          <w:sz w:val="26"/>
          <w:szCs w:val="26"/>
          <w:shd w:val="clear" w:color="auto" w:fill="FFFFFF"/>
        </w:rPr>
        <w:t xml:space="preserve">по </w:t>
      </w:r>
      <w:r w:rsidRPr="00C70775">
        <w:rPr>
          <w:rStyle w:val="apple-converted-space"/>
          <w:rFonts w:ascii="Times New Roman" w:hAnsi="Times New Roman" w:cs="Times New Roman"/>
          <w:sz w:val="26"/>
          <w:szCs w:val="26"/>
          <w:shd w:val="clear" w:color="auto" w:fill="FFFFFF"/>
        </w:rPr>
        <w:t>следующи</w:t>
      </w:r>
      <w:r w:rsidR="001E1A63" w:rsidRPr="00C70775">
        <w:rPr>
          <w:rStyle w:val="apple-converted-space"/>
          <w:rFonts w:ascii="Times New Roman" w:hAnsi="Times New Roman" w:cs="Times New Roman"/>
          <w:sz w:val="26"/>
          <w:szCs w:val="26"/>
          <w:shd w:val="clear" w:color="auto" w:fill="FFFFFF"/>
        </w:rPr>
        <w:t>м</w:t>
      </w:r>
      <w:r w:rsidRPr="00C70775">
        <w:rPr>
          <w:rStyle w:val="apple-converted-space"/>
          <w:rFonts w:ascii="Times New Roman" w:hAnsi="Times New Roman" w:cs="Times New Roman"/>
          <w:sz w:val="26"/>
          <w:szCs w:val="26"/>
          <w:shd w:val="clear" w:color="auto" w:fill="FFFFFF"/>
        </w:rPr>
        <w:t xml:space="preserve"> показател</w:t>
      </w:r>
      <w:r w:rsidR="001E1A63" w:rsidRPr="00C70775">
        <w:rPr>
          <w:rStyle w:val="apple-converted-space"/>
          <w:rFonts w:ascii="Times New Roman" w:hAnsi="Times New Roman" w:cs="Times New Roman"/>
          <w:sz w:val="26"/>
          <w:szCs w:val="26"/>
          <w:shd w:val="clear" w:color="auto" w:fill="FFFFFF"/>
        </w:rPr>
        <w:t>ям</w:t>
      </w:r>
      <w:r w:rsidRPr="00C70775">
        <w:rPr>
          <w:rStyle w:val="apple-converted-space"/>
          <w:rFonts w:ascii="Times New Roman" w:hAnsi="Times New Roman" w:cs="Times New Roman"/>
          <w:sz w:val="26"/>
          <w:szCs w:val="26"/>
          <w:shd w:val="clear" w:color="auto" w:fill="FFFFFF"/>
        </w:rPr>
        <w:t>:</w:t>
      </w:r>
    </w:p>
    <w:p w:rsidR="00913E59" w:rsidRPr="00C70775" w:rsidRDefault="00716CFE" w:rsidP="00C70775">
      <w:pPr>
        <w:pStyle w:val="a4"/>
        <w:numPr>
          <w:ilvl w:val="0"/>
          <w:numId w:val="10"/>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численность населения Кировской области (</w:t>
      </w:r>
      <w:r w:rsidR="00370B5C" w:rsidRPr="00C70775">
        <w:rPr>
          <w:rFonts w:ascii="Times New Roman" w:hAnsi="Times New Roman" w:cs="Times New Roman"/>
          <w:color w:val="000000"/>
          <w:sz w:val="26"/>
          <w:szCs w:val="26"/>
          <w:shd w:val="clear" w:color="auto" w:fill="FFFFFF"/>
        </w:rPr>
        <w:t>Т</w:t>
      </w:r>
      <w:r w:rsidRPr="00C70775">
        <w:rPr>
          <w:rFonts w:ascii="Times New Roman" w:hAnsi="Times New Roman" w:cs="Times New Roman"/>
          <w:color w:val="000000"/>
          <w:sz w:val="26"/>
          <w:szCs w:val="26"/>
          <w:shd w:val="clear" w:color="auto" w:fill="FFFFFF"/>
        </w:rPr>
        <w:t>аблица 1) с учетом распределения по муниципальным образованиям;</w:t>
      </w:r>
    </w:p>
    <w:p w:rsidR="00716CFE" w:rsidRPr="00C70775" w:rsidRDefault="00EF7831" w:rsidP="00C70775">
      <w:pPr>
        <w:pStyle w:val="a4"/>
        <w:numPr>
          <w:ilvl w:val="0"/>
          <w:numId w:val="10"/>
        </w:numPr>
        <w:spacing w:line="300" w:lineRule="exact"/>
        <w:ind w:right="-1"/>
        <w:jc w:val="both"/>
        <w:rPr>
          <w:rFonts w:ascii="Times New Roman" w:hAnsi="Times New Roman" w:cs="Times New Roman"/>
          <w:color w:val="000000"/>
          <w:sz w:val="26"/>
          <w:szCs w:val="26"/>
          <w:shd w:val="clear" w:color="auto" w:fill="FFFFFF"/>
        </w:rPr>
      </w:pPr>
      <w:r w:rsidRPr="00C70775">
        <w:rPr>
          <w:rFonts w:ascii="Times New Roman" w:hAnsi="Times New Roman" w:cs="Times New Roman"/>
          <w:sz w:val="26"/>
          <w:szCs w:val="26"/>
          <w:shd w:val="clear" w:color="auto" w:fill="FFFFFF"/>
        </w:rPr>
        <w:t>общ</w:t>
      </w:r>
      <w:r w:rsidR="001E1A63" w:rsidRPr="00C70775">
        <w:rPr>
          <w:rFonts w:ascii="Times New Roman" w:hAnsi="Times New Roman" w:cs="Times New Roman"/>
          <w:sz w:val="26"/>
          <w:szCs w:val="26"/>
          <w:shd w:val="clear" w:color="auto" w:fill="FFFFFF"/>
        </w:rPr>
        <w:t>ая</w:t>
      </w:r>
      <w:r w:rsidRPr="00C70775">
        <w:rPr>
          <w:rFonts w:ascii="Times New Roman" w:hAnsi="Times New Roman" w:cs="Times New Roman"/>
          <w:sz w:val="26"/>
          <w:szCs w:val="26"/>
          <w:shd w:val="clear" w:color="auto" w:fill="FFFFFF"/>
        </w:rPr>
        <w:t xml:space="preserve"> плотност</w:t>
      </w:r>
      <w:r w:rsidR="001E1A63" w:rsidRPr="00C70775">
        <w:rPr>
          <w:rFonts w:ascii="Times New Roman" w:hAnsi="Times New Roman" w:cs="Times New Roman"/>
          <w:sz w:val="26"/>
          <w:szCs w:val="26"/>
          <w:shd w:val="clear" w:color="auto" w:fill="FFFFFF"/>
        </w:rPr>
        <w:t>ь</w:t>
      </w:r>
      <w:r w:rsidRPr="00C70775">
        <w:rPr>
          <w:rFonts w:ascii="Times New Roman" w:hAnsi="Times New Roman" w:cs="Times New Roman"/>
          <w:color w:val="000000"/>
          <w:sz w:val="26"/>
          <w:szCs w:val="26"/>
          <w:shd w:val="clear" w:color="auto" w:fill="FFFFFF"/>
        </w:rPr>
        <w:t xml:space="preserve"> населения Кировской области (</w:t>
      </w:r>
      <w:r w:rsidR="00370B5C" w:rsidRPr="00C70775">
        <w:rPr>
          <w:rFonts w:ascii="Times New Roman" w:hAnsi="Times New Roman" w:cs="Times New Roman"/>
          <w:color w:val="000000"/>
          <w:sz w:val="26"/>
          <w:szCs w:val="26"/>
          <w:shd w:val="clear" w:color="auto" w:fill="FFFFFF"/>
        </w:rPr>
        <w:t>Т</w:t>
      </w:r>
      <w:r w:rsidRPr="00C70775">
        <w:rPr>
          <w:rFonts w:ascii="Times New Roman" w:hAnsi="Times New Roman" w:cs="Times New Roman"/>
          <w:color w:val="000000"/>
          <w:sz w:val="26"/>
          <w:szCs w:val="26"/>
          <w:shd w:val="clear" w:color="auto" w:fill="FFFFFF"/>
        </w:rPr>
        <w:t>аблица 2) с учетом плотности населения по муниципальным образованиям;</w:t>
      </w:r>
    </w:p>
    <w:p w:rsidR="00EF7831" w:rsidRPr="00C70775" w:rsidRDefault="003A0580" w:rsidP="00C70775">
      <w:pPr>
        <w:pStyle w:val="a4"/>
        <w:numPr>
          <w:ilvl w:val="0"/>
          <w:numId w:val="10"/>
        </w:numPr>
        <w:spacing w:after="0" w:line="300" w:lineRule="exact"/>
        <w:jc w:val="both"/>
        <w:rPr>
          <w:rFonts w:ascii="Times New Roman" w:hAnsi="Times New Roman" w:cs="Times New Roman"/>
          <w:color w:val="000000"/>
          <w:sz w:val="26"/>
          <w:szCs w:val="26"/>
          <w:shd w:val="clear" w:color="auto" w:fill="FFFFFF"/>
        </w:rPr>
      </w:pPr>
      <w:r w:rsidRPr="00C70775">
        <w:rPr>
          <w:rFonts w:ascii="Times New Roman" w:hAnsi="Times New Roman" w:cs="Times New Roman"/>
          <w:color w:val="000000"/>
          <w:sz w:val="26"/>
          <w:szCs w:val="26"/>
          <w:shd w:val="clear" w:color="auto" w:fill="FFFFFF"/>
        </w:rPr>
        <w:t>административно-территориальное деление Кировской области.</w:t>
      </w:r>
    </w:p>
    <w:p w:rsidR="00906568" w:rsidRPr="00C70775" w:rsidRDefault="00906568" w:rsidP="00C70775">
      <w:pPr>
        <w:spacing w:after="0" w:line="420" w:lineRule="exact"/>
        <w:jc w:val="both"/>
        <w:rPr>
          <w:rFonts w:ascii="Times New Roman" w:hAnsi="Times New Roman" w:cs="Times New Roman"/>
          <w:color w:val="000000"/>
          <w:sz w:val="26"/>
          <w:szCs w:val="26"/>
          <w:u w:val="single"/>
          <w:shd w:val="clear" w:color="auto" w:fill="FFFFFF"/>
        </w:rPr>
      </w:pPr>
    </w:p>
    <w:p w:rsidR="00716CFE" w:rsidRPr="00B86D5A" w:rsidRDefault="00716CFE" w:rsidP="00CC52E9">
      <w:pPr>
        <w:spacing w:after="0" w:line="360" w:lineRule="auto"/>
        <w:jc w:val="both"/>
        <w:rPr>
          <w:rFonts w:ascii="Times New Roman" w:hAnsi="Times New Roman" w:cs="Times New Roman"/>
          <w:color w:val="000000"/>
          <w:sz w:val="28"/>
          <w:szCs w:val="28"/>
          <w:u w:val="single"/>
          <w:shd w:val="clear" w:color="auto" w:fill="FFFFFF"/>
        </w:rPr>
      </w:pPr>
      <w:r w:rsidRPr="00B86D5A">
        <w:rPr>
          <w:rFonts w:ascii="Times New Roman" w:hAnsi="Times New Roman" w:cs="Times New Roman"/>
          <w:color w:val="000000"/>
          <w:sz w:val="28"/>
          <w:szCs w:val="28"/>
          <w:u w:val="single"/>
          <w:shd w:val="clear" w:color="auto" w:fill="FFFFFF"/>
        </w:rPr>
        <w:t>Таблица 1</w:t>
      </w:r>
    </w:p>
    <w:tbl>
      <w:tblPr>
        <w:tblW w:w="5000" w:type="pct"/>
        <w:shd w:val="clear" w:color="auto" w:fill="EAF3EE"/>
        <w:tblCellMar>
          <w:top w:w="72" w:type="dxa"/>
          <w:left w:w="72" w:type="dxa"/>
          <w:bottom w:w="72" w:type="dxa"/>
          <w:right w:w="72" w:type="dxa"/>
        </w:tblCellMar>
        <w:tblLook w:val="04A0"/>
      </w:tblPr>
      <w:tblGrid>
        <w:gridCol w:w="9167"/>
        <w:gridCol w:w="260"/>
      </w:tblGrid>
      <w:tr w:rsidR="00716CFE" w:rsidRPr="00B86D5A" w:rsidTr="00716CFE">
        <w:tc>
          <w:tcPr>
            <w:tcW w:w="0" w:type="auto"/>
            <w:tcBorders>
              <w:top w:val="nil"/>
              <w:left w:val="nil"/>
              <w:bottom w:val="nil"/>
              <w:right w:val="nil"/>
            </w:tcBorders>
            <w:shd w:val="clear" w:color="auto" w:fill="EAF3EE"/>
            <w:tcMar>
              <w:top w:w="0" w:type="dxa"/>
              <w:left w:w="0" w:type="dxa"/>
              <w:bottom w:w="0" w:type="dxa"/>
              <w:right w:w="0" w:type="dxa"/>
            </w:tcMar>
            <w:vAlign w:val="center"/>
            <w:hideMark/>
          </w:tcPr>
          <w:p w:rsidR="00716CFE" w:rsidRPr="008E5197" w:rsidRDefault="00716CFE" w:rsidP="008E5197">
            <w:pPr>
              <w:spacing w:after="0" w:line="360" w:lineRule="auto"/>
              <w:jc w:val="center"/>
              <w:rPr>
                <w:rFonts w:ascii="Times New Roman" w:eastAsia="Times New Roman" w:hAnsi="Times New Roman" w:cs="Times New Roman"/>
                <w:b/>
                <w:bCs/>
                <w:color w:val="000000"/>
                <w:sz w:val="26"/>
                <w:szCs w:val="26"/>
                <w:lang w:eastAsia="ru-RU"/>
              </w:rPr>
            </w:pPr>
            <w:bookmarkStart w:id="0" w:name="числ_нас"/>
            <w:r w:rsidRPr="008E5197">
              <w:rPr>
                <w:rFonts w:ascii="Times New Roman" w:eastAsia="Times New Roman" w:hAnsi="Times New Roman" w:cs="Times New Roman"/>
                <w:b/>
                <w:bCs/>
                <w:caps/>
                <w:color w:val="000000"/>
                <w:sz w:val="26"/>
                <w:szCs w:val="26"/>
                <w:lang w:eastAsia="ru-RU"/>
              </w:rPr>
              <w:t>ЧИСЛЕННОСТЬ НАСЕЛЕНИЯ</w:t>
            </w:r>
            <w:bookmarkEnd w:id="0"/>
            <w:r w:rsidRPr="008E5197">
              <w:rPr>
                <w:rFonts w:ascii="Times New Roman" w:eastAsia="Times New Roman" w:hAnsi="Times New Roman" w:cs="Times New Roman"/>
                <w:b/>
                <w:bCs/>
                <w:color w:val="000000"/>
                <w:sz w:val="26"/>
                <w:szCs w:val="26"/>
                <w:lang w:eastAsia="ru-RU"/>
              </w:rPr>
              <w:t> (тыс. чел.)</w:t>
            </w:r>
            <w:r w:rsidR="003A0580" w:rsidRPr="008E5197">
              <w:rPr>
                <w:rFonts w:ascii="Times New Roman" w:eastAsia="Times New Roman" w:hAnsi="Times New Roman" w:cs="Times New Roman"/>
                <w:b/>
                <w:bCs/>
                <w:color w:val="000000"/>
                <w:sz w:val="26"/>
                <w:szCs w:val="26"/>
                <w:lang w:eastAsia="ru-RU"/>
              </w:rPr>
              <w:t>*</w:t>
            </w:r>
          </w:p>
        </w:tc>
        <w:tc>
          <w:tcPr>
            <w:tcW w:w="0" w:type="auto"/>
            <w:tcBorders>
              <w:top w:val="nil"/>
              <w:left w:val="nil"/>
              <w:bottom w:val="nil"/>
              <w:right w:val="nil"/>
            </w:tcBorders>
            <w:shd w:val="clear" w:color="auto" w:fill="EAF3EE"/>
            <w:hideMark/>
          </w:tcPr>
          <w:p w:rsidR="00716CFE" w:rsidRPr="00B86D5A" w:rsidRDefault="00716CFE" w:rsidP="00CC52E9">
            <w:pPr>
              <w:spacing w:after="0" w:line="360" w:lineRule="auto"/>
              <w:jc w:val="right"/>
              <w:rPr>
                <w:rFonts w:ascii="Times New Roman" w:eastAsia="Times New Roman" w:hAnsi="Times New Roman" w:cs="Times New Roman"/>
                <w:b/>
                <w:bCs/>
                <w:color w:val="000000"/>
                <w:sz w:val="28"/>
                <w:szCs w:val="28"/>
                <w:lang w:eastAsia="ru-RU"/>
              </w:rPr>
            </w:pPr>
          </w:p>
        </w:tc>
      </w:tr>
    </w:tbl>
    <w:p w:rsidR="003A0580" w:rsidRPr="00906568" w:rsidRDefault="003A0580" w:rsidP="00906568">
      <w:pPr>
        <w:spacing w:line="360" w:lineRule="auto"/>
        <w:ind w:right="-1"/>
        <w:jc w:val="both"/>
        <w:rPr>
          <w:rFonts w:ascii="Times New Roman" w:hAnsi="Times New Roman" w:cs="Times New Roman"/>
          <w:color w:val="000000"/>
          <w:sz w:val="20"/>
          <w:szCs w:val="20"/>
          <w:shd w:val="clear" w:color="auto" w:fill="FFFFFF"/>
        </w:rPr>
      </w:pPr>
      <w:r w:rsidRPr="00B86D5A">
        <w:rPr>
          <w:rFonts w:ascii="Times New Roman" w:hAnsi="Times New Roman" w:cs="Times New Roman"/>
          <w:noProof/>
          <w:sz w:val="28"/>
          <w:szCs w:val="28"/>
          <w:lang w:eastAsia="ru-RU"/>
        </w:rPr>
        <w:drawing>
          <wp:inline distT="0" distB="0" distL="0" distR="0">
            <wp:extent cx="5934075" cy="24003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0425" cy="2402869"/>
                    </a:xfrm>
                    <a:prstGeom prst="rect">
                      <a:avLst/>
                    </a:prstGeom>
                    <a:noFill/>
                    <a:ln w="9525">
                      <a:noFill/>
                      <a:miter lim="800000"/>
                      <a:headEnd/>
                      <a:tailEnd/>
                    </a:ln>
                  </pic:spPr>
                </pic:pic>
              </a:graphicData>
            </a:graphic>
          </wp:inline>
        </w:drawing>
      </w:r>
      <w:r w:rsidRPr="00906568">
        <w:rPr>
          <w:rFonts w:ascii="Times New Roman" w:eastAsia="Times New Roman" w:hAnsi="Times New Roman" w:cs="Times New Roman"/>
          <w:i/>
          <w:iCs/>
          <w:color w:val="000000"/>
          <w:sz w:val="20"/>
          <w:szCs w:val="20"/>
          <w:lang w:eastAsia="ru-RU"/>
        </w:rPr>
        <w:t xml:space="preserve"> *Информация предоставлена по данным Росстата. </w:t>
      </w:r>
    </w:p>
    <w:p w:rsidR="003A0580" w:rsidRPr="00B86D5A" w:rsidRDefault="00906568" w:rsidP="00CC52E9">
      <w:pPr>
        <w:spacing w:after="0" w:line="360" w:lineRule="auto"/>
        <w:ind w:right="-1"/>
        <w:jc w:val="both"/>
        <w:rPr>
          <w:rFonts w:ascii="Times New Roman" w:hAnsi="Times New Roman" w:cs="Times New Roman"/>
          <w:sz w:val="28"/>
          <w:szCs w:val="28"/>
          <w:u w:val="single"/>
        </w:rPr>
      </w:pPr>
      <w:r>
        <w:rPr>
          <w:rFonts w:ascii="Times New Roman" w:hAnsi="Times New Roman" w:cs="Times New Roman"/>
          <w:sz w:val="28"/>
          <w:szCs w:val="28"/>
          <w:u w:val="single"/>
        </w:rPr>
        <w:t>Т</w:t>
      </w:r>
      <w:r w:rsidR="003A0580" w:rsidRPr="00B86D5A">
        <w:rPr>
          <w:rFonts w:ascii="Times New Roman" w:hAnsi="Times New Roman" w:cs="Times New Roman"/>
          <w:sz w:val="28"/>
          <w:szCs w:val="28"/>
          <w:u w:val="single"/>
        </w:rPr>
        <w:t>аблица 2</w:t>
      </w:r>
    </w:p>
    <w:p w:rsidR="003A0580" w:rsidRPr="00B86D5A" w:rsidRDefault="003A0580" w:rsidP="00CC52E9">
      <w:pPr>
        <w:spacing w:line="360" w:lineRule="auto"/>
        <w:ind w:right="-1"/>
        <w:jc w:val="both"/>
        <w:rPr>
          <w:rFonts w:ascii="Times New Roman" w:hAnsi="Times New Roman" w:cs="Times New Roman"/>
          <w:sz w:val="28"/>
          <w:szCs w:val="28"/>
        </w:rPr>
      </w:pPr>
      <w:r w:rsidRPr="00B86D5A">
        <w:rPr>
          <w:rFonts w:ascii="Times New Roman" w:hAnsi="Times New Roman" w:cs="Times New Roman"/>
          <w:noProof/>
          <w:sz w:val="28"/>
          <w:szCs w:val="28"/>
          <w:lang w:eastAsia="ru-RU"/>
        </w:rPr>
        <w:drawing>
          <wp:inline distT="0" distB="0" distL="0" distR="0">
            <wp:extent cx="6019800" cy="238125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1060" w:rsidRPr="00B86D5A" w:rsidRDefault="00811060" w:rsidP="00C70775">
      <w:pPr>
        <w:spacing w:line="300" w:lineRule="exact"/>
        <w:jc w:val="both"/>
        <w:rPr>
          <w:rFonts w:ascii="Times New Roman" w:hAnsi="Times New Roman" w:cs="Times New Roman"/>
          <w:sz w:val="28"/>
          <w:szCs w:val="28"/>
        </w:rPr>
      </w:pPr>
      <w:r w:rsidRPr="00B86D5A">
        <w:rPr>
          <w:rFonts w:ascii="Times New Roman" w:hAnsi="Times New Roman" w:cs="Times New Roman"/>
          <w:sz w:val="28"/>
          <w:szCs w:val="28"/>
        </w:rPr>
        <w:tab/>
        <w:t>Квотная выборка респондентов по муниципальным районам Кировской области был</w:t>
      </w:r>
      <w:r w:rsidR="00254348" w:rsidRPr="00B86D5A">
        <w:rPr>
          <w:rFonts w:ascii="Times New Roman" w:hAnsi="Times New Roman" w:cs="Times New Roman"/>
          <w:sz w:val="28"/>
          <w:szCs w:val="28"/>
        </w:rPr>
        <w:t>а</w:t>
      </w:r>
      <w:r w:rsidRPr="00B86D5A">
        <w:rPr>
          <w:rFonts w:ascii="Times New Roman" w:hAnsi="Times New Roman" w:cs="Times New Roman"/>
          <w:sz w:val="28"/>
          <w:szCs w:val="28"/>
        </w:rPr>
        <w:t xml:space="preserve"> предоставлен</w:t>
      </w:r>
      <w:r w:rsidR="00254348" w:rsidRPr="00B86D5A">
        <w:rPr>
          <w:rFonts w:ascii="Times New Roman" w:hAnsi="Times New Roman" w:cs="Times New Roman"/>
          <w:sz w:val="28"/>
          <w:szCs w:val="28"/>
        </w:rPr>
        <w:t>а</w:t>
      </w:r>
      <w:r w:rsidRPr="00B86D5A">
        <w:rPr>
          <w:rFonts w:ascii="Times New Roman" w:hAnsi="Times New Roman" w:cs="Times New Roman"/>
          <w:sz w:val="28"/>
          <w:szCs w:val="28"/>
        </w:rPr>
        <w:t xml:space="preserve"> Заказчиком и распределилась в соответствии с Таблицей 3.</w:t>
      </w:r>
    </w:p>
    <w:p w:rsidR="00811060" w:rsidRPr="00B86D5A" w:rsidRDefault="00811060"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sz w:val="28"/>
          <w:szCs w:val="28"/>
          <w:u w:val="single"/>
        </w:rPr>
        <w:lastRenderedPageBreak/>
        <w:t>Таблица 3</w:t>
      </w:r>
    </w:p>
    <w:tbl>
      <w:tblPr>
        <w:tblStyle w:val="a3"/>
        <w:tblW w:w="0" w:type="auto"/>
        <w:tblLook w:val="04A0"/>
      </w:tblPr>
      <w:tblGrid>
        <w:gridCol w:w="1101"/>
        <w:gridCol w:w="6095"/>
        <w:gridCol w:w="2375"/>
      </w:tblGrid>
      <w:tr w:rsidR="00811060" w:rsidRPr="003F125C" w:rsidTr="00811060">
        <w:tc>
          <w:tcPr>
            <w:tcW w:w="1101" w:type="dxa"/>
          </w:tcPr>
          <w:p w:rsidR="00811060" w:rsidRPr="003F125C" w:rsidRDefault="00811060" w:rsidP="00C70775">
            <w:pPr>
              <w:spacing w:line="300" w:lineRule="exact"/>
              <w:ind w:right="-1"/>
              <w:jc w:val="both"/>
              <w:rPr>
                <w:rFonts w:ascii="Times New Roman" w:hAnsi="Times New Roman" w:cs="Times New Roman"/>
                <w:b/>
                <w:sz w:val="26"/>
                <w:szCs w:val="26"/>
              </w:rPr>
            </w:pPr>
            <w:r w:rsidRPr="003F125C">
              <w:rPr>
                <w:rFonts w:ascii="Times New Roman" w:hAnsi="Times New Roman" w:cs="Times New Roman"/>
                <w:b/>
                <w:sz w:val="26"/>
                <w:szCs w:val="26"/>
              </w:rPr>
              <w:t xml:space="preserve">№ </w:t>
            </w:r>
            <w:proofErr w:type="spellStart"/>
            <w:proofErr w:type="gramStart"/>
            <w:r w:rsidRPr="003F125C">
              <w:rPr>
                <w:rFonts w:ascii="Times New Roman" w:hAnsi="Times New Roman" w:cs="Times New Roman"/>
                <w:b/>
                <w:sz w:val="26"/>
                <w:szCs w:val="26"/>
              </w:rPr>
              <w:t>п</w:t>
            </w:r>
            <w:proofErr w:type="spellEnd"/>
            <w:proofErr w:type="gramEnd"/>
            <w:r w:rsidRPr="003F125C">
              <w:rPr>
                <w:rFonts w:ascii="Times New Roman" w:hAnsi="Times New Roman" w:cs="Times New Roman"/>
                <w:b/>
                <w:sz w:val="26"/>
                <w:szCs w:val="26"/>
              </w:rPr>
              <w:t>/</w:t>
            </w:r>
            <w:proofErr w:type="spellStart"/>
            <w:r w:rsidRPr="003F125C">
              <w:rPr>
                <w:rFonts w:ascii="Times New Roman" w:hAnsi="Times New Roman" w:cs="Times New Roman"/>
                <w:b/>
                <w:sz w:val="26"/>
                <w:szCs w:val="26"/>
              </w:rPr>
              <w:t>п</w:t>
            </w:r>
            <w:proofErr w:type="spellEnd"/>
          </w:p>
        </w:tc>
        <w:tc>
          <w:tcPr>
            <w:tcW w:w="6095" w:type="dxa"/>
          </w:tcPr>
          <w:p w:rsidR="00811060" w:rsidRPr="003F125C" w:rsidRDefault="00811060" w:rsidP="00C70775">
            <w:pPr>
              <w:spacing w:line="300" w:lineRule="exact"/>
              <w:ind w:right="-1"/>
              <w:jc w:val="center"/>
              <w:rPr>
                <w:rFonts w:ascii="Times New Roman" w:hAnsi="Times New Roman" w:cs="Times New Roman"/>
                <w:b/>
                <w:sz w:val="26"/>
                <w:szCs w:val="26"/>
              </w:rPr>
            </w:pPr>
            <w:r w:rsidRPr="003F125C">
              <w:rPr>
                <w:rFonts w:ascii="Times New Roman" w:hAnsi="Times New Roman" w:cs="Times New Roman"/>
                <w:b/>
                <w:sz w:val="26"/>
                <w:szCs w:val="26"/>
              </w:rPr>
              <w:t>Наименование муниципального района</w:t>
            </w:r>
          </w:p>
        </w:tc>
        <w:tc>
          <w:tcPr>
            <w:tcW w:w="2375" w:type="dxa"/>
          </w:tcPr>
          <w:p w:rsidR="00811060" w:rsidRPr="003F125C" w:rsidRDefault="00811060" w:rsidP="00C70775">
            <w:pPr>
              <w:spacing w:line="300" w:lineRule="exact"/>
              <w:ind w:right="-1"/>
              <w:jc w:val="center"/>
              <w:rPr>
                <w:rFonts w:ascii="Times New Roman" w:hAnsi="Times New Roman" w:cs="Times New Roman"/>
                <w:b/>
                <w:sz w:val="26"/>
                <w:szCs w:val="26"/>
              </w:rPr>
            </w:pPr>
            <w:r w:rsidRPr="003F125C">
              <w:rPr>
                <w:rFonts w:ascii="Times New Roman" w:hAnsi="Times New Roman" w:cs="Times New Roman"/>
                <w:b/>
                <w:sz w:val="26"/>
                <w:szCs w:val="26"/>
              </w:rPr>
              <w:t>Количество респондентов</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811060"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город Киров</w:t>
            </w:r>
          </w:p>
        </w:tc>
        <w:tc>
          <w:tcPr>
            <w:tcW w:w="2375" w:type="dxa"/>
          </w:tcPr>
          <w:p w:rsidR="00811060" w:rsidRPr="003F125C" w:rsidRDefault="00811060"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250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811060"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Арбажский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811060"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811060"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Афанасьевский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811060"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Белохолуницкий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Богородский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Верхнекамский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Верхошижемский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Вятскополянский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Даровской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Зуевский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Кикнурский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Кильмезский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Кирово-Чепецкий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Котельничский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Кумёнский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Лебяжский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Лузский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Малмыжский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Мурашинский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Нагорский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Немский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Нолинский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Омутнинский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Опаринский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Оричевский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Орловский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Пижанский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Подосиновский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Санчурский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Свечинский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Слободской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Советский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r w:rsidRPr="003F125C">
              <w:rPr>
                <w:rFonts w:ascii="Times New Roman" w:hAnsi="Times New Roman" w:cs="Times New Roman"/>
                <w:sz w:val="26"/>
                <w:szCs w:val="26"/>
              </w:rPr>
              <w:t>Сунский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Тужинский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Унинский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Уржумский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Фалёнский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Шабалинский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Юрьянский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50</w:t>
            </w:r>
          </w:p>
        </w:tc>
      </w:tr>
      <w:tr w:rsidR="00811060" w:rsidRPr="003F125C" w:rsidTr="00811060">
        <w:tc>
          <w:tcPr>
            <w:tcW w:w="1101" w:type="dxa"/>
          </w:tcPr>
          <w:p w:rsidR="00811060" w:rsidRPr="003F125C" w:rsidRDefault="00811060" w:rsidP="00C70775">
            <w:pPr>
              <w:pStyle w:val="a4"/>
              <w:numPr>
                <w:ilvl w:val="0"/>
                <w:numId w:val="11"/>
              </w:numPr>
              <w:spacing w:line="300" w:lineRule="exact"/>
              <w:ind w:right="-1"/>
              <w:jc w:val="both"/>
              <w:rPr>
                <w:rFonts w:ascii="Times New Roman" w:hAnsi="Times New Roman" w:cs="Times New Roman"/>
                <w:sz w:val="26"/>
                <w:szCs w:val="26"/>
              </w:rPr>
            </w:pPr>
          </w:p>
        </w:tc>
        <w:tc>
          <w:tcPr>
            <w:tcW w:w="6095" w:type="dxa"/>
          </w:tcPr>
          <w:p w:rsidR="00811060" w:rsidRPr="003F125C" w:rsidRDefault="00580C46" w:rsidP="00C70775">
            <w:pPr>
              <w:spacing w:line="300" w:lineRule="exact"/>
              <w:ind w:right="-1"/>
              <w:jc w:val="both"/>
              <w:rPr>
                <w:rFonts w:ascii="Times New Roman" w:hAnsi="Times New Roman" w:cs="Times New Roman"/>
                <w:sz w:val="26"/>
                <w:szCs w:val="26"/>
              </w:rPr>
            </w:pPr>
            <w:proofErr w:type="spellStart"/>
            <w:r w:rsidRPr="003F125C">
              <w:rPr>
                <w:rFonts w:ascii="Times New Roman" w:hAnsi="Times New Roman" w:cs="Times New Roman"/>
                <w:sz w:val="26"/>
                <w:szCs w:val="26"/>
              </w:rPr>
              <w:t>Яранский</w:t>
            </w:r>
            <w:proofErr w:type="spellEnd"/>
            <w:r w:rsidRPr="003F125C">
              <w:rPr>
                <w:rFonts w:ascii="Times New Roman" w:hAnsi="Times New Roman" w:cs="Times New Roman"/>
                <w:sz w:val="26"/>
                <w:szCs w:val="26"/>
              </w:rPr>
              <w:t xml:space="preserve"> район</w:t>
            </w:r>
          </w:p>
        </w:tc>
        <w:tc>
          <w:tcPr>
            <w:tcW w:w="2375" w:type="dxa"/>
          </w:tcPr>
          <w:p w:rsidR="00811060" w:rsidRPr="003F125C" w:rsidRDefault="00580C46" w:rsidP="00C70775">
            <w:pPr>
              <w:spacing w:line="300" w:lineRule="exact"/>
              <w:ind w:right="-1"/>
              <w:jc w:val="center"/>
              <w:rPr>
                <w:rFonts w:ascii="Times New Roman" w:hAnsi="Times New Roman" w:cs="Times New Roman"/>
                <w:sz w:val="26"/>
                <w:szCs w:val="26"/>
              </w:rPr>
            </w:pPr>
            <w:r w:rsidRPr="003F125C">
              <w:rPr>
                <w:rFonts w:ascii="Times New Roman" w:hAnsi="Times New Roman" w:cs="Times New Roman"/>
                <w:sz w:val="26"/>
                <w:szCs w:val="26"/>
              </w:rPr>
              <w:t>100</w:t>
            </w:r>
          </w:p>
        </w:tc>
      </w:tr>
      <w:tr w:rsidR="00811060" w:rsidRPr="003F125C" w:rsidTr="00811060">
        <w:tc>
          <w:tcPr>
            <w:tcW w:w="1101" w:type="dxa"/>
          </w:tcPr>
          <w:p w:rsidR="00811060" w:rsidRPr="003F125C" w:rsidRDefault="00811060" w:rsidP="00C70775">
            <w:pPr>
              <w:pStyle w:val="a4"/>
              <w:spacing w:line="300" w:lineRule="exact"/>
              <w:ind w:right="-1"/>
              <w:jc w:val="both"/>
              <w:rPr>
                <w:rFonts w:ascii="Times New Roman" w:hAnsi="Times New Roman" w:cs="Times New Roman"/>
                <w:b/>
                <w:sz w:val="26"/>
                <w:szCs w:val="26"/>
              </w:rPr>
            </w:pPr>
          </w:p>
        </w:tc>
        <w:tc>
          <w:tcPr>
            <w:tcW w:w="6095" w:type="dxa"/>
          </w:tcPr>
          <w:p w:rsidR="00811060" w:rsidRPr="003F125C" w:rsidRDefault="009F3CE9" w:rsidP="00C70775">
            <w:pPr>
              <w:spacing w:line="300" w:lineRule="exact"/>
              <w:ind w:right="-1"/>
              <w:jc w:val="both"/>
              <w:rPr>
                <w:rFonts w:ascii="Times New Roman" w:hAnsi="Times New Roman" w:cs="Times New Roman"/>
                <w:b/>
                <w:sz w:val="26"/>
                <w:szCs w:val="26"/>
              </w:rPr>
            </w:pPr>
            <w:r w:rsidRPr="003F125C">
              <w:rPr>
                <w:rFonts w:ascii="Times New Roman" w:hAnsi="Times New Roman" w:cs="Times New Roman"/>
                <w:b/>
                <w:sz w:val="26"/>
                <w:szCs w:val="26"/>
              </w:rPr>
              <w:t>Итого по области</w:t>
            </w:r>
          </w:p>
        </w:tc>
        <w:tc>
          <w:tcPr>
            <w:tcW w:w="2375" w:type="dxa"/>
          </w:tcPr>
          <w:p w:rsidR="00811060" w:rsidRPr="003F125C" w:rsidRDefault="009F3CE9" w:rsidP="00C70775">
            <w:pPr>
              <w:spacing w:line="300" w:lineRule="exact"/>
              <w:ind w:right="-1"/>
              <w:jc w:val="center"/>
              <w:rPr>
                <w:rFonts w:ascii="Times New Roman" w:hAnsi="Times New Roman" w:cs="Times New Roman"/>
                <w:b/>
                <w:sz w:val="26"/>
                <w:szCs w:val="26"/>
              </w:rPr>
            </w:pPr>
            <w:r w:rsidRPr="003F125C">
              <w:rPr>
                <w:rFonts w:ascii="Times New Roman" w:hAnsi="Times New Roman" w:cs="Times New Roman"/>
                <w:b/>
                <w:sz w:val="26"/>
                <w:szCs w:val="26"/>
              </w:rPr>
              <w:t>3000</w:t>
            </w:r>
          </w:p>
        </w:tc>
      </w:tr>
    </w:tbl>
    <w:p w:rsidR="00ED03B3" w:rsidRPr="003F125C" w:rsidRDefault="000E4AA0" w:rsidP="00C70775">
      <w:pPr>
        <w:spacing w:line="300" w:lineRule="exact"/>
        <w:ind w:right="-1" w:firstLine="708"/>
        <w:jc w:val="both"/>
        <w:rPr>
          <w:rFonts w:ascii="Times New Roman" w:hAnsi="Times New Roman" w:cs="Times New Roman"/>
          <w:sz w:val="26"/>
          <w:szCs w:val="26"/>
        </w:rPr>
      </w:pPr>
      <w:r w:rsidRPr="003F125C">
        <w:rPr>
          <w:rFonts w:ascii="Times New Roman" w:hAnsi="Times New Roman" w:cs="Times New Roman"/>
          <w:sz w:val="26"/>
          <w:szCs w:val="26"/>
        </w:rPr>
        <w:lastRenderedPageBreak/>
        <w:t xml:space="preserve">Характер выборки в каждом муниципальном образовании представлял собой </w:t>
      </w:r>
      <w:r w:rsidR="001A528D" w:rsidRPr="003F125C">
        <w:rPr>
          <w:rFonts w:ascii="Times New Roman" w:hAnsi="Times New Roman" w:cs="Times New Roman"/>
          <w:sz w:val="26"/>
          <w:szCs w:val="26"/>
        </w:rPr>
        <w:t>случайную, системную и</w:t>
      </w:r>
      <w:r w:rsidRPr="003F125C">
        <w:rPr>
          <w:rFonts w:ascii="Times New Roman" w:hAnsi="Times New Roman" w:cs="Times New Roman"/>
          <w:sz w:val="26"/>
          <w:szCs w:val="26"/>
        </w:rPr>
        <w:t xml:space="preserve"> </w:t>
      </w:r>
      <w:proofErr w:type="spellStart"/>
      <w:r w:rsidRPr="003F125C">
        <w:rPr>
          <w:rFonts w:ascii="Times New Roman" w:hAnsi="Times New Roman" w:cs="Times New Roman"/>
          <w:sz w:val="26"/>
          <w:szCs w:val="26"/>
        </w:rPr>
        <w:t>квотно-маршрутную</w:t>
      </w:r>
      <w:proofErr w:type="spellEnd"/>
      <w:r w:rsidRPr="003F125C">
        <w:rPr>
          <w:rFonts w:ascii="Times New Roman" w:hAnsi="Times New Roman" w:cs="Times New Roman"/>
          <w:sz w:val="26"/>
          <w:szCs w:val="26"/>
        </w:rPr>
        <w:t xml:space="preserve"> выборку.</w:t>
      </w:r>
    </w:p>
    <w:p w:rsidR="000E4AA0" w:rsidRPr="003F125C" w:rsidRDefault="001E1A63" w:rsidP="00C70775">
      <w:pPr>
        <w:spacing w:line="300" w:lineRule="exact"/>
        <w:ind w:right="-1" w:firstLine="708"/>
        <w:jc w:val="both"/>
        <w:rPr>
          <w:rFonts w:ascii="Times New Roman" w:hAnsi="Times New Roman" w:cs="Times New Roman"/>
          <w:sz w:val="26"/>
          <w:szCs w:val="26"/>
        </w:rPr>
      </w:pPr>
      <w:r w:rsidRPr="003F125C">
        <w:rPr>
          <w:rFonts w:ascii="Times New Roman" w:hAnsi="Times New Roman" w:cs="Times New Roman"/>
          <w:sz w:val="26"/>
          <w:szCs w:val="26"/>
        </w:rPr>
        <w:t>П</w:t>
      </w:r>
      <w:r w:rsidR="000E4AA0" w:rsidRPr="003F125C">
        <w:rPr>
          <w:rFonts w:ascii="Times New Roman" w:hAnsi="Times New Roman" w:cs="Times New Roman"/>
          <w:sz w:val="26"/>
          <w:szCs w:val="26"/>
        </w:rPr>
        <w:t xml:space="preserve">ервоначально </w:t>
      </w:r>
      <w:r w:rsidRPr="003F125C">
        <w:rPr>
          <w:rFonts w:ascii="Times New Roman" w:hAnsi="Times New Roman" w:cs="Times New Roman"/>
          <w:sz w:val="26"/>
          <w:szCs w:val="26"/>
        </w:rPr>
        <w:t>в каждом муниципальном образовании</w:t>
      </w:r>
      <w:r w:rsidRPr="003F125C">
        <w:rPr>
          <w:rFonts w:ascii="Times New Roman" w:hAnsi="Times New Roman" w:cs="Times New Roman"/>
          <w:color w:val="FF0000"/>
          <w:sz w:val="26"/>
          <w:szCs w:val="26"/>
        </w:rPr>
        <w:t xml:space="preserve"> </w:t>
      </w:r>
      <w:r w:rsidR="000E4AA0" w:rsidRPr="003F125C">
        <w:rPr>
          <w:rFonts w:ascii="Times New Roman" w:hAnsi="Times New Roman" w:cs="Times New Roman"/>
          <w:sz w:val="26"/>
          <w:szCs w:val="26"/>
        </w:rPr>
        <w:t>был произведен отбор улиц</w:t>
      </w:r>
      <w:r w:rsidRPr="003F125C">
        <w:rPr>
          <w:rFonts w:ascii="Times New Roman" w:hAnsi="Times New Roman" w:cs="Times New Roman"/>
          <w:sz w:val="26"/>
          <w:szCs w:val="26"/>
        </w:rPr>
        <w:t xml:space="preserve"> по наименованиям</w:t>
      </w:r>
      <w:r w:rsidR="000E4AA0" w:rsidRPr="003F125C">
        <w:rPr>
          <w:rFonts w:ascii="Times New Roman" w:hAnsi="Times New Roman" w:cs="Times New Roman"/>
          <w:sz w:val="26"/>
          <w:szCs w:val="26"/>
        </w:rPr>
        <w:t>, отбирался первый номер дома, далее – последующи</w:t>
      </w:r>
      <w:r w:rsidR="00700D93" w:rsidRPr="003F125C">
        <w:rPr>
          <w:rFonts w:ascii="Times New Roman" w:hAnsi="Times New Roman" w:cs="Times New Roman"/>
          <w:sz w:val="26"/>
          <w:szCs w:val="26"/>
        </w:rPr>
        <w:t>е номера</w:t>
      </w:r>
      <w:r w:rsidR="000E4AA0" w:rsidRPr="003F125C">
        <w:rPr>
          <w:rFonts w:ascii="Times New Roman" w:hAnsi="Times New Roman" w:cs="Times New Roman"/>
          <w:sz w:val="26"/>
          <w:szCs w:val="26"/>
        </w:rPr>
        <w:t xml:space="preserve"> домов и/или квартир.</w:t>
      </w:r>
    </w:p>
    <w:p w:rsidR="000E4AA0" w:rsidRPr="003F125C" w:rsidRDefault="000E4AA0" w:rsidP="00C70775">
      <w:pPr>
        <w:spacing w:line="300" w:lineRule="exact"/>
        <w:ind w:right="-1" w:firstLine="708"/>
        <w:jc w:val="both"/>
        <w:rPr>
          <w:rFonts w:ascii="Times New Roman" w:hAnsi="Times New Roman" w:cs="Times New Roman"/>
          <w:sz w:val="26"/>
          <w:szCs w:val="26"/>
        </w:rPr>
      </w:pPr>
      <w:proofErr w:type="gramStart"/>
      <w:r w:rsidRPr="003F125C">
        <w:rPr>
          <w:rFonts w:ascii="Times New Roman" w:hAnsi="Times New Roman" w:cs="Times New Roman"/>
          <w:sz w:val="26"/>
          <w:szCs w:val="26"/>
        </w:rPr>
        <w:t>При выборке также учитывалось квотное распределение респондентов по с</w:t>
      </w:r>
      <w:r w:rsidR="00D55D99" w:rsidRPr="003F125C">
        <w:rPr>
          <w:rFonts w:ascii="Times New Roman" w:hAnsi="Times New Roman" w:cs="Times New Roman"/>
          <w:sz w:val="26"/>
          <w:szCs w:val="26"/>
        </w:rPr>
        <w:t>оциально-демографической и половозрастной характеристикам (Таблица 4).</w:t>
      </w:r>
      <w:proofErr w:type="gramEnd"/>
    </w:p>
    <w:p w:rsidR="008E5197" w:rsidRDefault="00590B01" w:rsidP="00C70775">
      <w:pPr>
        <w:spacing w:line="300" w:lineRule="exact"/>
        <w:ind w:right="-1" w:firstLine="708"/>
        <w:jc w:val="both"/>
        <w:rPr>
          <w:rFonts w:ascii="Times New Roman" w:hAnsi="Times New Roman" w:cs="Times New Roman"/>
          <w:sz w:val="26"/>
          <w:szCs w:val="26"/>
          <w:u w:val="single"/>
        </w:rPr>
      </w:pPr>
      <w:r w:rsidRPr="003F125C">
        <w:rPr>
          <w:rFonts w:ascii="Times New Roman" w:hAnsi="Times New Roman" w:cs="Times New Roman"/>
          <w:sz w:val="26"/>
          <w:szCs w:val="26"/>
        </w:rPr>
        <w:t>Максимальная статистическая погрешность выборки не превы</w:t>
      </w:r>
      <w:r w:rsidR="00700D93" w:rsidRPr="003F125C">
        <w:rPr>
          <w:rFonts w:ascii="Times New Roman" w:hAnsi="Times New Roman" w:cs="Times New Roman"/>
          <w:sz w:val="26"/>
          <w:szCs w:val="26"/>
        </w:rPr>
        <w:t>сила</w:t>
      </w:r>
      <w:r w:rsidRPr="003F125C">
        <w:rPr>
          <w:rFonts w:ascii="Times New Roman" w:hAnsi="Times New Roman" w:cs="Times New Roman"/>
          <w:sz w:val="26"/>
          <w:szCs w:val="26"/>
        </w:rPr>
        <w:t xml:space="preserve"> 5% при 95% доверительном интервале.</w:t>
      </w:r>
      <w:r w:rsidR="008E5197" w:rsidRPr="008E5197">
        <w:rPr>
          <w:rFonts w:ascii="Times New Roman" w:hAnsi="Times New Roman" w:cs="Times New Roman"/>
          <w:sz w:val="26"/>
          <w:szCs w:val="26"/>
          <w:u w:val="single"/>
        </w:rPr>
        <w:t xml:space="preserve"> </w:t>
      </w:r>
    </w:p>
    <w:p w:rsidR="00590B01" w:rsidRPr="003F125C" w:rsidRDefault="008E5197" w:rsidP="00C70775">
      <w:pPr>
        <w:spacing w:line="300" w:lineRule="exact"/>
        <w:ind w:right="-1" w:firstLine="708"/>
        <w:jc w:val="both"/>
        <w:rPr>
          <w:rFonts w:ascii="Times New Roman" w:hAnsi="Times New Roman" w:cs="Times New Roman"/>
          <w:sz w:val="26"/>
          <w:szCs w:val="26"/>
        </w:rPr>
      </w:pPr>
      <w:r w:rsidRPr="003F125C">
        <w:rPr>
          <w:rFonts w:ascii="Times New Roman" w:hAnsi="Times New Roman" w:cs="Times New Roman"/>
          <w:sz w:val="26"/>
          <w:szCs w:val="26"/>
          <w:u w:val="single"/>
        </w:rPr>
        <w:t>Таблица 4</w:t>
      </w:r>
    </w:p>
    <w:tbl>
      <w:tblPr>
        <w:tblStyle w:val="a3"/>
        <w:tblW w:w="10065" w:type="dxa"/>
        <w:tblInd w:w="-318" w:type="dxa"/>
        <w:tblLayout w:type="fixed"/>
        <w:tblLook w:val="04A0"/>
      </w:tblPr>
      <w:tblGrid>
        <w:gridCol w:w="1844"/>
        <w:gridCol w:w="1276"/>
        <w:gridCol w:w="1417"/>
        <w:gridCol w:w="1418"/>
        <w:gridCol w:w="992"/>
        <w:gridCol w:w="1417"/>
        <w:gridCol w:w="1701"/>
      </w:tblGrid>
      <w:tr w:rsidR="00D55D99" w:rsidRPr="00B86D5A" w:rsidTr="00C70D14">
        <w:tc>
          <w:tcPr>
            <w:tcW w:w="1844" w:type="dxa"/>
          </w:tcPr>
          <w:p w:rsidR="00D55D99" w:rsidRPr="00B86D5A" w:rsidRDefault="00D55D99" w:rsidP="00CC52E9">
            <w:pPr>
              <w:spacing w:line="360" w:lineRule="auto"/>
              <w:ind w:right="-1"/>
              <w:jc w:val="both"/>
              <w:rPr>
                <w:rFonts w:ascii="Times New Roman" w:hAnsi="Times New Roman" w:cs="Times New Roman"/>
                <w:i/>
                <w:sz w:val="28"/>
                <w:szCs w:val="28"/>
                <w:u w:val="single"/>
              </w:rPr>
            </w:pPr>
          </w:p>
        </w:tc>
        <w:tc>
          <w:tcPr>
            <w:tcW w:w="4111" w:type="dxa"/>
            <w:gridSpan w:val="3"/>
          </w:tcPr>
          <w:p w:rsidR="00D55D99" w:rsidRPr="008E5197" w:rsidRDefault="00D55D99" w:rsidP="008E5197">
            <w:pPr>
              <w:spacing w:line="360" w:lineRule="auto"/>
              <w:ind w:right="-1"/>
              <w:jc w:val="center"/>
              <w:rPr>
                <w:rFonts w:ascii="Times New Roman" w:hAnsi="Times New Roman" w:cs="Times New Roman"/>
                <w:b/>
                <w:sz w:val="24"/>
                <w:szCs w:val="24"/>
              </w:rPr>
            </w:pPr>
            <w:r w:rsidRPr="008E5197">
              <w:rPr>
                <w:rFonts w:ascii="Times New Roman" w:hAnsi="Times New Roman" w:cs="Times New Roman"/>
                <w:b/>
                <w:sz w:val="24"/>
                <w:szCs w:val="24"/>
              </w:rPr>
              <w:t>Человек</w:t>
            </w:r>
          </w:p>
        </w:tc>
        <w:tc>
          <w:tcPr>
            <w:tcW w:w="4110" w:type="dxa"/>
            <w:gridSpan w:val="3"/>
          </w:tcPr>
          <w:p w:rsidR="00D55D99" w:rsidRPr="008E5197" w:rsidRDefault="00D55D99" w:rsidP="008E5197">
            <w:pPr>
              <w:spacing w:line="360" w:lineRule="auto"/>
              <w:ind w:right="-1"/>
              <w:jc w:val="center"/>
              <w:rPr>
                <w:rFonts w:ascii="Times New Roman" w:hAnsi="Times New Roman" w:cs="Times New Roman"/>
                <w:b/>
                <w:sz w:val="24"/>
                <w:szCs w:val="24"/>
              </w:rPr>
            </w:pPr>
            <w:r w:rsidRPr="008E5197">
              <w:rPr>
                <w:rFonts w:ascii="Times New Roman" w:hAnsi="Times New Roman" w:cs="Times New Roman"/>
                <w:b/>
                <w:sz w:val="24"/>
                <w:szCs w:val="24"/>
              </w:rPr>
              <w:t>В процентах к итогу</w:t>
            </w:r>
          </w:p>
        </w:tc>
      </w:tr>
      <w:tr w:rsidR="00510133" w:rsidRPr="00B86D5A" w:rsidTr="00C70D14">
        <w:tc>
          <w:tcPr>
            <w:tcW w:w="1844" w:type="dxa"/>
          </w:tcPr>
          <w:p w:rsidR="00D55D99" w:rsidRPr="00B86D5A" w:rsidRDefault="00D55D99" w:rsidP="00CC52E9">
            <w:pPr>
              <w:spacing w:line="360" w:lineRule="auto"/>
              <w:ind w:right="-1"/>
              <w:jc w:val="both"/>
              <w:rPr>
                <w:rFonts w:ascii="Times New Roman" w:hAnsi="Times New Roman" w:cs="Times New Roman"/>
                <w:sz w:val="28"/>
                <w:szCs w:val="28"/>
              </w:rPr>
            </w:pPr>
          </w:p>
        </w:tc>
        <w:tc>
          <w:tcPr>
            <w:tcW w:w="1276" w:type="dxa"/>
          </w:tcPr>
          <w:p w:rsidR="00D55D99" w:rsidRPr="00B86D5A" w:rsidRDefault="00D55D99" w:rsidP="00CC52E9">
            <w:pPr>
              <w:spacing w:line="360" w:lineRule="auto"/>
              <w:ind w:right="-1"/>
              <w:jc w:val="center"/>
              <w:rPr>
                <w:rFonts w:ascii="Times New Roman" w:hAnsi="Times New Roman" w:cs="Times New Roman"/>
                <w:sz w:val="28"/>
                <w:szCs w:val="28"/>
              </w:rPr>
            </w:pPr>
            <w:r w:rsidRPr="00B86D5A">
              <w:rPr>
                <w:rFonts w:ascii="Times New Roman" w:hAnsi="Times New Roman" w:cs="Times New Roman"/>
                <w:sz w:val="28"/>
                <w:szCs w:val="28"/>
              </w:rPr>
              <w:t>всего</w:t>
            </w:r>
          </w:p>
        </w:tc>
        <w:tc>
          <w:tcPr>
            <w:tcW w:w="1417" w:type="dxa"/>
          </w:tcPr>
          <w:p w:rsidR="00D55D99" w:rsidRPr="003F125C" w:rsidRDefault="00D55D99"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мужчины</w:t>
            </w:r>
          </w:p>
        </w:tc>
        <w:tc>
          <w:tcPr>
            <w:tcW w:w="1418" w:type="dxa"/>
          </w:tcPr>
          <w:p w:rsidR="00D55D99" w:rsidRPr="003F125C" w:rsidRDefault="00D55D99"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женщины</w:t>
            </w:r>
          </w:p>
        </w:tc>
        <w:tc>
          <w:tcPr>
            <w:tcW w:w="992" w:type="dxa"/>
          </w:tcPr>
          <w:p w:rsidR="00D55D99" w:rsidRPr="003F125C" w:rsidRDefault="00D55D99"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всего</w:t>
            </w:r>
          </w:p>
        </w:tc>
        <w:tc>
          <w:tcPr>
            <w:tcW w:w="1417" w:type="dxa"/>
          </w:tcPr>
          <w:p w:rsidR="00D55D99" w:rsidRPr="003F125C" w:rsidRDefault="00D55D99"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мужчины</w:t>
            </w:r>
          </w:p>
        </w:tc>
        <w:tc>
          <w:tcPr>
            <w:tcW w:w="1701" w:type="dxa"/>
          </w:tcPr>
          <w:p w:rsidR="00D55D99" w:rsidRPr="003F125C" w:rsidRDefault="00D55D99"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женщины</w:t>
            </w:r>
          </w:p>
        </w:tc>
      </w:tr>
      <w:tr w:rsidR="00510133" w:rsidRPr="00B86D5A" w:rsidTr="00C70D14">
        <w:tc>
          <w:tcPr>
            <w:tcW w:w="1844" w:type="dxa"/>
          </w:tcPr>
          <w:p w:rsidR="00D55D99" w:rsidRPr="003F125C" w:rsidRDefault="00D55D99" w:rsidP="00CC52E9">
            <w:pPr>
              <w:spacing w:line="360" w:lineRule="auto"/>
              <w:ind w:right="-1"/>
              <w:jc w:val="both"/>
              <w:rPr>
                <w:rFonts w:ascii="Times New Roman" w:hAnsi="Times New Roman" w:cs="Times New Roman"/>
                <w:b/>
                <w:sz w:val="24"/>
                <w:szCs w:val="26"/>
              </w:rPr>
            </w:pPr>
            <w:r w:rsidRPr="003F125C">
              <w:rPr>
                <w:rFonts w:ascii="Times New Roman" w:hAnsi="Times New Roman" w:cs="Times New Roman"/>
                <w:b/>
                <w:sz w:val="24"/>
                <w:szCs w:val="26"/>
              </w:rPr>
              <w:t>Всё население</w:t>
            </w:r>
          </w:p>
        </w:tc>
        <w:tc>
          <w:tcPr>
            <w:tcW w:w="1276" w:type="dxa"/>
          </w:tcPr>
          <w:p w:rsidR="00510133" w:rsidRPr="003F125C" w:rsidRDefault="00D55D99" w:rsidP="00CC52E9">
            <w:pPr>
              <w:spacing w:line="360" w:lineRule="auto"/>
              <w:ind w:right="-1"/>
              <w:jc w:val="center"/>
              <w:rPr>
                <w:rFonts w:ascii="Times New Roman" w:hAnsi="Times New Roman" w:cs="Times New Roman"/>
                <w:b/>
                <w:sz w:val="28"/>
                <w:szCs w:val="28"/>
              </w:rPr>
            </w:pPr>
            <w:r w:rsidRPr="003F125C">
              <w:rPr>
                <w:rFonts w:ascii="Times New Roman" w:hAnsi="Times New Roman" w:cs="Times New Roman"/>
                <w:b/>
                <w:sz w:val="28"/>
                <w:szCs w:val="28"/>
              </w:rPr>
              <w:t>133</w:t>
            </w:r>
            <w:r w:rsidR="00510133" w:rsidRPr="003F125C">
              <w:rPr>
                <w:rFonts w:ascii="Times New Roman" w:hAnsi="Times New Roman" w:cs="Times New Roman"/>
                <w:b/>
                <w:sz w:val="28"/>
                <w:szCs w:val="28"/>
              </w:rPr>
              <w:t>8758</w:t>
            </w:r>
          </w:p>
        </w:tc>
        <w:tc>
          <w:tcPr>
            <w:tcW w:w="1417" w:type="dxa"/>
          </w:tcPr>
          <w:p w:rsidR="00D55D99" w:rsidRPr="003F125C" w:rsidRDefault="00510133" w:rsidP="00CC52E9">
            <w:pPr>
              <w:spacing w:line="360" w:lineRule="auto"/>
              <w:ind w:right="-1"/>
              <w:jc w:val="center"/>
              <w:rPr>
                <w:rFonts w:ascii="Times New Roman" w:hAnsi="Times New Roman" w:cs="Times New Roman"/>
                <w:b/>
                <w:sz w:val="26"/>
                <w:szCs w:val="26"/>
              </w:rPr>
            </w:pPr>
            <w:r w:rsidRPr="003F125C">
              <w:rPr>
                <w:rFonts w:ascii="Times New Roman" w:hAnsi="Times New Roman" w:cs="Times New Roman"/>
                <w:b/>
                <w:sz w:val="26"/>
                <w:szCs w:val="26"/>
              </w:rPr>
              <w:t>615153</w:t>
            </w:r>
          </w:p>
        </w:tc>
        <w:tc>
          <w:tcPr>
            <w:tcW w:w="1418" w:type="dxa"/>
          </w:tcPr>
          <w:p w:rsidR="00D55D99" w:rsidRPr="003F125C" w:rsidRDefault="00510133" w:rsidP="00CC52E9">
            <w:pPr>
              <w:spacing w:line="360" w:lineRule="auto"/>
              <w:ind w:right="-1"/>
              <w:jc w:val="center"/>
              <w:rPr>
                <w:rFonts w:ascii="Times New Roman" w:hAnsi="Times New Roman" w:cs="Times New Roman"/>
                <w:b/>
                <w:sz w:val="26"/>
                <w:szCs w:val="26"/>
              </w:rPr>
            </w:pPr>
            <w:r w:rsidRPr="003F125C">
              <w:rPr>
                <w:rFonts w:ascii="Times New Roman" w:hAnsi="Times New Roman" w:cs="Times New Roman"/>
                <w:b/>
                <w:sz w:val="26"/>
                <w:szCs w:val="26"/>
              </w:rPr>
              <w:t>723605</w:t>
            </w:r>
          </w:p>
        </w:tc>
        <w:tc>
          <w:tcPr>
            <w:tcW w:w="992" w:type="dxa"/>
          </w:tcPr>
          <w:p w:rsidR="00D55D99" w:rsidRPr="003F125C" w:rsidRDefault="00510133" w:rsidP="00CC52E9">
            <w:pPr>
              <w:spacing w:line="360" w:lineRule="auto"/>
              <w:ind w:right="-1"/>
              <w:jc w:val="center"/>
              <w:rPr>
                <w:rFonts w:ascii="Times New Roman" w:hAnsi="Times New Roman" w:cs="Times New Roman"/>
                <w:b/>
                <w:sz w:val="26"/>
                <w:szCs w:val="26"/>
              </w:rPr>
            </w:pPr>
            <w:r w:rsidRPr="003F125C">
              <w:rPr>
                <w:rFonts w:ascii="Times New Roman" w:hAnsi="Times New Roman" w:cs="Times New Roman"/>
                <w:b/>
                <w:sz w:val="26"/>
                <w:szCs w:val="26"/>
              </w:rPr>
              <w:t>100</w:t>
            </w:r>
          </w:p>
        </w:tc>
        <w:tc>
          <w:tcPr>
            <w:tcW w:w="1417" w:type="dxa"/>
          </w:tcPr>
          <w:p w:rsidR="00D55D99" w:rsidRPr="003F125C" w:rsidRDefault="00510133" w:rsidP="00CC52E9">
            <w:pPr>
              <w:spacing w:line="360" w:lineRule="auto"/>
              <w:ind w:right="-1"/>
              <w:jc w:val="center"/>
              <w:rPr>
                <w:rFonts w:ascii="Times New Roman" w:hAnsi="Times New Roman" w:cs="Times New Roman"/>
                <w:b/>
                <w:sz w:val="26"/>
                <w:szCs w:val="26"/>
              </w:rPr>
            </w:pPr>
            <w:r w:rsidRPr="003F125C">
              <w:rPr>
                <w:rFonts w:ascii="Times New Roman" w:hAnsi="Times New Roman" w:cs="Times New Roman"/>
                <w:b/>
                <w:sz w:val="26"/>
                <w:szCs w:val="26"/>
              </w:rPr>
              <w:t>100</w:t>
            </w:r>
          </w:p>
        </w:tc>
        <w:tc>
          <w:tcPr>
            <w:tcW w:w="1701" w:type="dxa"/>
          </w:tcPr>
          <w:p w:rsidR="00D55D99" w:rsidRPr="003F125C" w:rsidRDefault="00510133" w:rsidP="00CC52E9">
            <w:pPr>
              <w:spacing w:line="360" w:lineRule="auto"/>
              <w:ind w:right="-1"/>
              <w:jc w:val="center"/>
              <w:rPr>
                <w:rFonts w:ascii="Times New Roman" w:hAnsi="Times New Roman" w:cs="Times New Roman"/>
                <w:b/>
                <w:sz w:val="26"/>
                <w:szCs w:val="26"/>
              </w:rPr>
            </w:pPr>
            <w:r w:rsidRPr="003F125C">
              <w:rPr>
                <w:rFonts w:ascii="Times New Roman" w:hAnsi="Times New Roman" w:cs="Times New Roman"/>
                <w:b/>
                <w:sz w:val="26"/>
                <w:szCs w:val="26"/>
              </w:rPr>
              <w:t>100</w:t>
            </w:r>
          </w:p>
        </w:tc>
      </w:tr>
      <w:tr w:rsidR="00510133" w:rsidRPr="00B86D5A" w:rsidTr="00C70D14">
        <w:tc>
          <w:tcPr>
            <w:tcW w:w="1844" w:type="dxa"/>
          </w:tcPr>
          <w:p w:rsidR="00D55D99" w:rsidRPr="008E5197" w:rsidRDefault="00510133" w:rsidP="00C70D14">
            <w:pPr>
              <w:spacing w:line="160" w:lineRule="exact"/>
              <w:jc w:val="both"/>
              <w:rPr>
                <w:rFonts w:ascii="Times New Roman" w:hAnsi="Times New Roman" w:cs="Times New Roman"/>
                <w:sz w:val="24"/>
                <w:szCs w:val="26"/>
              </w:rPr>
            </w:pPr>
            <w:r w:rsidRPr="008E5197">
              <w:rPr>
                <w:rFonts w:ascii="Times New Roman" w:hAnsi="Times New Roman" w:cs="Times New Roman"/>
                <w:sz w:val="24"/>
                <w:szCs w:val="26"/>
              </w:rPr>
              <w:t>из общей численности население в возрасте:</w:t>
            </w:r>
          </w:p>
        </w:tc>
        <w:tc>
          <w:tcPr>
            <w:tcW w:w="1276" w:type="dxa"/>
          </w:tcPr>
          <w:p w:rsidR="00D55D99" w:rsidRPr="003F125C" w:rsidRDefault="00D55D99" w:rsidP="00CC52E9">
            <w:pPr>
              <w:spacing w:line="360" w:lineRule="auto"/>
              <w:ind w:right="-1"/>
              <w:jc w:val="center"/>
              <w:rPr>
                <w:rFonts w:ascii="Times New Roman" w:hAnsi="Times New Roman" w:cs="Times New Roman"/>
                <w:sz w:val="28"/>
                <w:szCs w:val="28"/>
              </w:rPr>
            </w:pPr>
          </w:p>
        </w:tc>
        <w:tc>
          <w:tcPr>
            <w:tcW w:w="1417" w:type="dxa"/>
          </w:tcPr>
          <w:p w:rsidR="00D55D99" w:rsidRPr="003F125C" w:rsidRDefault="00D55D99" w:rsidP="00CC52E9">
            <w:pPr>
              <w:spacing w:line="360" w:lineRule="auto"/>
              <w:ind w:right="-1"/>
              <w:jc w:val="center"/>
              <w:rPr>
                <w:rFonts w:ascii="Times New Roman" w:hAnsi="Times New Roman" w:cs="Times New Roman"/>
                <w:sz w:val="26"/>
                <w:szCs w:val="26"/>
              </w:rPr>
            </w:pPr>
          </w:p>
        </w:tc>
        <w:tc>
          <w:tcPr>
            <w:tcW w:w="1418" w:type="dxa"/>
          </w:tcPr>
          <w:p w:rsidR="00D55D99" w:rsidRPr="003F125C" w:rsidRDefault="00D55D99" w:rsidP="00CC52E9">
            <w:pPr>
              <w:spacing w:line="360" w:lineRule="auto"/>
              <w:ind w:right="-1"/>
              <w:jc w:val="center"/>
              <w:rPr>
                <w:rFonts w:ascii="Times New Roman" w:hAnsi="Times New Roman" w:cs="Times New Roman"/>
                <w:sz w:val="26"/>
                <w:szCs w:val="26"/>
              </w:rPr>
            </w:pPr>
          </w:p>
        </w:tc>
        <w:tc>
          <w:tcPr>
            <w:tcW w:w="992" w:type="dxa"/>
          </w:tcPr>
          <w:p w:rsidR="00D55D99" w:rsidRPr="003F125C" w:rsidRDefault="00D55D99" w:rsidP="00CC52E9">
            <w:pPr>
              <w:spacing w:line="360" w:lineRule="auto"/>
              <w:ind w:right="-1"/>
              <w:jc w:val="center"/>
              <w:rPr>
                <w:rFonts w:ascii="Times New Roman" w:hAnsi="Times New Roman" w:cs="Times New Roman"/>
                <w:sz w:val="26"/>
                <w:szCs w:val="26"/>
              </w:rPr>
            </w:pPr>
          </w:p>
        </w:tc>
        <w:tc>
          <w:tcPr>
            <w:tcW w:w="1417" w:type="dxa"/>
          </w:tcPr>
          <w:p w:rsidR="00D55D99" w:rsidRPr="003F125C" w:rsidRDefault="00D55D99" w:rsidP="00CC52E9">
            <w:pPr>
              <w:spacing w:line="360" w:lineRule="auto"/>
              <w:ind w:right="-1"/>
              <w:jc w:val="center"/>
              <w:rPr>
                <w:rFonts w:ascii="Times New Roman" w:hAnsi="Times New Roman" w:cs="Times New Roman"/>
                <w:sz w:val="26"/>
                <w:szCs w:val="26"/>
              </w:rPr>
            </w:pPr>
          </w:p>
        </w:tc>
        <w:tc>
          <w:tcPr>
            <w:tcW w:w="1701" w:type="dxa"/>
          </w:tcPr>
          <w:p w:rsidR="00D55D99" w:rsidRPr="003F125C" w:rsidRDefault="00D55D99" w:rsidP="00CC52E9">
            <w:pPr>
              <w:spacing w:line="360" w:lineRule="auto"/>
              <w:ind w:right="-1"/>
              <w:jc w:val="center"/>
              <w:rPr>
                <w:rFonts w:ascii="Times New Roman" w:hAnsi="Times New Roman" w:cs="Times New Roman"/>
                <w:sz w:val="26"/>
                <w:szCs w:val="26"/>
              </w:rPr>
            </w:pPr>
          </w:p>
        </w:tc>
      </w:tr>
      <w:tr w:rsidR="00510133" w:rsidRPr="00B86D5A" w:rsidTr="00C70D14">
        <w:tc>
          <w:tcPr>
            <w:tcW w:w="1844" w:type="dxa"/>
          </w:tcPr>
          <w:p w:rsidR="00D55D99" w:rsidRPr="008E5197" w:rsidRDefault="00510133" w:rsidP="00C70D14">
            <w:pPr>
              <w:spacing w:line="160" w:lineRule="exact"/>
              <w:jc w:val="both"/>
              <w:rPr>
                <w:rFonts w:ascii="Times New Roman" w:hAnsi="Times New Roman" w:cs="Times New Roman"/>
                <w:sz w:val="24"/>
                <w:szCs w:val="26"/>
              </w:rPr>
            </w:pPr>
            <w:r w:rsidRPr="008E5197">
              <w:rPr>
                <w:rFonts w:ascii="Times New Roman" w:hAnsi="Times New Roman" w:cs="Times New Roman"/>
                <w:sz w:val="24"/>
                <w:szCs w:val="26"/>
              </w:rPr>
              <w:t>моложе трудоспособного</w:t>
            </w:r>
            <w:r w:rsidR="00C70D14" w:rsidRPr="008E5197">
              <w:rPr>
                <w:rFonts w:ascii="Times New Roman" w:hAnsi="Times New Roman" w:cs="Times New Roman"/>
                <w:sz w:val="24"/>
                <w:szCs w:val="26"/>
              </w:rPr>
              <w:t xml:space="preserve"> возраста</w:t>
            </w:r>
          </w:p>
        </w:tc>
        <w:tc>
          <w:tcPr>
            <w:tcW w:w="1276" w:type="dxa"/>
          </w:tcPr>
          <w:p w:rsidR="00D55D99" w:rsidRPr="003F125C" w:rsidRDefault="00510133" w:rsidP="00CC52E9">
            <w:pPr>
              <w:spacing w:line="360" w:lineRule="auto"/>
              <w:ind w:right="-1"/>
              <w:jc w:val="center"/>
              <w:rPr>
                <w:rFonts w:ascii="Times New Roman" w:hAnsi="Times New Roman" w:cs="Times New Roman"/>
                <w:sz w:val="28"/>
                <w:szCs w:val="28"/>
              </w:rPr>
            </w:pPr>
            <w:r w:rsidRPr="003F125C">
              <w:rPr>
                <w:rFonts w:ascii="Times New Roman" w:hAnsi="Times New Roman" w:cs="Times New Roman"/>
                <w:sz w:val="28"/>
                <w:szCs w:val="28"/>
              </w:rPr>
              <w:t>204078</w:t>
            </w:r>
          </w:p>
        </w:tc>
        <w:tc>
          <w:tcPr>
            <w:tcW w:w="1417"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104685</w:t>
            </w:r>
          </w:p>
        </w:tc>
        <w:tc>
          <w:tcPr>
            <w:tcW w:w="1418"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99393</w:t>
            </w:r>
          </w:p>
        </w:tc>
        <w:tc>
          <w:tcPr>
            <w:tcW w:w="992"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15,2</w:t>
            </w:r>
          </w:p>
        </w:tc>
        <w:tc>
          <w:tcPr>
            <w:tcW w:w="1417"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17,0</w:t>
            </w:r>
          </w:p>
        </w:tc>
        <w:tc>
          <w:tcPr>
            <w:tcW w:w="1701"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13,7</w:t>
            </w:r>
          </w:p>
        </w:tc>
      </w:tr>
      <w:tr w:rsidR="00510133" w:rsidRPr="00B86D5A" w:rsidTr="00C70D14">
        <w:tc>
          <w:tcPr>
            <w:tcW w:w="1844" w:type="dxa"/>
          </w:tcPr>
          <w:p w:rsidR="00D55D99" w:rsidRPr="008E5197" w:rsidRDefault="00C70D14" w:rsidP="00C70D14">
            <w:pPr>
              <w:spacing w:line="160" w:lineRule="exact"/>
              <w:ind w:right="-1"/>
              <w:jc w:val="both"/>
              <w:rPr>
                <w:rFonts w:ascii="Times New Roman" w:hAnsi="Times New Roman" w:cs="Times New Roman"/>
                <w:sz w:val="24"/>
                <w:szCs w:val="26"/>
              </w:rPr>
            </w:pPr>
            <w:r w:rsidRPr="008E5197">
              <w:rPr>
                <w:rFonts w:ascii="Times New Roman" w:hAnsi="Times New Roman" w:cs="Times New Roman"/>
                <w:sz w:val="24"/>
                <w:szCs w:val="26"/>
              </w:rPr>
              <w:t>Т</w:t>
            </w:r>
            <w:r w:rsidR="00510133" w:rsidRPr="008E5197">
              <w:rPr>
                <w:rFonts w:ascii="Times New Roman" w:hAnsi="Times New Roman" w:cs="Times New Roman"/>
                <w:sz w:val="24"/>
                <w:szCs w:val="26"/>
              </w:rPr>
              <w:t>рудоспособном</w:t>
            </w:r>
            <w:r w:rsidRPr="008E5197">
              <w:rPr>
                <w:rFonts w:ascii="Times New Roman" w:hAnsi="Times New Roman" w:cs="Times New Roman"/>
                <w:sz w:val="24"/>
                <w:szCs w:val="26"/>
              </w:rPr>
              <w:t xml:space="preserve"> </w:t>
            </w:r>
            <w:proofErr w:type="gramStart"/>
            <w:r w:rsidRPr="008E5197">
              <w:rPr>
                <w:rFonts w:ascii="Times New Roman" w:hAnsi="Times New Roman" w:cs="Times New Roman"/>
                <w:sz w:val="24"/>
                <w:szCs w:val="26"/>
              </w:rPr>
              <w:t>возрасте</w:t>
            </w:r>
            <w:proofErr w:type="gramEnd"/>
          </w:p>
        </w:tc>
        <w:tc>
          <w:tcPr>
            <w:tcW w:w="1276" w:type="dxa"/>
          </w:tcPr>
          <w:p w:rsidR="00D55D99" w:rsidRPr="003F125C" w:rsidRDefault="00510133" w:rsidP="00CC52E9">
            <w:pPr>
              <w:spacing w:line="360" w:lineRule="auto"/>
              <w:ind w:right="-1"/>
              <w:jc w:val="center"/>
              <w:rPr>
                <w:rFonts w:ascii="Times New Roman" w:hAnsi="Times New Roman" w:cs="Times New Roman"/>
                <w:sz w:val="28"/>
                <w:szCs w:val="28"/>
              </w:rPr>
            </w:pPr>
            <w:r w:rsidRPr="003F125C">
              <w:rPr>
                <w:rFonts w:ascii="Times New Roman" w:hAnsi="Times New Roman" w:cs="Times New Roman"/>
                <w:sz w:val="28"/>
                <w:szCs w:val="28"/>
              </w:rPr>
              <w:t>806745</w:t>
            </w:r>
          </w:p>
        </w:tc>
        <w:tc>
          <w:tcPr>
            <w:tcW w:w="1417"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421388</w:t>
            </w:r>
          </w:p>
        </w:tc>
        <w:tc>
          <w:tcPr>
            <w:tcW w:w="1418"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385357</w:t>
            </w:r>
          </w:p>
        </w:tc>
        <w:tc>
          <w:tcPr>
            <w:tcW w:w="992" w:type="dxa"/>
          </w:tcPr>
          <w:p w:rsidR="00D55D99" w:rsidRPr="003F125C" w:rsidRDefault="00510133"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60</w:t>
            </w:r>
            <w:r w:rsidR="00B70538" w:rsidRPr="003F125C">
              <w:rPr>
                <w:rFonts w:ascii="Times New Roman" w:hAnsi="Times New Roman" w:cs="Times New Roman"/>
                <w:sz w:val="26"/>
                <w:szCs w:val="26"/>
              </w:rPr>
              <w:t>,3</w:t>
            </w:r>
          </w:p>
        </w:tc>
        <w:tc>
          <w:tcPr>
            <w:tcW w:w="1417" w:type="dxa"/>
          </w:tcPr>
          <w:p w:rsidR="00D55D99"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68,5</w:t>
            </w:r>
          </w:p>
        </w:tc>
        <w:tc>
          <w:tcPr>
            <w:tcW w:w="1701" w:type="dxa"/>
          </w:tcPr>
          <w:p w:rsidR="00D55D99"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53,3</w:t>
            </w:r>
          </w:p>
        </w:tc>
      </w:tr>
      <w:tr w:rsidR="00510133" w:rsidRPr="00B86D5A" w:rsidTr="00C70D14">
        <w:tc>
          <w:tcPr>
            <w:tcW w:w="1844" w:type="dxa"/>
          </w:tcPr>
          <w:p w:rsidR="00510133" w:rsidRPr="008E5197" w:rsidRDefault="00510133" w:rsidP="00C70D14">
            <w:pPr>
              <w:spacing w:line="160" w:lineRule="exact"/>
              <w:jc w:val="both"/>
              <w:rPr>
                <w:rFonts w:ascii="Times New Roman" w:hAnsi="Times New Roman" w:cs="Times New Roman"/>
                <w:sz w:val="24"/>
                <w:szCs w:val="26"/>
              </w:rPr>
            </w:pPr>
            <w:r w:rsidRPr="008E5197">
              <w:rPr>
                <w:rFonts w:ascii="Times New Roman" w:hAnsi="Times New Roman" w:cs="Times New Roman"/>
                <w:sz w:val="24"/>
                <w:szCs w:val="26"/>
              </w:rPr>
              <w:t>старше трудоспособного</w:t>
            </w:r>
            <w:r w:rsidR="00C70D14" w:rsidRPr="008E5197">
              <w:rPr>
                <w:rFonts w:ascii="Times New Roman" w:hAnsi="Times New Roman" w:cs="Times New Roman"/>
                <w:sz w:val="24"/>
                <w:szCs w:val="26"/>
              </w:rPr>
              <w:t xml:space="preserve"> возраста</w:t>
            </w:r>
          </w:p>
        </w:tc>
        <w:tc>
          <w:tcPr>
            <w:tcW w:w="1276" w:type="dxa"/>
          </w:tcPr>
          <w:p w:rsidR="00510133" w:rsidRPr="003F125C" w:rsidRDefault="00B70538" w:rsidP="00CC52E9">
            <w:pPr>
              <w:spacing w:line="360" w:lineRule="auto"/>
              <w:ind w:right="-1"/>
              <w:jc w:val="center"/>
              <w:rPr>
                <w:rFonts w:ascii="Times New Roman" w:hAnsi="Times New Roman" w:cs="Times New Roman"/>
                <w:sz w:val="28"/>
                <w:szCs w:val="28"/>
              </w:rPr>
            </w:pPr>
            <w:r w:rsidRPr="003F125C">
              <w:rPr>
                <w:rFonts w:ascii="Times New Roman" w:hAnsi="Times New Roman" w:cs="Times New Roman"/>
                <w:sz w:val="28"/>
                <w:szCs w:val="28"/>
              </w:rPr>
              <w:t>327935</w:t>
            </w:r>
          </w:p>
        </w:tc>
        <w:tc>
          <w:tcPr>
            <w:tcW w:w="1417" w:type="dxa"/>
          </w:tcPr>
          <w:p w:rsidR="00510133"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89080</w:t>
            </w:r>
          </w:p>
        </w:tc>
        <w:tc>
          <w:tcPr>
            <w:tcW w:w="1418" w:type="dxa"/>
          </w:tcPr>
          <w:p w:rsidR="00510133"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238855</w:t>
            </w:r>
          </w:p>
        </w:tc>
        <w:tc>
          <w:tcPr>
            <w:tcW w:w="992" w:type="dxa"/>
          </w:tcPr>
          <w:p w:rsidR="00510133"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24,5</w:t>
            </w:r>
          </w:p>
        </w:tc>
        <w:tc>
          <w:tcPr>
            <w:tcW w:w="1417" w:type="dxa"/>
          </w:tcPr>
          <w:p w:rsidR="00510133"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14,5</w:t>
            </w:r>
          </w:p>
        </w:tc>
        <w:tc>
          <w:tcPr>
            <w:tcW w:w="1701" w:type="dxa"/>
          </w:tcPr>
          <w:p w:rsidR="00510133" w:rsidRPr="003F125C" w:rsidRDefault="00B70538" w:rsidP="00CC52E9">
            <w:pPr>
              <w:spacing w:line="360" w:lineRule="auto"/>
              <w:ind w:right="-1"/>
              <w:jc w:val="center"/>
              <w:rPr>
                <w:rFonts w:ascii="Times New Roman" w:hAnsi="Times New Roman" w:cs="Times New Roman"/>
                <w:sz w:val="26"/>
                <w:szCs w:val="26"/>
              </w:rPr>
            </w:pPr>
            <w:r w:rsidRPr="003F125C">
              <w:rPr>
                <w:rFonts w:ascii="Times New Roman" w:hAnsi="Times New Roman" w:cs="Times New Roman"/>
                <w:sz w:val="26"/>
                <w:szCs w:val="26"/>
              </w:rPr>
              <w:t>33,0</w:t>
            </w:r>
          </w:p>
        </w:tc>
      </w:tr>
    </w:tbl>
    <w:p w:rsidR="001A528D" w:rsidRPr="003F125C" w:rsidRDefault="00700D93" w:rsidP="00C70775">
      <w:pPr>
        <w:spacing w:line="300" w:lineRule="exact"/>
        <w:ind w:firstLine="709"/>
        <w:jc w:val="both"/>
        <w:rPr>
          <w:rFonts w:ascii="Times New Roman" w:hAnsi="Times New Roman" w:cs="Times New Roman"/>
          <w:sz w:val="26"/>
          <w:szCs w:val="26"/>
        </w:rPr>
      </w:pPr>
      <w:r w:rsidRPr="003F125C">
        <w:rPr>
          <w:rFonts w:ascii="Times New Roman" w:hAnsi="Times New Roman" w:cs="Times New Roman"/>
          <w:sz w:val="26"/>
          <w:szCs w:val="26"/>
        </w:rPr>
        <w:t>Распределение о</w:t>
      </w:r>
      <w:r w:rsidR="00DE0933" w:rsidRPr="003F125C">
        <w:rPr>
          <w:rFonts w:ascii="Times New Roman" w:hAnsi="Times New Roman" w:cs="Times New Roman"/>
          <w:sz w:val="26"/>
          <w:szCs w:val="26"/>
        </w:rPr>
        <w:t>сновны</w:t>
      </w:r>
      <w:r w:rsidRPr="003F125C">
        <w:rPr>
          <w:rFonts w:ascii="Times New Roman" w:hAnsi="Times New Roman" w:cs="Times New Roman"/>
          <w:sz w:val="26"/>
          <w:szCs w:val="26"/>
        </w:rPr>
        <w:t>х</w:t>
      </w:r>
      <w:r w:rsidR="00DE0933" w:rsidRPr="003F125C">
        <w:rPr>
          <w:rFonts w:ascii="Times New Roman" w:hAnsi="Times New Roman" w:cs="Times New Roman"/>
          <w:color w:val="FF0000"/>
          <w:sz w:val="26"/>
          <w:szCs w:val="26"/>
        </w:rPr>
        <w:t xml:space="preserve"> </w:t>
      </w:r>
      <w:r w:rsidR="00DE0933" w:rsidRPr="003F125C">
        <w:rPr>
          <w:rFonts w:ascii="Times New Roman" w:hAnsi="Times New Roman" w:cs="Times New Roman"/>
          <w:sz w:val="26"/>
          <w:szCs w:val="26"/>
        </w:rPr>
        <w:t>социально-демографически</w:t>
      </w:r>
      <w:r w:rsidRPr="003F125C">
        <w:rPr>
          <w:rFonts w:ascii="Times New Roman" w:hAnsi="Times New Roman" w:cs="Times New Roman"/>
          <w:sz w:val="26"/>
          <w:szCs w:val="26"/>
        </w:rPr>
        <w:t>х</w:t>
      </w:r>
      <w:r w:rsidR="00DE0933" w:rsidRPr="003F125C">
        <w:rPr>
          <w:rFonts w:ascii="Times New Roman" w:hAnsi="Times New Roman" w:cs="Times New Roman"/>
          <w:sz w:val="26"/>
          <w:szCs w:val="26"/>
        </w:rPr>
        <w:t xml:space="preserve"> и </w:t>
      </w:r>
      <w:proofErr w:type="spellStart"/>
      <w:r w:rsidR="00DE0933" w:rsidRPr="003F125C">
        <w:rPr>
          <w:rFonts w:ascii="Times New Roman" w:hAnsi="Times New Roman" w:cs="Times New Roman"/>
          <w:sz w:val="26"/>
          <w:szCs w:val="26"/>
        </w:rPr>
        <w:t>гендерны</w:t>
      </w:r>
      <w:r w:rsidRPr="003F125C">
        <w:rPr>
          <w:rFonts w:ascii="Times New Roman" w:hAnsi="Times New Roman" w:cs="Times New Roman"/>
          <w:sz w:val="26"/>
          <w:szCs w:val="26"/>
        </w:rPr>
        <w:t>х</w:t>
      </w:r>
      <w:proofErr w:type="spellEnd"/>
      <w:r w:rsidRPr="003F125C">
        <w:rPr>
          <w:rFonts w:ascii="Times New Roman" w:hAnsi="Times New Roman" w:cs="Times New Roman"/>
          <w:sz w:val="26"/>
          <w:szCs w:val="26"/>
        </w:rPr>
        <w:t xml:space="preserve"> </w:t>
      </w:r>
      <w:r w:rsidR="00DE0933" w:rsidRPr="003F125C">
        <w:rPr>
          <w:rFonts w:ascii="Times New Roman" w:hAnsi="Times New Roman" w:cs="Times New Roman"/>
          <w:sz w:val="26"/>
          <w:szCs w:val="26"/>
        </w:rPr>
        <w:t xml:space="preserve">характеристик выборочной совокупности по результатам проведенного социологического исследования </w:t>
      </w:r>
      <w:r w:rsidRPr="003F125C">
        <w:rPr>
          <w:rFonts w:ascii="Times New Roman" w:hAnsi="Times New Roman" w:cs="Times New Roman"/>
          <w:sz w:val="26"/>
          <w:szCs w:val="26"/>
        </w:rPr>
        <w:t xml:space="preserve">отражено на </w:t>
      </w:r>
      <w:r w:rsidR="00DE0933" w:rsidRPr="003F125C">
        <w:rPr>
          <w:rFonts w:ascii="Times New Roman" w:hAnsi="Times New Roman" w:cs="Times New Roman"/>
          <w:sz w:val="26"/>
          <w:szCs w:val="26"/>
        </w:rPr>
        <w:t>Рисунка</w:t>
      </w:r>
      <w:r w:rsidRPr="003F125C">
        <w:rPr>
          <w:rFonts w:ascii="Times New Roman" w:hAnsi="Times New Roman" w:cs="Times New Roman"/>
          <w:sz w:val="26"/>
          <w:szCs w:val="26"/>
        </w:rPr>
        <w:t>х</w:t>
      </w:r>
      <w:r w:rsidR="00DE0933" w:rsidRPr="003F125C">
        <w:rPr>
          <w:rFonts w:ascii="Times New Roman" w:hAnsi="Times New Roman" w:cs="Times New Roman"/>
          <w:sz w:val="26"/>
          <w:szCs w:val="26"/>
        </w:rPr>
        <w:t xml:space="preserve"> 1 и 2 и в Таблице 5.</w:t>
      </w:r>
    </w:p>
    <w:p w:rsidR="00DE0933" w:rsidRPr="003F125C" w:rsidRDefault="006472CE" w:rsidP="00A41938">
      <w:pPr>
        <w:spacing w:line="360" w:lineRule="auto"/>
        <w:ind w:right="-1"/>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1</w:t>
      </w:r>
    </w:p>
    <w:p w:rsidR="00DE0933" w:rsidRPr="00B86D5A" w:rsidRDefault="00AE2AFB" w:rsidP="00B86D5A">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457450"/>
            <wp:effectExtent l="19050" t="0" r="22225" b="0"/>
            <wp:docPr id="3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0933" w:rsidRPr="003F125C" w:rsidRDefault="006472CE" w:rsidP="003F125C">
      <w:pPr>
        <w:spacing w:line="240" w:lineRule="auto"/>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2</w:t>
      </w:r>
      <w:r w:rsidR="00DE0933" w:rsidRPr="003F125C">
        <w:rPr>
          <w:rFonts w:ascii="Times New Roman" w:hAnsi="Times New Roman" w:cs="Times New Roman"/>
          <w:sz w:val="26"/>
          <w:szCs w:val="26"/>
          <w:u w:val="single"/>
        </w:rPr>
        <w:t xml:space="preserve"> </w:t>
      </w:r>
    </w:p>
    <w:p w:rsidR="001A528D" w:rsidRPr="00B86D5A" w:rsidRDefault="00AE2AFB"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lastRenderedPageBreak/>
        <w:drawing>
          <wp:inline distT="0" distB="0" distL="0" distR="0">
            <wp:extent cx="5800725" cy="2228850"/>
            <wp:effectExtent l="19050" t="0" r="9525" b="0"/>
            <wp:docPr id="3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0933" w:rsidRPr="003F125C" w:rsidRDefault="00DE0933" w:rsidP="003F125C">
      <w:pPr>
        <w:spacing w:line="240" w:lineRule="auto"/>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Таблица 5</w:t>
      </w:r>
    </w:p>
    <w:tbl>
      <w:tblPr>
        <w:tblStyle w:val="a3"/>
        <w:tblW w:w="0" w:type="auto"/>
        <w:tblLook w:val="04A0"/>
      </w:tblPr>
      <w:tblGrid>
        <w:gridCol w:w="1914"/>
        <w:gridCol w:w="1914"/>
        <w:gridCol w:w="1914"/>
        <w:gridCol w:w="1914"/>
        <w:gridCol w:w="1915"/>
      </w:tblGrid>
      <w:tr w:rsidR="00DE0933" w:rsidRPr="003F125C" w:rsidTr="00DE0933">
        <w:tc>
          <w:tcPr>
            <w:tcW w:w="1914" w:type="dxa"/>
          </w:tcPr>
          <w:p w:rsidR="00DE0933" w:rsidRPr="003F125C" w:rsidRDefault="00DE0933" w:rsidP="003F125C">
            <w:pPr>
              <w:jc w:val="center"/>
              <w:rPr>
                <w:rFonts w:ascii="Times New Roman" w:hAnsi="Times New Roman" w:cs="Times New Roman"/>
                <w:b/>
                <w:sz w:val="26"/>
                <w:szCs w:val="26"/>
              </w:rPr>
            </w:pPr>
            <w:r w:rsidRPr="003F125C">
              <w:rPr>
                <w:rFonts w:ascii="Times New Roman" w:hAnsi="Times New Roman" w:cs="Times New Roman"/>
                <w:b/>
                <w:sz w:val="26"/>
                <w:szCs w:val="26"/>
              </w:rPr>
              <w:t>Пол</w:t>
            </w:r>
          </w:p>
        </w:tc>
        <w:tc>
          <w:tcPr>
            <w:tcW w:w="1914" w:type="dxa"/>
          </w:tcPr>
          <w:p w:rsidR="00DE0933" w:rsidRPr="003F125C" w:rsidRDefault="00DE0933" w:rsidP="003F125C">
            <w:pPr>
              <w:jc w:val="center"/>
              <w:rPr>
                <w:rFonts w:ascii="Times New Roman" w:hAnsi="Times New Roman" w:cs="Times New Roman"/>
                <w:b/>
                <w:sz w:val="26"/>
                <w:szCs w:val="26"/>
              </w:rPr>
            </w:pPr>
            <w:r w:rsidRPr="003F125C">
              <w:rPr>
                <w:rFonts w:ascii="Times New Roman" w:hAnsi="Times New Roman" w:cs="Times New Roman"/>
                <w:b/>
                <w:sz w:val="26"/>
                <w:szCs w:val="26"/>
              </w:rPr>
              <w:t>Всего</w:t>
            </w:r>
            <w:r w:rsidR="00AB5392" w:rsidRPr="003F125C">
              <w:rPr>
                <w:rFonts w:ascii="Times New Roman" w:hAnsi="Times New Roman" w:cs="Times New Roman"/>
                <w:b/>
                <w:sz w:val="26"/>
                <w:szCs w:val="26"/>
              </w:rPr>
              <w:t>,</w:t>
            </w:r>
            <w:r w:rsidRPr="003F125C">
              <w:rPr>
                <w:rFonts w:ascii="Times New Roman" w:hAnsi="Times New Roman" w:cs="Times New Roman"/>
                <w:b/>
                <w:sz w:val="26"/>
                <w:szCs w:val="26"/>
              </w:rPr>
              <w:t xml:space="preserve"> в процентах</w:t>
            </w:r>
          </w:p>
        </w:tc>
        <w:tc>
          <w:tcPr>
            <w:tcW w:w="1914" w:type="dxa"/>
          </w:tcPr>
          <w:p w:rsidR="00DE0933" w:rsidRPr="003F125C" w:rsidRDefault="00DE0933" w:rsidP="003F125C">
            <w:pPr>
              <w:jc w:val="center"/>
              <w:rPr>
                <w:rFonts w:ascii="Times New Roman" w:hAnsi="Times New Roman" w:cs="Times New Roman"/>
                <w:b/>
                <w:sz w:val="26"/>
                <w:szCs w:val="26"/>
              </w:rPr>
            </w:pPr>
            <w:r w:rsidRPr="003F125C">
              <w:rPr>
                <w:rFonts w:ascii="Times New Roman" w:hAnsi="Times New Roman" w:cs="Times New Roman"/>
                <w:b/>
                <w:sz w:val="26"/>
                <w:szCs w:val="26"/>
              </w:rPr>
              <w:t>Возраст от 18 до 34 лет</w:t>
            </w:r>
            <w:r w:rsidR="00AB5392" w:rsidRPr="003F125C">
              <w:rPr>
                <w:rFonts w:ascii="Times New Roman" w:hAnsi="Times New Roman" w:cs="Times New Roman"/>
                <w:b/>
                <w:sz w:val="26"/>
                <w:szCs w:val="26"/>
              </w:rPr>
              <w:t>,</w:t>
            </w:r>
            <w:r w:rsidRPr="003F125C">
              <w:rPr>
                <w:rFonts w:ascii="Times New Roman" w:hAnsi="Times New Roman" w:cs="Times New Roman"/>
                <w:b/>
                <w:sz w:val="26"/>
                <w:szCs w:val="26"/>
              </w:rPr>
              <w:t xml:space="preserve"> в процентах</w:t>
            </w:r>
          </w:p>
        </w:tc>
        <w:tc>
          <w:tcPr>
            <w:tcW w:w="1914" w:type="dxa"/>
          </w:tcPr>
          <w:p w:rsidR="00DE0933" w:rsidRPr="003F125C" w:rsidRDefault="00DE0933" w:rsidP="003F125C">
            <w:pPr>
              <w:jc w:val="center"/>
              <w:rPr>
                <w:rFonts w:ascii="Times New Roman" w:hAnsi="Times New Roman" w:cs="Times New Roman"/>
                <w:b/>
                <w:sz w:val="26"/>
                <w:szCs w:val="26"/>
              </w:rPr>
            </w:pPr>
            <w:r w:rsidRPr="003F125C">
              <w:rPr>
                <w:rFonts w:ascii="Times New Roman" w:hAnsi="Times New Roman" w:cs="Times New Roman"/>
                <w:b/>
                <w:sz w:val="26"/>
                <w:szCs w:val="26"/>
              </w:rPr>
              <w:t>Возраст от 35 до 54 лет</w:t>
            </w:r>
            <w:r w:rsidR="00AB5392" w:rsidRPr="003F125C">
              <w:rPr>
                <w:rFonts w:ascii="Times New Roman" w:hAnsi="Times New Roman" w:cs="Times New Roman"/>
                <w:b/>
                <w:sz w:val="26"/>
                <w:szCs w:val="26"/>
              </w:rPr>
              <w:t>,</w:t>
            </w:r>
            <w:r w:rsidRPr="003F125C">
              <w:rPr>
                <w:rFonts w:ascii="Times New Roman" w:hAnsi="Times New Roman" w:cs="Times New Roman"/>
                <w:b/>
                <w:sz w:val="26"/>
                <w:szCs w:val="26"/>
              </w:rPr>
              <w:t xml:space="preserve"> в процентах</w:t>
            </w:r>
          </w:p>
        </w:tc>
        <w:tc>
          <w:tcPr>
            <w:tcW w:w="1915" w:type="dxa"/>
          </w:tcPr>
          <w:p w:rsidR="00DE0933" w:rsidRPr="003F125C" w:rsidRDefault="00DE0933" w:rsidP="003F125C">
            <w:pPr>
              <w:jc w:val="center"/>
              <w:rPr>
                <w:rFonts w:ascii="Times New Roman" w:hAnsi="Times New Roman" w:cs="Times New Roman"/>
                <w:b/>
                <w:sz w:val="26"/>
                <w:szCs w:val="26"/>
              </w:rPr>
            </w:pPr>
            <w:r w:rsidRPr="003F125C">
              <w:rPr>
                <w:rFonts w:ascii="Times New Roman" w:hAnsi="Times New Roman" w:cs="Times New Roman"/>
                <w:b/>
                <w:sz w:val="26"/>
                <w:szCs w:val="26"/>
              </w:rPr>
              <w:t>Возраст 55 и старше</w:t>
            </w:r>
            <w:r w:rsidR="00AB5392" w:rsidRPr="003F125C">
              <w:rPr>
                <w:rFonts w:ascii="Times New Roman" w:hAnsi="Times New Roman" w:cs="Times New Roman"/>
                <w:b/>
                <w:sz w:val="26"/>
                <w:szCs w:val="26"/>
              </w:rPr>
              <w:t>,</w:t>
            </w:r>
            <w:r w:rsidRPr="003F125C">
              <w:rPr>
                <w:rFonts w:ascii="Times New Roman" w:hAnsi="Times New Roman" w:cs="Times New Roman"/>
                <w:b/>
                <w:sz w:val="26"/>
                <w:szCs w:val="26"/>
              </w:rPr>
              <w:t xml:space="preserve"> в процентах</w:t>
            </w:r>
          </w:p>
        </w:tc>
      </w:tr>
      <w:tr w:rsidR="00DE0933" w:rsidRPr="003F125C" w:rsidTr="00DE0933">
        <w:tc>
          <w:tcPr>
            <w:tcW w:w="1914" w:type="dxa"/>
          </w:tcPr>
          <w:p w:rsidR="00DE0933" w:rsidRPr="003F125C" w:rsidRDefault="00DE0933" w:rsidP="003F125C">
            <w:pPr>
              <w:jc w:val="both"/>
              <w:rPr>
                <w:rFonts w:ascii="Times New Roman" w:hAnsi="Times New Roman" w:cs="Times New Roman"/>
                <w:sz w:val="26"/>
                <w:szCs w:val="26"/>
              </w:rPr>
            </w:pPr>
            <w:r w:rsidRPr="003F125C">
              <w:rPr>
                <w:rFonts w:ascii="Times New Roman" w:hAnsi="Times New Roman" w:cs="Times New Roman"/>
                <w:sz w:val="26"/>
                <w:szCs w:val="26"/>
              </w:rPr>
              <w:t>Мужской</w:t>
            </w:r>
          </w:p>
        </w:tc>
        <w:tc>
          <w:tcPr>
            <w:tcW w:w="1914" w:type="dxa"/>
          </w:tcPr>
          <w:p w:rsidR="00DE0933" w:rsidRPr="003F125C" w:rsidRDefault="00DE0933" w:rsidP="003F125C">
            <w:pPr>
              <w:jc w:val="center"/>
              <w:rPr>
                <w:rFonts w:ascii="Times New Roman" w:hAnsi="Times New Roman" w:cs="Times New Roman"/>
                <w:sz w:val="26"/>
                <w:szCs w:val="26"/>
              </w:rPr>
            </w:pPr>
            <w:r w:rsidRPr="003F125C">
              <w:rPr>
                <w:rFonts w:ascii="Times New Roman" w:hAnsi="Times New Roman" w:cs="Times New Roman"/>
                <w:sz w:val="26"/>
                <w:szCs w:val="26"/>
              </w:rPr>
              <w:t>46,57</w:t>
            </w:r>
          </w:p>
        </w:tc>
        <w:tc>
          <w:tcPr>
            <w:tcW w:w="1914" w:type="dxa"/>
            <w:vMerge w:val="restart"/>
          </w:tcPr>
          <w:p w:rsidR="00DE0933" w:rsidRPr="003F125C" w:rsidRDefault="00A15339" w:rsidP="003F125C">
            <w:pPr>
              <w:jc w:val="center"/>
              <w:rPr>
                <w:rFonts w:ascii="Times New Roman" w:hAnsi="Times New Roman" w:cs="Times New Roman"/>
                <w:sz w:val="26"/>
                <w:szCs w:val="26"/>
              </w:rPr>
            </w:pPr>
            <w:r w:rsidRPr="003F125C">
              <w:rPr>
                <w:rFonts w:ascii="Times New Roman" w:hAnsi="Times New Roman" w:cs="Times New Roman"/>
                <w:sz w:val="26"/>
                <w:szCs w:val="26"/>
              </w:rPr>
              <w:t>62,2</w:t>
            </w:r>
          </w:p>
        </w:tc>
        <w:tc>
          <w:tcPr>
            <w:tcW w:w="1914" w:type="dxa"/>
            <w:vMerge w:val="restart"/>
          </w:tcPr>
          <w:p w:rsidR="00DE0933" w:rsidRPr="003F125C" w:rsidRDefault="00A15339" w:rsidP="003F125C">
            <w:pPr>
              <w:jc w:val="center"/>
              <w:rPr>
                <w:rFonts w:ascii="Times New Roman" w:hAnsi="Times New Roman" w:cs="Times New Roman"/>
                <w:sz w:val="26"/>
                <w:szCs w:val="26"/>
              </w:rPr>
            </w:pPr>
            <w:r w:rsidRPr="003F125C">
              <w:rPr>
                <w:rFonts w:ascii="Times New Roman" w:hAnsi="Times New Roman" w:cs="Times New Roman"/>
                <w:sz w:val="26"/>
                <w:szCs w:val="26"/>
              </w:rPr>
              <w:t>25,8</w:t>
            </w:r>
          </w:p>
        </w:tc>
        <w:tc>
          <w:tcPr>
            <w:tcW w:w="1915" w:type="dxa"/>
            <w:vMerge w:val="restart"/>
          </w:tcPr>
          <w:p w:rsidR="00DE0933" w:rsidRPr="003F125C" w:rsidRDefault="00A15339" w:rsidP="003F125C">
            <w:pPr>
              <w:jc w:val="center"/>
              <w:rPr>
                <w:rFonts w:ascii="Times New Roman" w:hAnsi="Times New Roman" w:cs="Times New Roman"/>
                <w:sz w:val="26"/>
                <w:szCs w:val="26"/>
              </w:rPr>
            </w:pPr>
            <w:r w:rsidRPr="003F125C">
              <w:rPr>
                <w:rFonts w:ascii="Times New Roman" w:hAnsi="Times New Roman" w:cs="Times New Roman"/>
                <w:sz w:val="26"/>
                <w:szCs w:val="26"/>
              </w:rPr>
              <w:t>12</w:t>
            </w:r>
          </w:p>
        </w:tc>
      </w:tr>
      <w:tr w:rsidR="00DE0933" w:rsidRPr="003F125C" w:rsidTr="00DE0933">
        <w:tc>
          <w:tcPr>
            <w:tcW w:w="1914" w:type="dxa"/>
          </w:tcPr>
          <w:p w:rsidR="00DE0933" w:rsidRPr="003F125C" w:rsidRDefault="00DE0933" w:rsidP="003F125C">
            <w:pPr>
              <w:jc w:val="both"/>
              <w:rPr>
                <w:rFonts w:ascii="Times New Roman" w:hAnsi="Times New Roman" w:cs="Times New Roman"/>
                <w:sz w:val="26"/>
                <w:szCs w:val="26"/>
              </w:rPr>
            </w:pPr>
            <w:r w:rsidRPr="003F125C">
              <w:rPr>
                <w:rFonts w:ascii="Times New Roman" w:hAnsi="Times New Roman" w:cs="Times New Roman"/>
                <w:sz w:val="26"/>
                <w:szCs w:val="26"/>
              </w:rPr>
              <w:t>Женский</w:t>
            </w:r>
          </w:p>
        </w:tc>
        <w:tc>
          <w:tcPr>
            <w:tcW w:w="1914" w:type="dxa"/>
          </w:tcPr>
          <w:p w:rsidR="00DE0933" w:rsidRPr="003F125C" w:rsidRDefault="00DE0933" w:rsidP="003F125C">
            <w:pPr>
              <w:jc w:val="center"/>
              <w:rPr>
                <w:rFonts w:ascii="Times New Roman" w:hAnsi="Times New Roman" w:cs="Times New Roman"/>
                <w:sz w:val="26"/>
                <w:szCs w:val="26"/>
              </w:rPr>
            </w:pPr>
            <w:r w:rsidRPr="003F125C">
              <w:rPr>
                <w:rFonts w:ascii="Times New Roman" w:hAnsi="Times New Roman" w:cs="Times New Roman"/>
                <w:sz w:val="26"/>
                <w:szCs w:val="26"/>
              </w:rPr>
              <w:t>53,43</w:t>
            </w:r>
          </w:p>
        </w:tc>
        <w:tc>
          <w:tcPr>
            <w:tcW w:w="1914" w:type="dxa"/>
            <w:vMerge/>
          </w:tcPr>
          <w:p w:rsidR="00DE0933" w:rsidRPr="003F125C" w:rsidRDefault="00DE0933" w:rsidP="003F125C">
            <w:pPr>
              <w:jc w:val="both"/>
              <w:rPr>
                <w:rFonts w:ascii="Times New Roman" w:hAnsi="Times New Roman" w:cs="Times New Roman"/>
                <w:sz w:val="26"/>
                <w:szCs w:val="26"/>
              </w:rPr>
            </w:pPr>
          </w:p>
        </w:tc>
        <w:tc>
          <w:tcPr>
            <w:tcW w:w="1914" w:type="dxa"/>
            <w:vMerge/>
          </w:tcPr>
          <w:p w:rsidR="00DE0933" w:rsidRPr="003F125C" w:rsidRDefault="00DE0933" w:rsidP="003F125C">
            <w:pPr>
              <w:jc w:val="both"/>
              <w:rPr>
                <w:rFonts w:ascii="Times New Roman" w:hAnsi="Times New Roman" w:cs="Times New Roman"/>
                <w:sz w:val="26"/>
                <w:szCs w:val="26"/>
              </w:rPr>
            </w:pPr>
          </w:p>
        </w:tc>
        <w:tc>
          <w:tcPr>
            <w:tcW w:w="1915" w:type="dxa"/>
            <w:vMerge/>
          </w:tcPr>
          <w:p w:rsidR="00DE0933" w:rsidRPr="003F125C" w:rsidRDefault="00DE0933" w:rsidP="003F125C">
            <w:pPr>
              <w:jc w:val="both"/>
              <w:rPr>
                <w:rFonts w:ascii="Times New Roman" w:hAnsi="Times New Roman" w:cs="Times New Roman"/>
                <w:sz w:val="26"/>
                <w:szCs w:val="26"/>
              </w:rPr>
            </w:pPr>
          </w:p>
        </w:tc>
      </w:tr>
    </w:tbl>
    <w:p w:rsidR="00DE0933" w:rsidRPr="003F125C" w:rsidRDefault="00164B0B" w:rsidP="003F125C">
      <w:pPr>
        <w:spacing w:line="240" w:lineRule="auto"/>
        <w:ind w:firstLine="708"/>
        <w:jc w:val="both"/>
        <w:rPr>
          <w:rFonts w:ascii="Times New Roman" w:hAnsi="Times New Roman" w:cs="Times New Roman"/>
          <w:sz w:val="26"/>
          <w:szCs w:val="26"/>
        </w:rPr>
      </w:pPr>
      <w:r w:rsidRPr="003F125C">
        <w:rPr>
          <w:rFonts w:ascii="Times New Roman" w:hAnsi="Times New Roman" w:cs="Times New Roman"/>
          <w:sz w:val="26"/>
          <w:szCs w:val="26"/>
        </w:rPr>
        <w:t>Кроме того, критериями, подлежащими исследованию, являлись род занятий, уровень образования и материальное положение опрошенных респондентов. Данные, полученные по результатам социологического исследования, отражены в Рисунках 3, 4 и 5.</w:t>
      </w:r>
    </w:p>
    <w:p w:rsidR="00164B0B" w:rsidRPr="003F125C" w:rsidRDefault="006472CE" w:rsidP="003F125C">
      <w:pPr>
        <w:spacing w:line="240" w:lineRule="auto"/>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3</w:t>
      </w:r>
    </w:p>
    <w:p w:rsidR="00164B0B" w:rsidRPr="00B86D5A" w:rsidRDefault="00B86D5A"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3248025"/>
            <wp:effectExtent l="19050" t="0" r="22225" b="0"/>
            <wp:docPr id="38"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52810" w:rsidRPr="003F125C" w:rsidRDefault="006472CE" w:rsidP="00A41938">
      <w:pPr>
        <w:spacing w:line="360" w:lineRule="auto"/>
        <w:ind w:right="-1"/>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4</w:t>
      </w:r>
    </w:p>
    <w:p w:rsidR="00752810" w:rsidRPr="00B86D5A" w:rsidRDefault="00B86D5A"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lastRenderedPageBreak/>
        <w:drawing>
          <wp:inline distT="0" distB="0" distL="0" distR="0">
            <wp:extent cx="5847080" cy="2638425"/>
            <wp:effectExtent l="19050" t="0" r="20320" b="0"/>
            <wp:docPr id="39"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52810" w:rsidRPr="003F125C" w:rsidRDefault="006472CE" w:rsidP="003F125C">
      <w:pPr>
        <w:spacing w:line="360" w:lineRule="auto"/>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5</w:t>
      </w:r>
    </w:p>
    <w:p w:rsidR="00752810" w:rsidRPr="00B86D5A" w:rsidRDefault="00370B5C" w:rsidP="00CC52E9">
      <w:pPr>
        <w:spacing w:line="360" w:lineRule="auto"/>
        <w:ind w:right="-1"/>
        <w:jc w:val="both"/>
        <w:rPr>
          <w:rFonts w:ascii="Times New Roman" w:hAnsi="Times New Roman" w:cs="Times New Roman"/>
          <w:sz w:val="28"/>
          <w:szCs w:val="28"/>
          <w:u w:val="single"/>
        </w:rPr>
      </w:pPr>
      <w:r w:rsidRPr="00370B5C">
        <w:rPr>
          <w:rFonts w:ascii="Times New Roman" w:hAnsi="Times New Roman" w:cs="Times New Roman"/>
          <w:noProof/>
          <w:sz w:val="28"/>
          <w:szCs w:val="28"/>
          <w:u w:val="single"/>
          <w:lang w:eastAsia="ru-RU"/>
        </w:rPr>
        <w:drawing>
          <wp:inline distT="0" distB="0" distL="0" distR="0">
            <wp:extent cx="5847080" cy="3886200"/>
            <wp:effectExtent l="19050" t="0" r="20320" b="0"/>
            <wp:docPr id="43"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A528D" w:rsidRPr="003F125C" w:rsidRDefault="001A1D79" w:rsidP="003F125C">
      <w:pPr>
        <w:pStyle w:val="a4"/>
        <w:spacing w:line="300" w:lineRule="exact"/>
        <w:ind w:left="0"/>
        <w:rPr>
          <w:rFonts w:ascii="Times New Roman" w:hAnsi="Times New Roman" w:cs="Times New Roman"/>
          <w:b/>
          <w:sz w:val="26"/>
          <w:szCs w:val="26"/>
        </w:rPr>
      </w:pPr>
      <w:r w:rsidRPr="003F125C">
        <w:rPr>
          <w:rFonts w:ascii="Times New Roman" w:hAnsi="Times New Roman" w:cs="Times New Roman"/>
          <w:b/>
          <w:sz w:val="26"/>
          <w:szCs w:val="26"/>
        </w:rPr>
        <w:t>ГЛАВА 1. ОБЩЕЕ ПРЕДСТАВЛЕНИЕ ГРАЖДАН О ПРОЯВЛЕНИИ КОРРУПЦИИ В КИРОВСКОЙ ОБЛАСТИ</w:t>
      </w:r>
    </w:p>
    <w:p w:rsidR="001A1D79" w:rsidRPr="003F125C" w:rsidRDefault="00FA648E" w:rsidP="003F125C">
      <w:pPr>
        <w:spacing w:line="300" w:lineRule="exact"/>
        <w:ind w:firstLine="708"/>
        <w:jc w:val="both"/>
        <w:rPr>
          <w:rFonts w:ascii="Times New Roman" w:hAnsi="Times New Roman" w:cs="Times New Roman"/>
          <w:sz w:val="26"/>
          <w:szCs w:val="26"/>
        </w:rPr>
      </w:pPr>
      <w:r w:rsidRPr="003F125C">
        <w:rPr>
          <w:rFonts w:ascii="Times New Roman" w:hAnsi="Times New Roman" w:cs="Times New Roman"/>
          <w:b/>
          <w:sz w:val="26"/>
          <w:szCs w:val="26"/>
        </w:rPr>
        <w:t>С</w:t>
      </w:r>
      <w:r w:rsidRPr="003F125C">
        <w:rPr>
          <w:rFonts w:ascii="Times New Roman" w:hAnsi="Times New Roman" w:cs="Times New Roman"/>
          <w:sz w:val="26"/>
          <w:szCs w:val="26"/>
        </w:rPr>
        <w:t xml:space="preserve">оздание эффективной системы государственного управления в ходе </w:t>
      </w:r>
      <w:proofErr w:type="spellStart"/>
      <w:r w:rsidRPr="003F125C">
        <w:rPr>
          <w:rFonts w:ascii="Times New Roman" w:hAnsi="Times New Roman" w:cs="Times New Roman"/>
          <w:sz w:val="26"/>
          <w:szCs w:val="26"/>
        </w:rPr>
        <w:t>модернизационной</w:t>
      </w:r>
      <w:proofErr w:type="spellEnd"/>
      <w:r w:rsidRPr="003F125C">
        <w:rPr>
          <w:rFonts w:ascii="Times New Roman" w:hAnsi="Times New Roman" w:cs="Times New Roman"/>
          <w:sz w:val="26"/>
          <w:szCs w:val="26"/>
        </w:rPr>
        <w:t xml:space="preserve"> политики</w:t>
      </w:r>
      <w:r w:rsidR="0043343C" w:rsidRPr="003F125C">
        <w:rPr>
          <w:rFonts w:ascii="Times New Roman" w:hAnsi="Times New Roman" w:cs="Times New Roman"/>
          <w:sz w:val="26"/>
          <w:szCs w:val="26"/>
        </w:rPr>
        <w:t>, проводимой</w:t>
      </w:r>
      <w:r w:rsidRPr="003F125C">
        <w:rPr>
          <w:rFonts w:ascii="Times New Roman" w:hAnsi="Times New Roman" w:cs="Times New Roman"/>
          <w:sz w:val="26"/>
          <w:szCs w:val="26"/>
        </w:rPr>
        <w:t xml:space="preserve"> руководств</w:t>
      </w:r>
      <w:r w:rsidR="0043343C" w:rsidRPr="003F125C">
        <w:rPr>
          <w:rFonts w:ascii="Times New Roman" w:hAnsi="Times New Roman" w:cs="Times New Roman"/>
          <w:sz w:val="26"/>
          <w:szCs w:val="26"/>
        </w:rPr>
        <w:t>ом</w:t>
      </w:r>
      <w:r w:rsidRPr="003F125C">
        <w:rPr>
          <w:rFonts w:ascii="Times New Roman" w:hAnsi="Times New Roman" w:cs="Times New Roman"/>
          <w:sz w:val="26"/>
          <w:szCs w:val="26"/>
        </w:rPr>
        <w:t xml:space="preserve"> страны</w:t>
      </w:r>
      <w:r w:rsidR="0043343C" w:rsidRPr="003F125C">
        <w:rPr>
          <w:rFonts w:ascii="Times New Roman" w:hAnsi="Times New Roman" w:cs="Times New Roman"/>
          <w:sz w:val="26"/>
          <w:szCs w:val="26"/>
        </w:rPr>
        <w:t>,</w:t>
      </w:r>
      <w:r w:rsidRPr="003F125C">
        <w:rPr>
          <w:rFonts w:ascii="Times New Roman" w:hAnsi="Times New Roman" w:cs="Times New Roman"/>
          <w:sz w:val="26"/>
          <w:szCs w:val="26"/>
        </w:rPr>
        <w:t xml:space="preserve"> является одним из важнейших направлений.</w:t>
      </w:r>
    </w:p>
    <w:p w:rsidR="00FA648E" w:rsidRPr="003F125C" w:rsidRDefault="0043343C" w:rsidP="003F125C">
      <w:pPr>
        <w:spacing w:line="300" w:lineRule="exact"/>
        <w:ind w:firstLine="708"/>
        <w:jc w:val="both"/>
        <w:rPr>
          <w:rFonts w:ascii="Times New Roman" w:hAnsi="Times New Roman" w:cs="Times New Roman"/>
          <w:sz w:val="26"/>
          <w:szCs w:val="26"/>
        </w:rPr>
      </w:pPr>
      <w:r w:rsidRPr="003F125C">
        <w:rPr>
          <w:rFonts w:ascii="Times New Roman" w:hAnsi="Times New Roman" w:cs="Times New Roman"/>
          <w:sz w:val="26"/>
          <w:szCs w:val="26"/>
        </w:rPr>
        <w:lastRenderedPageBreak/>
        <w:t>О</w:t>
      </w:r>
      <w:r w:rsidR="00FA648E" w:rsidRPr="003F125C">
        <w:rPr>
          <w:rFonts w:ascii="Times New Roman" w:hAnsi="Times New Roman" w:cs="Times New Roman"/>
          <w:sz w:val="26"/>
          <w:szCs w:val="26"/>
        </w:rPr>
        <w:t>шибочно полагать, что коррупция является для России явлением сугубо современным. Благодаря средств</w:t>
      </w:r>
      <w:r w:rsidRPr="003F125C">
        <w:rPr>
          <w:rFonts w:ascii="Times New Roman" w:hAnsi="Times New Roman" w:cs="Times New Roman"/>
          <w:sz w:val="26"/>
          <w:szCs w:val="26"/>
        </w:rPr>
        <w:t>ам</w:t>
      </w:r>
      <w:r w:rsidR="00FA648E" w:rsidRPr="003F125C">
        <w:rPr>
          <w:rFonts w:ascii="Times New Roman" w:hAnsi="Times New Roman" w:cs="Times New Roman"/>
          <w:sz w:val="26"/>
          <w:szCs w:val="26"/>
        </w:rPr>
        <w:t xml:space="preserve"> массовой информации факты коррупции </w:t>
      </w:r>
      <w:proofErr w:type="gramStart"/>
      <w:r w:rsidR="00FA648E" w:rsidRPr="003F125C">
        <w:rPr>
          <w:rFonts w:ascii="Times New Roman" w:hAnsi="Times New Roman" w:cs="Times New Roman"/>
          <w:sz w:val="26"/>
          <w:szCs w:val="26"/>
        </w:rPr>
        <w:t>становятся широко известны</w:t>
      </w:r>
      <w:proofErr w:type="gramEnd"/>
      <w:r w:rsidR="00FA648E" w:rsidRPr="003F125C">
        <w:rPr>
          <w:rFonts w:ascii="Times New Roman" w:hAnsi="Times New Roman" w:cs="Times New Roman"/>
          <w:sz w:val="26"/>
          <w:szCs w:val="26"/>
        </w:rPr>
        <w:t xml:space="preserve"> населению, что сказывается на восприятии данного факта в общественном мнении.</w:t>
      </w:r>
    </w:p>
    <w:p w:rsidR="00FA648E" w:rsidRPr="003F125C" w:rsidRDefault="00FA648E" w:rsidP="003F125C">
      <w:pPr>
        <w:spacing w:line="300" w:lineRule="exact"/>
        <w:ind w:firstLine="708"/>
        <w:jc w:val="both"/>
        <w:rPr>
          <w:rFonts w:ascii="Times New Roman" w:hAnsi="Times New Roman" w:cs="Times New Roman"/>
          <w:sz w:val="26"/>
          <w:szCs w:val="26"/>
        </w:rPr>
      </w:pPr>
      <w:r w:rsidRPr="003F125C">
        <w:rPr>
          <w:rFonts w:ascii="Times New Roman" w:hAnsi="Times New Roman" w:cs="Times New Roman"/>
          <w:sz w:val="26"/>
          <w:szCs w:val="26"/>
        </w:rPr>
        <w:t>По результатам социологического исследования бы</w:t>
      </w:r>
      <w:r w:rsidR="002F497D" w:rsidRPr="003F125C">
        <w:rPr>
          <w:rFonts w:ascii="Times New Roman" w:hAnsi="Times New Roman" w:cs="Times New Roman"/>
          <w:sz w:val="26"/>
          <w:szCs w:val="26"/>
        </w:rPr>
        <w:t xml:space="preserve">ло оценено восприятие опрошенных респондентов </w:t>
      </w:r>
      <w:r w:rsidR="0031533B" w:rsidRPr="003F125C">
        <w:rPr>
          <w:rFonts w:ascii="Times New Roman" w:hAnsi="Times New Roman" w:cs="Times New Roman"/>
          <w:sz w:val="26"/>
          <w:szCs w:val="26"/>
        </w:rPr>
        <w:t xml:space="preserve">изменений - </w:t>
      </w:r>
      <w:r w:rsidR="002F497D" w:rsidRPr="003F125C">
        <w:rPr>
          <w:rFonts w:ascii="Times New Roman" w:hAnsi="Times New Roman" w:cs="Times New Roman"/>
          <w:sz w:val="26"/>
          <w:szCs w:val="26"/>
        </w:rPr>
        <w:t>деятельност</w:t>
      </w:r>
      <w:r w:rsidR="0043343C" w:rsidRPr="003F125C">
        <w:rPr>
          <w:rFonts w:ascii="Times New Roman" w:hAnsi="Times New Roman" w:cs="Times New Roman"/>
          <w:sz w:val="26"/>
          <w:szCs w:val="26"/>
        </w:rPr>
        <w:t>и</w:t>
      </w:r>
      <w:r w:rsidR="002F497D" w:rsidRPr="003F125C">
        <w:rPr>
          <w:rFonts w:ascii="Times New Roman" w:hAnsi="Times New Roman" w:cs="Times New Roman"/>
          <w:sz w:val="26"/>
          <w:szCs w:val="26"/>
        </w:rPr>
        <w:t xml:space="preserve"> органов государственной власти и местного самоуправления за последний год, а также выявлено мнение граждан относительно основных причин коррупции и предполагаемых мер по борьбе с коррупционными правонарушениями.</w:t>
      </w:r>
    </w:p>
    <w:p w:rsidR="002F497D" w:rsidRPr="003F125C" w:rsidRDefault="002F497D" w:rsidP="003F125C">
      <w:pPr>
        <w:spacing w:line="300" w:lineRule="exact"/>
        <w:ind w:firstLine="708"/>
        <w:jc w:val="both"/>
        <w:rPr>
          <w:rFonts w:ascii="Times New Roman" w:hAnsi="Times New Roman" w:cs="Times New Roman"/>
          <w:sz w:val="26"/>
          <w:szCs w:val="26"/>
        </w:rPr>
      </w:pPr>
      <w:r w:rsidRPr="003F125C">
        <w:rPr>
          <w:rFonts w:ascii="Times New Roman" w:hAnsi="Times New Roman" w:cs="Times New Roman"/>
          <w:sz w:val="26"/>
          <w:szCs w:val="26"/>
        </w:rPr>
        <w:t>На основании опроса 23,9% респондентов считают, что деятельность органов государственной власти и местного самоуправления улучшилась, 41,6% - осталась без изменений, 33,8% - ухудшилась, 0,7% затруднились ответить на данный вопрос</w:t>
      </w:r>
      <w:r w:rsidR="00370B5C" w:rsidRPr="003F125C">
        <w:rPr>
          <w:rFonts w:ascii="Times New Roman" w:hAnsi="Times New Roman" w:cs="Times New Roman"/>
          <w:sz w:val="26"/>
          <w:szCs w:val="26"/>
        </w:rPr>
        <w:t xml:space="preserve"> (Рисунок 6).</w:t>
      </w:r>
    </w:p>
    <w:p w:rsidR="001A1D79" w:rsidRPr="003F125C" w:rsidRDefault="002F497D" w:rsidP="003F125C">
      <w:pPr>
        <w:spacing w:line="300" w:lineRule="exact"/>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6</w:t>
      </w:r>
    </w:p>
    <w:p w:rsidR="002F497D" w:rsidRPr="00B86D5A" w:rsidRDefault="00906568" w:rsidP="00CC52E9">
      <w:pPr>
        <w:spacing w:line="360" w:lineRule="auto"/>
        <w:ind w:right="-1"/>
        <w:jc w:val="both"/>
        <w:rPr>
          <w:rFonts w:ascii="Times New Roman" w:hAnsi="Times New Roman" w:cs="Times New Roman"/>
          <w:sz w:val="28"/>
          <w:szCs w:val="28"/>
          <w:u w:val="single"/>
        </w:rPr>
      </w:pPr>
      <w:r w:rsidRPr="00906568">
        <w:rPr>
          <w:rFonts w:ascii="Times New Roman" w:hAnsi="Times New Roman" w:cs="Times New Roman"/>
          <w:noProof/>
          <w:sz w:val="28"/>
          <w:szCs w:val="28"/>
          <w:u w:val="single"/>
          <w:lang w:eastAsia="ru-RU"/>
        </w:rPr>
        <w:drawing>
          <wp:inline distT="0" distB="0" distL="0" distR="0">
            <wp:extent cx="5940425" cy="2486025"/>
            <wp:effectExtent l="19050" t="0" r="22225" b="0"/>
            <wp:docPr id="41"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497D" w:rsidRPr="00344945" w:rsidRDefault="00AB5392" w:rsidP="00344945">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0043343C" w:rsidRPr="00344945">
        <w:rPr>
          <w:rFonts w:ascii="Times New Roman" w:hAnsi="Times New Roman" w:cs="Times New Roman"/>
          <w:sz w:val="26"/>
          <w:szCs w:val="26"/>
        </w:rPr>
        <w:t xml:space="preserve">По </w:t>
      </w:r>
      <w:r w:rsidRPr="00344945">
        <w:rPr>
          <w:rFonts w:ascii="Times New Roman" w:hAnsi="Times New Roman" w:cs="Times New Roman"/>
          <w:sz w:val="26"/>
          <w:szCs w:val="26"/>
        </w:rPr>
        <w:t>сравнени</w:t>
      </w:r>
      <w:r w:rsidR="0043343C" w:rsidRPr="00344945">
        <w:rPr>
          <w:rFonts w:ascii="Times New Roman" w:hAnsi="Times New Roman" w:cs="Times New Roman"/>
          <w:sz w:val="26"/>
          <w:szCs w:val="26"/>
        </w:rPr>
        <w:t>ю</w:t>
      </w:r>
      <w:r w:rsidRPr="00344945">
        <w:rPr>
          <w:rFonts w:ascii="Times New Roman" w:hAnsi="Times New Roman" w:cs="Times New Roman"/>
          <w:sz w:val="26"/>
          <w:szCs w:val="26"/>
        </w:rPr>
        <w:t xml:space="preserve"> с </w:t>
      </w:r>
      <w:r w:rsidR="0043343C" w:rsidRPr="00344945">
        <w:rPr>
          <w:rFonts w:ascii="Times New Roman" w:hAnsi="Times New Roman" w:cs="Times New Roman"/>
          <w:sz w:val="26"/>
          <w:szCs w:val="26"/>
        </w:rPr>
        <w:t xml:space="preserve">2011 </w:t>
      </w:r>
      <w:r w:rsidRPr="00344945">
        <w:rPr>
          <w:rFonts w:ascii="Times New Roman" w:hAnsi="Times New Roman" w:cs="Times New Roman"/>
          <w:sz w:val="26"/>
          <w:szCs w:val="26"/>
        </w:rPr>
        <w:t>годом доля граждан, считающих, что деятельность органов власти осталась без изменений значительно уменьшилась</w:t>
      </w:r>
      <w:r w:rsidR="0043343C" w:rsidRPr="00344945">
        <w:rPr>
          <w:rFonts w:ascii="Times New Roman" w:hAnsi="Times New Roman" w:cs="Times New Roman"/>
          <w:sz w:val="26"/>
          <w:szCs w:val="26"/>
        </w:rPr>
        <w:t>.</w:t>
      </w:r>
      <w:r w:rsidRPr="00344945">
        <w:rPr>
          <w:rFonts w:ascii="Times New Roman" w:hAnsi="Times New Roman" w:cs="Times New Roman"/>
          <w:sz w:val="26"/>
          <w:szCs w:val="26"/>
        </w:rPr>
        <w:t xml:space="preserve"> </w:t>
      </w:r>
      <w:r w:rsidR="0043343C" w:rsidRPr="00344945">
        <w:rPr>
          <w:rFonts w:ascii="Times New Roman" w:hAnsi="Times New Roman" w:cs="Times New Roman"/>
          <w:sz w:val="26"/>
          <w:szCs w:val="26"/>
        </w:rPr>
        <w:t>Доля граждан, считающих</w:t>
      </w:r>
      <w:r w:rsidRPr="00344945">
        <w:rPr>
          <w:rFonts w:ascii="Times New Roman" w:hAnsi="Times New Roman" w:cs="Times New Roman"/>
          <w:sz w:val="26"/>
          <w:szCs w:val="26"/>
        </w:rPr>
        <w:t>, что ситуация ухудшилась, н</w:t>
      </w:r>
      <w:r w:rsidR="0043343C" w:rsidRPr="00344945">
        <w:rPr>
          <w:rFonts w:ascii="Times New Roman" w:hAnsi="Times New Roman" w:cs="Times New Roman"/>
          <w:sz w:val="26"/>
          <w:szCs w:val="26"/>
        </w:rPr>
        <w:t>а</w:t>
      </w:r>
      <w:r w:rsidRPr="00344945">
        <w:rPr>
          <w:rFonts w:ascii="Times New Roman" w:hAnsi="Times New Roman" w:cs="Times New Roman"/>
          <w:sz w:val="26"/>
          <w:szCs w:val="26"/>
        </w:rPr>
        <w:t>оборот, возросла</w:t>
      </w:r>
      <w:r w:rsidR="0043343C" w:rsidRPr="00344945">
        <w:rPr>
          <w:rFonts w:ascii="Times New Roman" w:hAnsi="Times New Roman" w:cs="Times New Roman"/>
          <w:sz w:val="26"/>
          <w:szCs w:val="26"/>
        </w:rPr>
        <w:t>.</w:t>
      </w:r>
      <w:r w:rsidRPr="00344945">
        <w:rPr>
          <w:rFonts w:ascii="Times New Roman" w:hAnsi="Times New Roman" w:cs="Times New Roman"/>
          <w:sz w:val="26"/>
          <w:szCs w:val="26"/>
        </w:rPr>
        <w:t xml:space="preserve"> </w:t>
      </w:r>
      <w:r w:rsidR="0043343C" w:rsidRPr="00344945">
        <w:rPr>
          <w:rFonts w:ascii="Times New Roman" w:hAnsi="Times New Roman" w:cs="Times New Roman"/>
          <w:sz w:val="26"/>
          <w:szCs w:val="26"/>
        </w:rPr>
        <w:t>Н</w:t>
      </w:r>
      <w:r w:rsidRPr="00344945">
        <w:rPr>
          <w:rFonts w:ascii="Times New Roman" w:hAnsi="Times New Roman" w:cs="Times New Roman"/>
          <w:sz w:val="26"/>
          <w:szCs w:val="26"/>
        </w:rPr>
        <w:t xml:space="preserve">езначительно увеличилось количество респондентов, </w:t>
      </w:r>
      <w:r w:rsidR="0043343C" w:rsidRPr="00344945">
        <w:rPr>
          <w:rFonts w:ascii="Times New Roman" w:hAnsi="Times New Roman" w:cs="Times New Roman"/>
          <w:sz w:val="26"/>
          <w:szCs w:val="26"/>
        </w:rPr>
        <w:t xml:space="preserve">ощущающих </w:t>
      </w:r>
      <w:r w:rsidRPr="00344945">
        <w:rPr>
          <w:rFonts w:ascii="Times New Roman" w:hAnsi="Times New Roman" w:cs="Times New Roman"/>
          <w:sz w:val="26"/>
          <w:szCs w:val="26"/>
        </w:rPr>
        <w:t>улучшени</w:t>
      </w:r>
      <w:r w:rsidR="0043343C" w:rsidRPr="00344945">
        <w:rPr>
          <w:rFonts w:ascii="Times New Roman" w:hAnsi="Times New Roman" w:cs="Times New Roman"/>
          <w:sz w:val="26"/>
          <w:szCs w:val="26"/>
        </w:rPr>
        <w:t>е</w:t>
      </w:r>
      <w:r w:rsidRPr="00344945">
        <w:rPr>
          <w:rFonts w:ascii="Times New Roman" w:hAnsi="Times New Roman" w:cs="Times New Roman"/>
          <w:sz w:val="26"/>
          <w:szCs w:val="26"/>
        </w:rPr>
        <w:t xml:space="preserve"> деятельности органов власти (Таблица 6). </w:t>
      </w:r>
    </w:p>
    <w:p w:rsidR="00AB5392" w:rsidRPr="003F125C" w:rsidRDefault="00AB5392" w:rsidP="003F125C">
      <w:pPr>
        <w:spacing w:line="300" w:lineRule="exact"/>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Таблица 6</w:t>
      </w:r>
    </w:p>
    <w:tbl>
      <w:tblPr>
        <w:tblStyle w:val="a3"/>
        <w:tblW w:w="0" w:type="auto"/>
        <w:jc w:val="center"/>
        <w:tblLook w:val="04A0"/>
      </w:tblPr>
      <w:tblGrid>
        <w:gridCol w:w="1914"/>
        <w:gridCol w:w="1914"/>
        <w:gridCol w:w="1914"/>
        <w:gridCol w:w="1914"/>
        <w:gridCol w:w="1915"/>
      </w:tblGrid>
      <w:tr w:rsidR="00AB5392" w:rsidRPr="00B86D5A" w:rsidTr="00AB5392">
        <w:trPr>
          <w:jc w:val="center"/>
        </w:trPr>
        <w:tc>
          <w:tcPr>
            <w:tcW w:w="1914" w:type="dxa"/>
          </w:tcPr>
          <w:p w:rsidR="00AB5392" w:rsidRPr="003F125C" w:rsidRDefault="00AB5392" w:rsidP="003F125C">
            <w:pPr>
              <w:jc w:val="center"/>
              <w:rPr>
                <w:rFonts w:ascii="Times New Roman" w:hAnsi="Times New Roman" w:cs="Times New Roman"/>
                <w:b/>
                <w:sz w:val="24"/>
                <w:szCs w:val="26"/>
              </w:rPr>
            </w:pPr>
            <w:r w:rsidRPr="003F125C">
              <w:rPr>
                <w:rFonts w:ascii="Times New Roman" w:hAnsi="Times New Roman" w:cs="Times New Roman"/>
                <w:b/>
                <w:sz w:val="24"/>
                <w:szCs w:val="26"/>
              </w:rPr>
              <w:t>Год опроса</w:t>
            </w:r>
          </w:p>
        </w:tc>
        <w:tc>
          <w:tcPr>
            <w:tcW w:w="1914" w:type="dxa"/>
          </w:tcPr>
          <w:p w:rsidR="00AB5392" w:rsidRPr="003F125C" w:rsidRDefault="00AB5392" w:rsidP="003F125C">
            <w:pPr>
              <w:jc w:val="center"/>
              <w:rPr>
                <w:rFonts w:ascii="Times New Roman" w:hAnsi="Times New Roman" w:cs="Times New Roman"/>
                <w:b/>
                <w:sz w:val="24"/>
                <w:szCs w:val="26"/>
              </w:rPr>
            </w:pPr>
            <w:r w:rsidRPr="003F125C">
              <w:rPr>
                <w:rFonts w:ascii="Times New Roman" w:hAnsi="Times New Roman" w:cs="Times New Roman"/>
                <w:b/>
                <w:sz w:val="24"/>
                <w:szCs w:val="26"/>
              </w:rPr>
              <w:t>Деятельность улучшилась, в процентах</w:t>
            </w:r>
          </w:p>
        </w:tc>
        <w:tc>
          <w:tcPr>
            <w:tcW w:w="1914" w:type="dxa"/>
          </w:tcPr>
          <w:p w:rsidR="00AB5392" w:rsidRPr="003F125C" w:rsidRDefault="00AB5392" w:rsidP="003F125C">
            <w:pPr>
              <w:jc w:val="center"/>
              <w:rPr>
                <w:rFonts w:ascii="Times New Roman" w:hAnsi="Times New Roman" w:cs="Times New Roman"/>
                <w:b/>
                <w:sz w:val="24"/>
                <w:szCs w:val="26"/>
              </w:rPr>
            </w:pPr>
            <w:r w:rsidRPr="003F125C">
              <w:rPr>
                <w:rFonts w:ascii="Times New Roman" w:hAnsi="Times New Roman" w:cs="Times New Roman"/>
                <w:b/>
                <w:sz w:val="24"/>
                <w:szCs w:val="26"/>
              </w:rPr>
              <w:t>Деятельность осталась без изменений, в процентах</w:t>
            </w:r>
          </w:p>
        </w:tc>
        <w:tc>
          <w:tcPr>
            <w:tcW w:w="1914" w:type="dxa"/>
          </w:tcPr>
          <w:p w:rsidR="00AB5392" w:rsidRPr="003F125C" w:rsidRDefault="00AB5392" w:rsidP="003F125C">
            <w:pPr>
              <w:jc w:val="center"/>
              <w:rPr>
                <w:rFonts w:ascii="Times New Roman" w:hAnsi="Times New Roman" w:cs="Times New Roman"/>
                <w:b/>
                <w:sz w:val="24"/>
                <w:szCs w:val="26"/>
              </w:rPr>
            </w:pPr>
            <w:r w:rsidRPr="003F125C">
              <w:rPr>
                <w:rFonts w:ascii="Times New Roman" w:hAnsi="Times New Roman" w:cs="Times New Roman"/>
                <w:b/>
                <w:sz w:val="24"/>
                <w:szCs w:val="26"/>
              </w:rPr>
              <w:t>Деятельность ухудшилась, в процентах</w:t>
            </w:r>
          </w:p>
        </w:tc>
        <w:tc>
          <w:tcPr>
            <w:tcW w:w="1915" w:type="dxa"/>
          </w:tcPr>
          <w:p w:rsidR="00AB5392" w:rsidRPr="003F125C" w:rsidRDefault="00AB5392" w:rsidP="003F125C">
            <w:pPr>
              <w:jc w:val="center"/>
              <w:rPr>
                <w:rFonts w:ascii="Times New Roman" w:hAnsi="Times New Roman" w:cs="Times New Roman"/>
                <w:b/>
                <w:sz w:val="24"/>
                <w:szCs w:val="26"/>
              </w:rPr>
            </w:pPr>
            <w:r w:rsidRPr="003F125C">
              <w:rPr>
                <w:rFonts w:ascii="Times New Roman" w:hAnsi="Times New Roman" w:cs="Times New Roman"/>
                <w:b/>
                <w:sz w:val="24"/>
                <w:szCs w:val="26"/>
              </w:rPr>
              <w:t>Затруднились ответить, в процентах</w:t>
            </w:r>
          </w:p>
        </w:tc>
      </w:tr>
      <w:tr w:rsidR="00AB5392" w:rsidRPr="00B86D5A" w:rsidTr="00AB5392">
        <w:trPr>
          <w:jc w:val="center"/>
        </w:trPr>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2011</w:t>
            </w:r>
          </w:p>
        </w:tc>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23,5</w:t>
            </w:r>
          </w:p>
        </w:tc>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60,0</w:t>
            </w:r>
          </w:p>
        </w:tc>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15,8</w:t>
            </w:r>
          </w:p>
        </w:tc>
        <w:tc>
          <w:tcPr>
            <w:tcW w:w="1915"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0,8</w:t>
            </w:r>
          </w:p>
        </w:tc>
      </w:tr>
      <w:tr w:rsidR="00AB5392" w:rsidRPr="00B86D5A" w:rsidTr="00AB5392">
        <w:trPr>
          <w:jc w:val="center"/>
        </w:trPr>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2012</w:t>
            </w:r>
          </w:p>
        </w:tc>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23,9</w:t>
            </w:r>
          </w:p>
        </w:tc>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41,6</w:t>
            </w:r>
          </w:p>
        </w:tc>
        <w:tc>
          <w:tcPr>
            <w:tcW w:w="1914"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33,8</w:t>
            </w:r>
          </w:p>
        </w:tc>
        <w:tc>
          <w:tcPr>
            <w:tcW w:w="1915" w:type="dxa"/>
          </w:tcPr>
          <w:p w:rsidR="00AB5392" w:rsidRPr="003F125C" w:rsidRDefault="00AB5392" w:rsidP="003F125C">
            <w:pPr>
              <w:jc w:val="center"/>
              <w:rPr>
                <w:rFonts w:ascii="Times New Roman" w:hAnsi="Times New Roman" w:cs="Times New Roman"/>
                <w:sz w:val="24"/>
                <w:szCs w:val="26"/>
              </w:rPr>
            </w:pPr>
            <w:r w:rsidRPr="003F125C">
              <w:rPr>
                <w:rFonts w:ascii="Times New Roman" w:hAnsi="Times New Roman" w:cs="Times New Roman"/>
                <w:sz w:val="24"/>
                <w:szCs w:val="26"/>
              </w:rPr>
              <w:t>0,7</w:t>
            </w:r>
          </w:p>
        </w:tc>
      </w:tr>
    </w:tbl>
    <w:p w:rsidR="00AB5392" w:rsidRPr="003F125C" w:rsidRDefault="00AB5392" w:rsidP="00CC52E9">
      <w:pPr>
        <w:spacing w:line="360" w:lineRule="auto"/>
        <w:ind w:right="-1"/>
        <w:jc w:val="both"/>
        <w:rPr>
          <w:rFonts w:ascii="Times New Roman" w:hAnsi="Times New Roman" w:cs="Times New Roman"/>
          <w:sz w:val="26"/>
          <w:szCs w:val="26"/>
        </w:rPr>
      </w:pPr>
    </w:p>
    <w:p w:rsidR="00EC42BF" w:rsidRPr="003F125C" w:rsidRDefault="00EC42BF" w:rsidP="003F125C">
      <w:pPr>
        <w:spacing w:line="300" w:lineRule="exact"/>
        <w:jc w:val="both"/>
        <w:rPr>
          <w:rFonts w:ascii="Times New Roman" w:hAnsi="Times New Roman" w:cs="Times New Roman"/>
          <w:sz w:val="26"/>
          <w:szCs w:val="26"/>
        </w:rPr>
      </w:pPr>
      <w:r w:rsidRPr="003F125C">
        <w:rPr>
          <w:rFonts w:ascii="Times New Roman" w:hAnsi="Times New Roman" w:cs="Times New Roman"/>
          <w:sz w:val="26"/>
          <w:szCs w:val="26"/>
        </w:rPr>
        <w:lastRenderedPageBreak/>
        <w:tab/>
        <w:t>Предметом исследования являлось также выявление мнения респондентов относительно причин коррупции в стране, которое распределилось в соответствии с Рисунком 7.</w:t>
      </w:r>
    </w:p>
    <w:p w:rsidR="00EC42BF" w:rsidRPr="003F125C" w:rsidRDefault="00EC42BF" w:rsidP="00CC52E9">
      <w:pPr>
        <w:spacing w:line="360" w:lineRule="auto"/>
        <w:ind w:right="-1"/>
        <w:jc w:val="both"/>
        <w:rPr>
          <w:rFonts w:ascii="Times New Roman" w:hAnsi="Times New Roman" w:cs="Times New Roman"/>
          <w:sz w:val="26"/>
          <w:szCs w:val="26"/>
          <w:u w:val="single"/>
        </w:rPr>
      </w:pPr>
      <w:r w:rsidRPr="003F125C">
        <w:rPr>
          <w:rFonts w:ascii="Times New Roman" w:hAnsi="Times New Roman" w:cs="Times New Roman"/>
          <w:sz w:val="26"/>
          <w:szCs w:val="26"/>
          <w:u w:val="single"/>
        </w:rPr>
        <w:t>Рисунок 7</w:t>
      </w:r>
    </w:p>
    <w:p w:rsidR="00EC42BF" w:rsidRPr="00B86D5A" w:rsidRDefault="00370B5C" w:rsidP="00CC52E9">
      <w:pPr>
        <w:spacing w:line="360" w:lineRule="auto"/>
        <w:ind w:right="-1"/>
        <w:jc w:val="both"/>
        <w:rPr>
          <w:rFonts w:ascii="Times New Roman" w:hAnsi="Times New Roman" w:cs="Times New Roman"/>
          <w:sz w:val="28"/>
          <w:szCs w:val="28"/>
        </w:rPr>
      </w:pPr>
      <w:r w:rsidRPr="00370B5C">
        <w:rPr>
          <w:rFonts w:ascii="Times New Roman" w:hAnsi="Times New Roman" w:cs="Times New Roman"/>
          <w:noProof/>
          <w:sz w:val="28"/>
          <w:szCs w:val="28"/>
          <w:lang w:eastAsia="ru-RU"/>
        </w:rPr>
        <w:drawing>
          <wp:inline distT="0" distB="0" distL="0" distR="0">
            <wp:extent cx="5940425" cy="2438400"/>
            <wp:effectExtent l="19050" t="0" r="22225" b="0"/>
            <wp:docPr id="42"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45C0" w:rsidRPr="008E5197" w:rsidRDefault="0058175F"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8E5197">
        <w:rPr>
          <w:rFonts w:ascii="Times New Roman" w:hAnsi="Times New Roman" w:cs="Times New Roman"/>
          <w:sz w:val="26"/>
          <w:szCs w:val="26"/>
        </w:rPr>
        <w:t>По мнению большинства опрошенных респондентов (5</w:t>
      </w:r>
      <w:r w:rsidR="00B3115E" w:rsidRPr="008E5197">
        <w:rPr>
          <w:rFonts w:ascii="Times New Roman" w:hAnsi="Times New Roman" w:cs="Times New Roman"/>
          <w:sz w:val="26"/>
          <w:szCs w:val="26"/>
        </w:rPr>
        <w:t>4</w:t>
      </w:r>
      <w:r w:rsidRPr="008E5197">
        <w:rPr>
          <w:rFonts w:ascii="Times New Roman" w:hAnsi="Times New Roman" w:cs="Times New Roman"/>
          <w:sz w:val="26"/>
          <w:szCs w:val="26"/>
        </w:rPr>
        <w:t xml:space="preserve">,8%) основной причиной коррупции в нашей стране является чувство безнаказанности за совершенное правонарушение. Практически одинаковое количество опрошенных считают причиной несовершенство законодательства, взаимовыгодный сговор и широкое распространение родственных связей (26,5%, 25,1% и 26,9% соответственно). Также причинами коррупции являются российский менталитет и низкие заработные платы в государственных органах </w:t>
      </w:r>
      <w:r w:rsidR="0043343C" w:rsidRPr="008E5197">
        <w:rPr>
          <w:rFonts w:ascii="Times New Roman" w:hAnsi="Times New Roman" w:cs="Times New Roman"/>
          <w:sz w:val="26"/>
          <w:szCs w:val="26"/>
        </w:rPr>
        <w:t>(</w:t>
      </w:r>
      <w:r w:rsidRPr="008E5197">
        <w:rPr>
          <w:rFonts w:ascii="Times New Roman" w:hAnsi="Times New Roman" w:cs="Times New Roman"/>
          <w:sz w:val="26"/>
          <w:szCs w:val="26"/>
        </w:rPr>
        <w:t>20,9% и 17,9%</w:t>
      </w:r>
      <w:r w:rsidR="0043343C" w:rsidRPr="008E5197">
        <w:rPr>
          <w:rFonts w:ascii="Times New Roman" w:hAnsi="Times New Roman" w:cs="Times New Roman"/>
          <w:sz w:val="26"/>
          <w:szCs w:val="26"/>
        </w:rPr>
        <w:t xml:space="preserve"> соответственно</w:t>
      </w:r>
      <w:r w:rsidRPr="008E5197">
        <w:rPr>
          <w:rFonts w:ascii="Times New Roman" w:hAnsi="Times New Roman" w:cs="Times New Roman"/>
          <w:sz w:val="26"/>
          <w:szCs w:val="26"/>
        </w:rPr>
        <w:t>).</w:t>
      </w:r>
    </w:p>
    <w:p w:rsidR="0058175F" w:rsidRPr="008E5197" w:rsidRDefault="00B60718" w:rsidP="00581139">
      <w:pPr>
        <w:spacing w:line="300" w:lineRule="exact"/>
        <w:jc w:val="both"/>
        <w:rPr>
          <w:rFonts w:ascii="Times New Roman" w:hAnsi="Times New Roman" w:cs="Times New Roman"/>
          <w:sz w:val="26"/>
          <w:szCs w:val="26"/>
        </w:rPr>
      </w:pPr>
      <w:r w:rsidRPr="008E5197">
        <w:rPr>
          <w:rFonts w:ascii="Times New Roman" w:hAnsi="Times New Roman" w:cs="Times New Roman"/>
          <w:sz w:val="26"/>
          <w:szCs w:val="26"/>
        </w:rPr>
        <w:tab/>
        <w:t xml:space="preserve">Помимо прямого понимания коррупции и предложений по ее устранению, одним из выявляемых фактов являлось </w:t>
      </w:r>
      <w:r w:rsidR="0043343C" w:rsidRPr="008E5197">
        <w:rPr>
          <w:rFonts w:ascii="Times New Roman" w:hAnsi="Times New Roman" w:cs="Times New Roman"/>
          <w:sz w:val="26"/>
          <w:szCs w:val="26"/>
        </w:rPr>
        <w:t xml:space="preserve">личное </w:t>
      </w:r>
      <w:r w:rsidRPr="008E5197">
        <w:rPr>
          <w:rFonts w:ascii="Times New Roman" w:hAnsi="Times New Roman" w:cs="Times New Roman"/>
          <w:sz w:val="26"/>
          <w:szCs w:val="26"/>
        </w:rPr>
        <w:t>отношение населения Кировской области к данному виду правонарушений. С помощью вычисления семантического дифференциала, применяемого для выявления эмоционально-смыслового отношения между различными понятиями в семантическом пространстве, было выявлено углубленное восприятие респондентами коррупционных правонарушений.</w:t>
      </w:r>
    </w:p>
    <w:p w:rsidR="00B60718" w:rsidRPr="008E5197" w:rsidRDefault="00B60718" w:rsidP="00581139">
      <w:pPr>
        <w:spacing w:line="300" w:lineRule="exact"/>
        <w:jc w:val="both"/>
        <w:rPr>
          <w:rFonts w:ascii="Times New Roman" w:hAnsi="Times New Roman" w:cs="Times New Roman"/>
          <w:sz w:val="26"/>
          <w:szCs w:val="26"/>
        </w:rPr>
      </w:pPr>
      <w:r w:rsidRPr="008E5197">
        <w:rPr>
          <w:rFonts w:ascii="Times New Roman" w:hAnsi="Times New Roman" w:cs="Times New Roman"/>
          <w:sz w:val="26"/>
          <w:szCs w:val="26"/>
        </w:rPr>
        <w:tab/>
      </w:r>
      <w:r w:rsidR="00E67796" w:rsidRPr="008E5197">
        <w:rPr>
          <w:rFonts w:ascii="Times New Roman" w:hAnsi="Times New Roman" w:cs="Times New Roman"/>
          <w:sz w:val="26"/>
          <w:szCs w:val="26"/>
        </w:rPr>
        <w:t>По результатам исследования эмоционально-смысловое значение, которое ассоциируется с термином «коррупция», в смысловом пространстве соответствует понятию «благо» у 8,4% опрошенных, в то время как полное противопоставление данных понятий выявлено у 23,7% респондентов.</w:t>
      </w:r>
    </w:p>
    <w:p w:rsidR="00E67796" w:rsidRPr="008E5197" w:rsidRDefault="00E67796" w:rsidP="00581139">
      <w:pPr>
        <w:spacing w:line="300" w:lineRule="exact"/>
        <w:jc w:val="both"/>
        <w:rPr>
          <w:rFonts w:ascii="Times New Roman" w:hAnsi="Times New Roman" w:cs="Times New Roman"/>
          <w:sz w:val="26"/>
          <w:szCs w:val="26"/>
        </w:rPr>
      </w:pPr>
      <w:r w:rsidRPr="008E5197">
        <w:rPr>
          <w:rFonts w:ascii="Times New Roman" w:hAnsi="Times New Roman" w:cs="Times New Roman"/>
          <w:sz w:val="26"/>
          <w:szCs w:val="26"/>
        </w:rPr>
        <w:tab/>
        <w:t>Помимо причин и общего отношения к исследуемой проблеме респондентам было предложено высказать свои предложения по борьбе с коррупцией.</w:t>
      </w:r>
    </w:p>
    <w:p w:rsidR="00E67796" w:rsidRPr="008E5197" w:rsidRDefault="00E67796" w:rsidP="00581139">
      <w:pPr>
        <w:spacing w:line="300" w:lineRule="exact"/>
        <w:jc w:val="both"/>
        <w:rPr>
          <w:rFonts w:ascii="Times New Roman" w:hAnsi="Times New Roman" w:cs="Times New Roman"/>
          <w:sz w:val="26"/>
          <w:szCs w:val="26"/>
        </w:rPr>
      </w:pPr>
      <w:r w:rsidRPr="008E5197">
        <w:rPr>
          <w:rFonts w:ascii="Times New Roman" w:hAnsi="Times New Roman" w:cs="Times New Roman"/>
          <w:sz w:val="26"/>
          <w:szCs w:val="26"/>
        </w:rPr>
        <w:tab/>
      </w:r>
      <w:r w:rsidR="001C62EE" w:rsidRPr="008E5197">
        <w:rPr>
          <w:rFonts w:ascii="Times New Roman" w:hAnsi="Times New Roman" w:cs="Times New Roman"/>
          <w:sz w:val="26"/>
          <w:szCs w:val="26"/>
        </w:rPr>
        <w:t>Предложения, составляющие основное большинство, приведены в Рисунке 8.</w:t>
      </w:r>
    </w:p>
    <w:p w:rsidR="001C62EE" w:rsidRPr="008E5197" w:rsidRDefault="001C62EE" w:rsidP="00581139">
      <w:pPr>
        <w:spacing w:line="300" w:lineRule="exact"/>
        <w:jc w:val="both"/>
        <w:rPr>
          <w:rFonts w:ascii="Times New Roman" w:hAnsi="Times New Roman" w:cs="Times New Roman"/>
          <w:sz w:val="26"/>
          <w:szCs w:val="26"/>
          <w:u w:val="single"/>
        </w:rPr>
      </w:pPr>
      <w:r w:rsidRPr="008E5197">
        <w:rPr>
          <w:rFonts w:ascii="Times New Roman" w:hAnsi="Times New Roman" w:cs="Times New Roman"/>
          <w:sz w:val="26"/>
          <w:szCs w:val="26"/>
          <w:u w:val="single"/>
        </w:rPr>
        <w:t>Рисунок 8</w:t>
      </w:r>
    </w:p>
    <w:p w:rsidR="001C62EE" w:rsidRPr="00B86D5A" w:rsidRDefault="00370B5C" w:rsidP="00CC52E9">
      <w:pPr>
        <w:spacing w:line="360" w:lineRule="auto"/>
        <w:ind w:right="-1"/>
        <w:jc w:val="both"/>
        <w:rPr>
          <w:rFonts w:ascii="Times New Roman" w:hAnsi="Times New Roman" w:cs="Times New Roman"/>
          <w:sz w:val="28"/>
          <w:szCs w:val="28"/>
        </w:rPr>
      </w:pPr>
      <w:r w:rsidRPr="00370B5C">
        <w:rPr>
          <w:rFonts w:ascii="Times New Roman" w:hAnsi="Times New Roman" w:cs="Times New Roman"/>
          <w:noProof/>
          <w:sz w:val="28"/>
          <w:szCs w:val="28"/>
          <w:lang w:eastAsia="ru-RU"/>
        </w:rPr>
        <w:lastRenderedPageBreak/>
        <w:drawing>
          <wp:inline distT="0" distB="0" distL="0" distR="0">
            <wp:extent cx="5877560" cy="4124325"/>
            <wp:effectExtent l="19050" t="0" r="27940" b="0"/>
            <wp:docPr id="44"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C62EE" w:rsidRPr="00581139" w:rsidRDefault="001C62EE"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581139">
        <w:rPr>
          <w:rFonts w:ascii="Times New Roman" w:hAnsi="Times New Roman" w:cs="Times New Roman"/>
          <w:sz w:val="26"/>
          <w:szCs w:val="26"/>
        </w:rPr>
        <w:t>Стоит обратить внимание, что подавляющее большинство респондентов считает наиболее эффективными методами борьбы с коррупцией ужесточение ответственности чиновнико</w:t>
      </w:r>
      <w:r w:rsidR="007C48D1" w:rsidRPr="00581139">
        <w:rPr>
          <w:rFonts w:ascii="Times New Roman" w:hAnsi="Times New Roman" w:cs="Times New Roman"/>
          <w:sz w:val="26"/>
          <w:szCs w:val="26"/>
        </w:rPr>
        <w:t>в</w:t>
      </w:r>
      <w:r w:rsidRPr="00581139">
        <w:rPr>
          <w:rFonts w:ascii="Times New Roman" w:hAnsi="Times New Roman" w:cs="Times New Roman"/>
          <w:sz w:val="26"/>
          <w:szCs w:val="26"/>
        </w:rPr>
        <w:t xml:space="preserve">, связанное с тем или </w:t>
      </w:r>
      <w:r w:rsidR="007C48D1" w:rsidRPr="00581139">
        <w:rPr>
          <w:rFonts w:ascii="Times New Roman" w:hAnsi="Times New Roman" w:cs="Times New Roman"/>
          <w:sz w:val="26"/>
          <w:szCs w:val="26"/>
        </w:rPr>
        <w:t>и</w:t>
      </w:r>
      <w:r w:rsidRPr="00581139">
        <w:rPr>
          <w:rFonts w:ascii="Times New Roman" w:hAnsi="Times New Roman" w:cs="Times New Roman"/>
          <w:sz w:val="26"/>
          <w:szCs w:val="26"/>
        </w:rPr>
        <w:t>ным увеличением санкций</w:t>
      </w:r>
      <w:r w:rsidR="007C48D1" w:rsidRPr="00581139">
        <w:rPr>
          <w:rFonts w:ascii="Times New Roman" w:hAnsi="Times New Roman" w:cs="Times New Roman"/>
          <w:sz w:val="26"/>
          <w:szCs w:val="26"/>
        </w:rPr>
        <w:t xml:space="preserve"> за должностное преступление</w:t>
      </w:r>
      <w:r w:rsidRPr="00581139">
        <w:rPr>
          <w:rFonts w:ascii="Times New Roman" w:hAnsi="Times New Roman" w:cs="Times New Roman"/>
          <w:sz w:val="26"/>
          <w:szCs w:val="26"/>
        </w:rPr>
        <w:t>. Так</w:t>
      </w:r>
      <w:r w:rsidR="007C48D1" w:rsidRPr="00581139">
        <w:rPr>
          <w:rFonts w:ascii="Times New Roman" w:hAnsi="Times New Roman" w:cs="Times New Roman"/>
          <w:sz w:val="26"/>
          <w:szCs w:val="26"/>
        </w:rPr>
        <w:t>,</w:t>
      </w:r>
      <w:r w:rsidRPr="00581139">
        <w:rPr>
          <w:rFonts w:ascii="Times New Roman" w:hAnsi="Times New Roman" w:cs="Times New Roman"/>
          <w:sz w:val="26"/>
          <w:szCs w:val="26"/>
        </w:rPr>
        <w:t xml:space="preserve"> большинство </w:t>
      </w:r>
      <w:proofErr w:type="gramStart"/>
      <w:r w:rsidRPr="00581139">
        <w:rPr>
          <w:rFonts w:ascii="Times New Roman" w:hAnsi="Times New Roman" w:cs="Times New Roman"/>
          <w:sz w:val="26"/>
          <w:szCs w:val="26"/>
        </w:rPr>
        <w:t>опрошенных</w:t>
      </w:r>
      <w:proofErr w:type="gramEnd"/>
      <w:r w:rsidRPr="00581139">
        <w:rPr>
          <w:rFonts w:ascii="Times New Roman" w:hAnsi="Times New Roman" w:cs="Times New Roman"/>
          <w:sz w:val="26"/>
          <w:szCs w:val="26"/>
        </w:rPr>
        <w:t xml:space="preserve"> </w:t>
      </w:r>
      <w:r w:rsidR="007C48D1" w:rsidRPr="00581139">
        <w:rPr>
          <w:rFonts w:ascii="Times New Roman" w:hAnsi="Times New Roman" w:cs="Times New Roman"/>
          <w:sz w:val="26"/>
          <w:szCs w:val="26"/>
        </w:rPr>
        <w:t xml:space="preserve">отметили, </w:t>
      </w:r>
      <w:r w:rsidRPr="00581139">
        <w:rPr>
          <w:rFonts w:ascii="Times New Roman" w:hAnsi="Times New Roman" w:cs="Times New Roman"/>
          <w:sz w:val="26"/>
          <w:szCs w:val="26"/>
        </w:rPr>
        <w:t xml:space="preserve">что </w:t>
      </w:r>
      <w:r w:rsidR="007C48D1" w:rsidRPr="00581139">
        <w:rPr>
          <w:rFonts w:ascii="Times New Roman" w:hAnsi="Times New Roman" w:cs="Times New Roman"/>
          <w:sz w:val="26"/>
          <w:szCs w:val="26"/>
        </w:rPr>
        <w:t xml:space="preserve">необходимо </w:t>
      </w:r>
      <w:r w:rsidRPr="00581139">
        <w:rPr>
          <w:rFonts w:ascii="Times New Roman" w:hAnsi="Times New Roman" w:cs="Times New Roman"/>
          <w:sz w:val="26"/>
          <w:szCs w:val="26"/>
        </w:rPr>
        <w:t xml:space="preserve">ужесточить наказания в целом (23,4%). </w:t>
      </w:r>
      <w:r w:rsidR="007D541D" w:rsidRPr="00581139">
        <w:rPr>
          <w:rFonts w:ascii="Times New Roman" w:hAnsi="Times New Roman" w:cs="Times New Roman"/>
          <w:sz w:val="26"/>
          <w:szCs w:val="26"/>
        </w:rPr>
        <w:t xml:space="preserve">Практически такое же количество </w:t>
      </w:r>
      <w:r w:rsidR="007C48D1" w:rsidRPr="00581139">
        <w:rPr>
          <w:rFonts w:ascii="Times New Roman" w:hAnsi="Times New Roman" w:cs="Times New Roman"/>
          <w:sz w:val="26"/>
          <w:szCs w:val="26"/>
        </w:rPr>
        <w:t xml:space="preserve">опрошенных </w:t>
      </w:r>
      <w:r w:rsidR="007D541D" w:rsidRPr="00581139">
        <w:rPr>
          <w:rFonts w:ascii="Times New Roman" w:hAnsi="Times New Roman" w:cs="Times New Roman"/>
          <w:sz w:val="26"/>
          <w:szCs w:val="26"/>
        </w:rPr>
        <w:t>уточнил</w:t>
      </w:r>
      <w:r w:rsidR="007C48D1" w:rsidRPr="00581139">
        <w:rPr>
          <w:rFonts w:ascii="Times New Roman" w:hAnsi="Times New Roman" w:cs="Times New Roman"/>
          <w:sz w:val="26"/>
          <w:szCs w:val="26"/>
        </w:rPr>
        <w:t>и</w:t>
      </w:r>
      <w:r w:rsidR="007D541D" w:rsidRPr="00581139">
        <w:rPr>
          <w:rFonts w:ascii="Times New Roman" w:hAnsi="Times New Roman" w:cs="Times New Roman"/>
          <w:sz w:val="26"/>
          <w:szCs w:val="26"/>
        </w:rPr>
        <w:t>, что наиболее действенным будет являться конфискация имущества (некоторые предлага</w:t>
      </w:r>
      <w:r w:rsidR="007C48D1" w:rsidRPr="00581139">
        <w:rPr>
          <w:rFonts w:ascii="Times New Roman" w:hAnsi="Times New Roman" w:cs="Times New Roman"/>
          <w:sz w:val="26"/>
          <w:szCs w:val="26"/>
        </w:rPr>
        <w:t>ли</w:t>
      </w:r>
      <w:r w:rsidR="007D541D" w:rsidRPr="00581139">
        <w:rPr>
          <w:rFonts w:ascii="Times New Roman" w:hAnsi="Times New Roman" w:cs="Times New Roman"/>
          <w:sz w:val="26"/>
          <w:szCs w:val="26"/>
        </w:rPr>
        <w:t xml:space="preserve"> конфисковать имущество не только сами</w:t>
      </w:r>
      <w:r w:rsidR="007C48D1" w:rsidRPr="00581139">
        <w:rPr>
          <w:rFonts w:ascii="Times New Roman" w:hAnsi="Times New Roman" w:cs="Times New Roman"/>
          <w:sz w:val="26"/>
          <w:szCs w:val="26"/>
        </w:rPr>
        <w:t>х</w:t>
      </w:r>
      <w:r w:rsidR="007D541D" w:rsidRPr="00581139">
        <w:rPr>
          <w:rFonts w:ascii="Times New Roman" w:hAnsi="Times New Roman" w:cs="Times New Roman"/>
          <w:sz w:val="26"/>
          <w:szCs w:val="26"/>
        </w:rPr>
        <w:t xml:space="preserve"> коррупционеров, но и их родственников) (22,8%). Популярными являлись ответы о применении уголовной ответственности</w:t>
      </w:r>
      <w:r w:rsidR="008D72F8" w:rsidRPr="00581139">
        <w:rPr>
          <w:rFonts w:ascii="Times New Roman" w:hAnsi="Times New Roman" w:cs="Times New Roman"/>
          <w:sz w:val="26"/>
          <w:szCs w:val="26"/>
        </w:rPr>
        <w:t xml:space="preserve"> за подобные правонарушения (14,</w:t>
      </w:r>
      <w:r w:rsidR="00B3115E" w:rsidRPr="00581139">
        <w:rPr>
          <w:rFonts w:ascii="Times New Roman" w:hAnsi="Times New Roman" w:cs="Times New Roman"/>
          <w:sz w:val="26"/>
          <w:szCs w:val="26"/>
        </w:rPr>
        <w:t>6</w:t>
      </w:r>
      <w:r w:rsidR="008D72F8" w:rsidRPr="00581139">
        <w:rPr>
          <w:rFonts w:ascii="Times New Roman" w:hAnsi="Times New Roman" w:cs="Times New Roman"/>
          <w:sz w:val="26"/>
          <w:szCs w:val="26"/>
        </w:rPr>
        <w:t>%) и смертной казни (14,1%). 10,2% респондентов предложили ужесточить законодательство.</w:t>
      </w:r>
    </w:p>
    <w:p w:rsidR="008D72F8" w:rsidRPr="00581139" w:rsidRDefault="008D72F8" w:rsidP="00581139">
      <w:pPr>
        <w:spacing w:line="300" w:lineRule="exact"/>
        <w:jc w:val="both"/>
        <w:rPr>
          <w:rFonts w:ascii="Times New Roman" w:hAnsi="Times New Roman" w:cs="Times New Roman"/>
          <w:sz w:val="26"/>
          <w:szCs w:val="26"/>
        </w:rPr>
      </w:pPr>
      <w:r w:rsidRPr="00581139">
        <w:rPr>
          <w:rFonts w:ascii="Times New Roman" w:hAnsi="Times New Roman" w:cs="Times New Roman"/>
          <w:sz w:val="26"/>
          <w:szCs w:val="26"/>
        </w:rPr>
        <w:tab/>
        <w:t>Таким образом, исходя из результатов социологического исследования, можно сделать следующие выводы:</w:t>
      </w:r>
    </w:p>
    <w:p w:rsidR="008D72F8" w:rsidRPr="00581139" w:rsidRDefault="008D72F8" w:rsidP="00581139">
      <w:pPr>
        <w:pStyle w:val="a4"/>
        <w:numPr>
          <w:ilvl w:val="0"/>
          <w:numId w:val="12"/>
        </w:numPr>
        <w:spacing w:line="300" w:lineRule="exact"/>
        <w:jc w:val="both"/>
        <w:rPr>
          <w:rFonts w:ascii="Times New Roman" w:hAnsi="Times New Roman" w:cs="Times New Roman"/>
          <w:sz w:val="26"/>
          <w:szCs w:val="26"/>
        </w:rPr>
      </w:pPr>
      <w:r w:rsidRPr="00581139">
        <w:rPr>
          <w:rFonts w:ascii="Times New Roman" w:hAnsi="Times New Roman" w:cs="Times New Roman"/>
          <w:sz w:val="26"/>
          <w:szCs w:val="26"/>
        </w:rPr>
        <w:t xml:space="preserve">Проблема коррупции в Кировской области обладает высоким индексом значимости (наиболее острой является эта проблема </w:t>
      </w:r>
      <w:r w:rsidR="007C48D1" w:rsidRPr="00581139">
        <w:rPr>
          <w:rFonts w:ascii="Times New Roman" w:hAnsi="Times New Roman" w:cs="Times New Roman"/>
          <w:sz w:val="26"/>
          <w:szCs w:val="26"/>
        </w:rPr>
        <w:t>в</w:t>
      </w:r>
      <w:r w:rsidRPr="00581139">
        <w:rPr>
          <w:rFonts w:ascii="Times New Roman" w:hAnsi="Times New Roman" w:cs="Times New Roman"/>
          <w:sz w:val="26"/>
          <w:szCs w:val="26"/>
        </w:rPr>
        <w:t xml:space="preserve"> крупных населенных пунктах – городах и поселках городского типа).</w:t>
      </w:r>
    </w:p>
    <w:p w:rsidR="008D72F8" w:rsidRPr="00581139" w:rsidRDefault="008D72F8" w:rsidP="00581139">
      <w:pPr>
        <w:pStyle w:val="a4"/>
        <w:numPr>
          <w:ilvl w:val="0"/>
          <w:numId w:val="12"/>
        </w:numPr>
        <w:spacing w:line="300" w:lineRule="exact"/>
        <w:jc w:val="both"/>
        <w:rPr>
          <w:rFonts w:ascii="Times New Roman" w:hAnsi="Times New Roman" w:cs="Times New Roman"/>
          <w:sz w:val="26"/>
          <w:szCs w:val="26"/>
        </w:rPr>
      </w:pPr>
      <w:r w:rsidRPr="00581139">
        <w:rPr>
          <w:rFonts w:ascii="Times New Roman" w:hAnsi="Times New Roman" w:cs="Times New Roman"/>
          <w:sz w:val="26"/>
          <w:szCs w:val="26"/>
        </w:rPr>
        <w:t>Основными причинами коррупции, по мнению респондентов, являются:</w:t>
      </w:r>
    </w:p>
    <w:p w:rsidR="008D72F8" w:rsidRPr="00581139" w:rsidRDefault="008D72F8" w:rsidP="00581139">
      <w:pPr>
        <w:pStyle w:val="a4"/>
        <w:spacing w:line="300" w:lineRule="exact"/>
        <w:ind w:left="1065"/>
        <w:jc w:val="both"/>
        <w:rPr>
          <w:rFonts w:ascii="Times New Roman" w:hAnsi="Times New Roman" w:cs="Times New Roman"/>
          <w:sz w:val="26"/>
          <w:szCs w:val="26"/>
        </w:rPr>
      </w:pPr>
      <w:r w:rsidRPr="00581139">
        <w:rPr>
          <w:rFonts w:ascii="Times New Roman" w:hAnsi="Times New Roman" w:cs="Times New Roman"/>
          <w:sz w:val="26"/>
          <w:szCs w:val="26"/>
        </w:rPr>
        <w:t>- чувство безнаказанности работников органов государственной власти и местного самоуправления за совершаемые коррупционные правонарушения;</w:t>
      </w:r>
    </w:p>
    <w:p w:rsidR="008D72F8" w:rsidRPr="00581139" w:rsidRDefault="008D72F8" w:rsidP="00581139">
      <w:pPr>
        <w:pStyle w:val="a4"/>
        <w:spacing w:line="300" w:lineRule="exact"/>
        <w:ind w:left="1065"/>
        <w:jc w:val="both"/>
        <w:rPr>
          <w:rFonts w:ascii="Times New Roman" w:hAnsi="Times New Roman" w:cs="Times New Roman"/>
          <w:sz w:val="26"/>
          <w:szCs w:val="26"/>
        </w:rPr>
      </w:pPr>
      <w:r w:rsidRPr="00581139">
        <w:rPr>
          <w:rFonts w:ascii="Times New Roman" w:hAnsi="Times New Roman" w:cs="Times New Roman"/>
          <w:sz w:val="26"/>
          <w:szCs w:val="26"/>
        </w:rPr>
        <w:t>- наличие родственных связей в органах государственной власти и местного самоуправления;</w:t>
      </w:r>
    </w:p>
    <w:p w:rsidR="008D72F8" w:rsidRPr="00581139" w:rsidRDefault="008D72F8" w:rsidP="00581139">
      <w:pPr>
        <w:pStyle w:val="a4"/>
        <w:spacing w:line="300" w:lineRule="exact"/>
        <w:ind w:left="1065"/>
        <w:jc w:val="both"/>
        <w:rPr>
          <w:rFonts w:ascii="Times New Roman" w:hAnsi="Times New Roman" w:cs="Times New Roman"/>
          <w:sz w:val="26"/>
          <w:szCs w:val="26"/>
        </w:rPr>
      </w:pPr>
      <w:r w:rsidRPr="00581139">
        <w:rPr>
          <w:rFonts w:ascii="Times New Roman" w:hAnsi="Times New Roman" w:cs="Times New Roman"/>
          <w:sz w:val="26"/>
          <w:szCs w:val="26"/>
        </w:rPr>
        <w:lastRenderedPageBreak/>
        <w:t>- несовершенство действующего законодательства, как федерального, так и муниципального;</w:t>
      </w:r>
    </w:p>
    <w:p w:rsidR="008D72F8" w:rsidRPr="00581139" w:rsidRDefault="008D72F8" w:rsidP="00581139">
      <w:pPr>
        <w:pStyle w:val="a4"/>
        <w:spacing w:line="300" w:lineRule="exact"/>
        <w:ind w:left="1065"/>
        <w:jc w:val="both"/>
        <w:rPr>
          <w:rFonts w:ascii="Times New Roman" w:hAnsi="Times New Roman" w:cs="Times New Roman"/>
          <w:sz w:val="26"/>
          <w:szCs w:val="26"/>
        </w:rPr>
      </w:pPr>
      <w:r w:rsidRPr="00581139">
        <w:rPr>
          <w:rFonts w:ascii="Times New Roman" w:hAnsi="Times New Roman" w:cs="Times New Roman"/>
          <w:sz w:val="26"/>
          <w:szCs w:val="26"/>
        </w:rPr>
        <w:t>- взаимовыгодный сговор, который служит основой для последующего коррупционного правонарушения;</w:t>
      </w:r>
    </w:p>
    <w:p w:rsidR="008D72F8" w:rsidRPr="00581139" w:rsidRDefault="008D72F8" w:rsidP="00581139">
      <w:pPr>
        <w:pStyle w:val="a4"/>
        <w:spacing w:line="300" w:lineRule="exact"/>
        <w:ind w:left="1065"/>
        <w:jc w:val="both"/>
        <w:rPr>
          <w:rFonts w:ascii="Times New Roman" w:hAnsi="Times New Roman" w:cs="Times New Roman"/>
          <w:sz w:val="26"/>
          <w:szCs w:val="26"/>
        </w:rPr>
      </w:pPr>
      <w:r w:rsidRPr="00581139">
        <w:rPr>
          <w:rFonts w:ascii="Times New Roman" w:hAnsi="Times New Roman" w:cs="Times New Roman"/>
          <w:sz w:val="26"/>
          <w:szCs w:val="26"/>
        </w:rPr>
        <w:t>- российский менталитет.</w:t>
      </w:r>
    </w:p>
    <w:p w:rsidR="008D72F8" w:rsidRPr="00581139" w:rsidRDefault="008D72F8" w:rsidP="00581139">
      <w:pPr>
        <w:spacing w:line="300" w:lineRule="exact"/>
        <w:jc w:val="both"/>
        <w:rPr>
          <w:rFonts w:ascii="Times New Roman" w:hAnsi="Times New Roman" w:cs="Times New Roman"/>
          <w:sz w:val="26"/>
          <w:szCs w:val="26"/>
        </w:rPr>
      </w:pPr>
      <w:r w:rsidRPr="00581139">
        <w:rPr>
          <w:rFonts w:ascii="Times New Roman" w:hAnsi="Times New Roman" w:cs="Times New Roman"/>
          <w:sz w:val="26"/>
          <w:szCs w:val="26"/>
        </w:rPr>
        <w:tab/>
        <w:t>В завершени</w:t>
      </w:r>
      <w:r w:rsidR="007C48D1" w:rsidRPr="00581139">
        <w:rPr>
          <w:rFonts w:ascii="Times New Roman" w:hAnsi="Times New Roman" w:cs="Times New Roman"/>
          <w:sz w:val="26"/>
          <w:szCs w:val="26"/>
        </w:rPr>
        <w:t>и</w:t>
      </w:r>
      <w:r w:rsidRPr="00581139">
        <w:rPr>
          <w:rFonts w:ascii="Times New Roman" w:hAnsi="Times New Roman" w:cs="Times New Roman"/>
          <w:sz w:val="26"/>
          <w:szCs w:val="26"/>
        </w:rPr>
        <w:t xml:space="preserve"> следует отметить, что представление граждан о коррупции, как о социальном явлении, </w:t>
      </w:r>
      <w:r w:rsidR="00EA6C9A" w:rsidRPr="00581139">
        <w:rPr>
          <w:rFonts w:ascii="Times New Roman" w:hAnsi="Times New Roman" w:cs="Times New Roman"/>
          <w:sz w:val="26"/>
          <w:szCs w:val="26"/>
        </w:rPr>
        <w:t>можно использовать для оценки ситуации в целом, однако с учетом того, что респонденты</w:t>
      </w:r>
      <w:r w:rsidR="007C48D1" w:rsidRPr="00581139">
        <w:rPr>
          <w:rFonts w:ascii="Times New Roman" w:hAnsi="Times New Roman" w:cs="Times New Roman"/>
          <w:sz w:val="26"/>
          <w:szCs w:val="26"/>
        </w:rPr>
        <w:t>, зачастую,</w:t>
      </w:r>
      <w:r w:rsidR="00EA6C9A" w:rsidRPr="00581139">
        <w:rPr>
          <w:rFonts w:ascii="Times New Roman" w:hAnsi="Times New Roman" w:cs="Times New Roman"/>
          <w:sz w:val="26"/>
          <w:szCs w:val="26"/>
        </w:rPr>
        <w:t xml:space="preserve"> озвучива</w:t>
      </w:r>
      <w:r w:rsidR="007C48D1" w:rsidRPr="00581139">
        <w:rPr>
          <w:rFonts w:ascii="Times New Roman" w:hAnsi="Times New Roman" w:cs="Times New Roman"/>
          <w:sz w:val="26"/>
          <w:szCs w:val="26"/>
        </w:rPr>
        <w:t>ли</w:t>
      </w:r>
      <w:r w:rsidR="00EA6C9A" w:rsidRPr="00581139">
        <w:rPr>
          <w:rFonts w:ascii="Times New Roman" w:hAnsi="Times New Roman" w:cs="Times New Roman"/>
          <w:sz w:val="26"/>
          <w:szCs w:val="26"/>
        </w:rPr>
        <w:t xml:space="preserve"> сложившиеся стереотипы и не полностью </w:t>
      </w:r>
      <w:r w:rsidR="007C48D1" w:rsidRPr="00581139">
        <w:rPr>
          <w:rFonts w:ascii="Times New Roman" w:hAnsi="Times New Roman" w:cs="Times New Roman"/>
          <w:sz w:val="26"/>
          <w:szCs w:val="26"/>
        </w:rPr>
        <w:t xml:space="preserve">представляли </w:t>
      </w:r>
      <w:r w:rsidR="00EA6C9A" w:rsidRPr="00581139">
        <w:rPr>
          <w:rFonts w:ascii="Times New Roman" w:hAnsi="Times New Roman" w:cs="Times New Roman"/>
          <w:sz w:val="26"/>
          <w:szCs w:val="26"/>
        </w:rPr>
        <w:t>реальную обстановку.</w:t>
      </w:r>
    </w:p>
    <w:p w:rsidR="00CA288C" w:rsidRPr="00581139" w:rsidRDefault="00CA288C" w:rsidP="008E5197">
      <w:pPr>
        <w:pStyle w:val="a4"/>
        <w:spacing w:line="240" w:lineRule="auto"/>
        <w:ind w:left="0"/>
        <w:jc w:val="center"/>
        <w:rPr>
          <w:rFonts w:ascii="Times New Roman" w:hAnsi="Times New Roman" w:cs="Times New Roman"/>
          <w:b/>
          <w:sz w:val="24"/>
          <w:szCs w:val="26"/>
        </w:rPr>
      </w:pPr>
      <w:r w:rsidRPr="00581139">
        <w:rPr>
          <w:rFonts w:ascii="Times New Roman" w:hAnsi="Times New Roman" w:cs="Times New Roman"/>
          <w:b/>
          <w:sz w:val="24"/>
          <w:szCs w:val="26"/>
        </w:rPr>
        <w:t>ГЛАВА 2. УРОВЕНЬ КОРРУМПИРОВАННОСТИ ОРГАНОВ ГОСУДАРСТВЕННОЙ ВЛАСТИ И ОРГАНОВ МЕСТНОГО САМОУПРАВЛЕНИЯ</w:t>
      </w:r>
    </w:p>
    <w:p w:rsidR="00CA288C" w:rsidRPr="00581139" w:rsidRDefault="00CA288C"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007C48D1" w:rsidRPr="00581139">
        <w:rPr>
          <w:rFonts w:ascii="Times New Roman" w:hAnsi="Times New Roman" w:cs="Times New Roman"/>
          <w:b/>
          <w:sz w:val="26"/>
          <w:szCs w:val="26"/>
        </w:rPr>
        <w:t>О</w:t>
      </w:r>
      <w:r w:rsidR="007C48D1" w:rsidRPr="00581139">
        <w:rPr>
          <w:rFonts w:ascii="Times New Roman" w:hAnsi="Times New Roman" w:cs="Times New Roman"/>
          <w:sz w:val="26"/>
          <w:szCs w:val="26"/>
        </w:rPr>
        <w:t xml:space="preserve">бщим для </w:t>
      </w:r>
      <w:r w:rsidR="00C31B4A" w:rsidRPr="00581139">
        <w:rPr>
          <w:rFonts w:ascii="Times New Roman" w:hAnsi="Times New Roman" w:cs="Times New Roman"/>
          <w:sz w:val="26"/>
          <w:szCs w:val="26"/>
        </w:rPr>
        <w:t>населени</w:t>
      </w:r>
      <w:r w:rsidR="007C48D1" w:rsidRPr="00581139">
        <w:rPr>
          <w:rFonts w:ascii="Times New Roman" w:hAnsi="Times New Roman" w:cs="Times New Roman"/>
          <w:sz w:val="26"/>
          <w:szCs w:val="26"/>
        </w:rPr>
        <w:t>я</w:t>
      </w:r>
      <w:r w:rsidR="00C31B4A" w:rsidRPr="00581139">
        <w:rPr>
          <w:rFonts w:ascii="Times New Roman" w:hAnsi="Times New Roman" w:cs="Times New Roman"/>
          <w:sz w:val="26"/>
          <w:szCs w:val="26"/>
        </w:rPr>
        <w:t xml:space="preserve"> Кировской области (как и </w:t>
      </w:r>
      <w:r w:rsidR="007C48D1" w:rsidRPr="00581139">
        <w:rPr>
          <w:rFonts w:ascii="Times New Roman" w:hAnsi="Times New Roman" w:cs="Times New Roman"/>
          <w:sz w:val="26"/>
          <w:szCs w:val="26"/>
        </w:rPr>
        <w:t xml:space="preserve">для большинства </w:t>
      </w:r>
      <w:r w:rsidR="00C31B4A" w:rsidRPr="00581139">
        <w:rPr>
          <w:rFonts w:ascii="Times New Roman" w:hAnsi="Times New Roman" w:cs="Times New Roman"/>
          <w:sz w:val="26"/>
          <w:szCs w:val="26"/>
        </w:rPr>
        <w:t>населения Российской Федерации)</w:t>
      </w:r>
      <w:r w:rsidR="007C48D1" w:rsidRPr="00581139">
        <w:rPr>
          <w:rFonts w:ascii="Times New Roman" w:hAnsi="Times New Roman" w:cs="Times New Roman"/>
          <w:sz w:val="26"/>
          <w:szCs w:val="26"/>
        </w:rPr>
        <w:t xml:space="preserve"> является </w:t>
      </w:r>
      <w:r w:rsidR="00C31B4A" w:rsidRPr="00581139">
        <w:rPr>
          <w:rFonts w:ascii="Times New Roman" w:hAnsi="Times New Roman" w:cs="Times New Roman"/>
          <w:sz w:val="26"/>
          <w:szCs w:val="26"/>
        </w:rPr>
        <w:t xml:space="preserve"> </w:t>
      </w:r>
      <w:r w:rsidR="00287EEE" w:rsidRPr="00581139">
        <w:rPr>
          <w:rFonts w:ascii="Times New Roman" w:hAnsi="Times New Roman" w:cs="Times New Roman"/>
          <w:sz w:val="26"/>
          <w:szCs w:val="26"/>
        </w:rPr>
        <w:t>отсутс</w:t>
      </w:r>
      <w:r w:rsidR="00960AE6" w:rsidRPr="00581139">
        <w:rPr>
          <w:rFonts w:ascii="Times New Roman" w:hAnsi="Times New Roman" w:cs="Times New Roman"/>
          <w:sz w:val="26"/>
          <w:szCs w:val="26"/>
        </w:rPr>
        <w:t>т</w:t>
      </w:r>
      <w:r w:rsidR="00287EEE" w:rsidRPr="00581139">
        <w:rPr>
          <w:rFonts w:ascii="Times New Roman" w:hAnsi="Times New Roman" w:cs="Times New Roman"/>
          <w:sz w:val="26"/>
          <w:szCs w:val="26"/>
        </w:rPr>
        <w:t xml:space="preserve">вие понимания </w:t>
      </w:r>
      <w:r w:rsidR="00C31B4A" w:rsidRPr="00581139">
        <w:rPr>
          <w:rFonts w:ascii="Times New Roman" w:hAnsi="Times New Roman" w:cs="Times New Roman"/>
          <w:sz w:val="26"/>
          <w:szCs w:val="26"/>
        </w:rPr>
        <w:t>существенной разницы между органами государственного управления и органами местного самоуправления. Несмотря на особое положение органов местного самоуправления, они воспринимаются местным населением как государственная власть, действующая на местах. Вместе с тем необходимо отметить, что опрошенные респонденты да</w:t>
      </w:r>
      <w:r w:rsidR="008116E8" w:rsidRPr="00581139">
        <w:rPr>
          <w:rFonts w:ascii="Times New Roman" w:hAnsi="Times New Roman" w:cs="Times New Roman"/>
          <w:sz w:val="26"/>
          <w:szCs w:val="26"/>
        </w:rPr>
        <w:t>вали</w:t>
      </w:r>
      <w:r w:rsidR="00C31B4A" w:rsidRPr="00581139">
        <w:rPr>
          <w:rFonts w:ascii="Times New Roman" w:hAnsi="Times New Roman" w:cs="Times New Roman"/>
          <w:sz w:val="26"/>
          <w:szCs w:val="26"/>
        </w:rPr>
        <w:t xml:space="preserve"> различную оценку, </w:t>
      </w:r>
      <w:r w:rsidR="008116E8" w:rsidRPr="00581139">
        <w:rPr>
          <w:rFonts w:ascii="Times New Roman" w:hAnsi="Times New Roman" w:cs="Times New Roman"/>
          <w:sz w:val="26"/>
          <w:szCs w:val="26"/>
        </w:rPr>
        <w:t>когда перед ними ставился вопрос о конкретных органах местного самоуправления.</w:t>
      </w:r>
    </w:p>
    <w:p w:rsidR="00A7256F" w:rsidRPr="00581139" w:rsidRDefault="008116E8" w:rsidP="00581139">
      <w:pPr>
        <w:spacing w:line="300" w:lineRule="exact"/>
        <w:jc w:val="both"/>
        <w:rPr>
          <w:rFonts w:ascii="Times New Roman" w:hAnsi="Times New Roman" w:cs="Times New Roman"/>
          <w:sz w:val="26"/>
          <w:szCs w:val="26"/>
        </w:rPr>
      </w:pPr>
      <w:r w:rsidRPr="00581139">
        <w:rPr>
          <w:rFonts w:ascii="Times New Roman" w:hAnsi="Times New Roman" w:cs="Times New Roman"/>
          <w:sz w:val="26"/>
          <w:szCs w:val="26"/>
        </w:rPr>
        <w:tab/>
      </w:r>
      <w:r w:rsidR="00EB58FB" w:rsidRPr="00581139">
        <w:rPr>
          <w:rFonts w:ascii="Times New Roman" w:hAnsi="Times New Roman" w:cs="Times New Roman"/>
          <w:sz w:val="26"/>
          <w:szCs w:val="26"/>
        </w:rPr>
        <w:t>При оценке уровня коррупции в сферах деятельности использовался метод общего суммирования баллов</w:t>
      </w:r>
      <w:r w:rsidR="00A7256F" w:rsidRPr="00581139">
        <w:rPr>
          <w:rFonts w:ascii="Times New Roman" w:hAnsi="Times New Roman" w:cs="Times New Roman"/>
          <w:sz w:val="26"/>
          <w:szCs w:val="26"/>
        </w:rPr>
        <w:t xml:space="preserve"> (Рисунок 9).</w:t>
      </w:r>
    </w:p>
    <w:p w:rsidR="00A7256F" w:rsidRPr="00581139" w:rsidRDefault="00A7256F" w:rsidP="00581139">
      <w:pPr>
        <w:spacing w:line="320" w:lineRule="exact"/>
        <w:jc w:val="both"/>
        <w:rPr>
          <w:rFonts w:ascii="Times New Roman" w:hAnsi="Times New Roman" w:cs="Times New Roman"/>
          <w:sz w:val="26"/>
          <w:szCs w:val="26"/>
          <w:u w:val="single"/>
        </w:rPr>
      </w:pPr>
      <w:r w:rsidRPr="00581139">
        <w:rPr>
          <w:rFonts w:ascii="Times New Roman" w:hAnsi="Times New Roman" w:cs="Times New Roman"/>
          <w:sz w:val="26"/>
          <w:szCs w:val="26"/>
          <w:u w:val="single"/>
        </w:rPr>
        <w:t>Рисунок 9</w:t>
      </w:r>
    </w:p>
    <w:p w:rsidR="00A7256F" w:rsidRPr="00B86D5A" w:rsidRDefault="00B77515" w:rsidP="00CC52E9">
      <w:pPr>
        <w:spacing w:line="360" w:lineRule="auto"/>
        <w:ind w:right="-1"/>
        <w:jc w:val="both"/>
        <w:rPr>
          <w:rFonts w:ascii="Times New Roman" w:hAnsi="Times New Roman" w:cs="Times New Roman"/>
          <w:sz w:val="28"/>
          <w:szCs w:val="28"/>
          <w:u w:val="single"/>
        </w:rPr>
      </w:pPr>
      <w:r w:rsidRPr="00B77515">
        <w:rPr>
          <w:rFonts w:ascii="Times New Roman" w:hAnsi="Times New Roman" w:cs="Times New Roman"/>
          <w:noProof/>
          <w:sz w:val="28"/>
          <w:szCs w:val="28"/>
          <w:u w:val="single"/>
          <w:lang w:eastAsia="ru-RU"/>
        </w:rPr>
        <w:drawing>
          <wp:inline distT="0" distB="0" distL="0" distR="0">
            <wp:extent cx="5705475" cy="3609975"/>
            <wp:effectExtent l="19050" t="0" r="9525" b="0"/>
            <wp:docPr id="46"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7256F" w:rsidRPr="00581139" w:rsidRDefault="00A7256F" w:rsidP="00581139">
      <w:pPr>
        <w:spacing w:line="320" w:lineRule="exact"/>
        <w:ind w:firstLine="708"/>
        <w:jc w:val="both"/>
        <w:rPr>
          <w:rFonts w:ascii="Times New Roman" w:hAnsi="Times New Roman" w:cs="Times New Roman"/>
          <w:sz w:val="26"/>
          <w:szCs w:val="26"/>
        </w:rPr>
      </w:pPr>
      <w:r w:rsidRPr="00581139">
        <w:rPr>
          <w:rFonts w:ascii="Times New Roman" w:hAnsi="Times New Roman" w:cs="Times New Roman"/>
          <w:sz w:val="26"/>
          <w:szCs w:val="26"/>
        </w:rPr>
        <w:lastRenderedPageBreak/>
        <w:t>Исходя из полученных результатов, самый высокий уровень коррупции</w:t>
      </w:r>
      <w:r w:rsidR="00960AE6" w:rsidRPr="00581139">
        <w:rPr>
          <w:rFonts w:ascii="Times New Roman" w:hAnsi="Times New Roman" w:cs="Times New Roman"/>
          <w:strike/>
          <w:sz w:val="26"/>
          <w:szCs w:val="26"/>
        </w:rPr>
        <w:t xml:space="preserve"> </w:t>
      </w:r>
      <w:r w:rsidRPr="00581139">
        <w:rPr>
          <w:rFonts w:ascii="Times New Roman" w:hAnsi="Times New Roman" w:cs="Times New Roman"/>
          <w:sz w:val="26"/>
          <w:szCs w:val="26"/>
        </w:rPr>
        <w:t>отмечен в правоохранительных органах (7351 балл). Примерно одинаковое количество опрошенных назвали учреждения здравоохранения (5634 балла), органы местного самоуправления (5530 баллов) и Правительство Кировской области (5653 балла). Наименее коррумпированными жители Кировской области считают сферу культуры и спорта (3675 баллов) и учреждения социального обеспечения (3839 баллов).</w:t>
      </w:r>
    </w:p>
    <w:p w:rsidR="00A7256F" w:rsidRPr="00581139" w:rsidRDefault="00A7256F" w:rsidP="00581139">
      <w:pPr>
        <w:spacing w:line="320" w:lineRule="exact"/>
        <w:ind w:firstLine="708"/>
        <w:jc w:val="both"/>
        <w:rPr>
          <w:rFonts w:ascii="Times New Roman" w:hAnsi="Times New Roman" w:cs="Times New Roman"/>
          <w:sz w:val="26"/>
          <w:szCs w:val="26"/>
        </w:rPr>
      </w:pPr>
      <w:r w:rsidRPr="00581139">
        <w:rPr>
          <w:rFonts w:ascii="Times New Roman" w:hAnsi="Times New Roman" w:cs="Times New Roman"/>
          <w:sz w:val="26"/>
          <w:szCs w:val="26"/>
        </w:rPr>
        <w:t xml:space="preserve">Из представленных результатов усматривается, что оценка масштабов распространения коррупции </w:t>
      </w:r>
      <w:r w:rsidR="00287EEE" w:rsidRPr="00581139">
        <w:rPr>
          <w:rFonts w:ascii="Times New Roman" w:hAnsi="Times New Roman" w:cs="Times New Roman"/>
          <w:sz w:val="26"/>
          <w:szCs w:val="26"/>
        </w:rPr>
        <w:t xml:space="preserve">в </w:t>
      </w:r>
      <w:r w:rsidRPr="00581139">
        <w:rPr>
          <w:rFonts w:ascii="Times New Roman" w:hAnsi="Times New Roman" w:cs="Times New Roman"/>
          <w:sz w:val="26"/>
          <w:szCs w:val="26"/>
        </w:rPr>
        <w:t>органах власти достаточно высока.</w:t>
      </w:r>
    </w:p>
    <w:p w:rsidR="00A7256F" w:rsidRPr="00581139" w:rsidRDefault="00A7256F" w:rsidP="00581139">
      <w:pPr>
        <w:spacing w:line="320" w:lineRule="exact"/>
        <w:ind w:firstLine="708"/>
        <w:jc w:val="both"/>
        <w:rPr>
          <w:rFonts w:ascii="Times New Roman" w:hAnsi="Times New Roman" w:cs="Times New Roman"/>
          <w:sz w:val="26"/>
          <w:szCs w:val="26"/>
        </w:rPr>
      </w:pPr>
      <w:r w:rsidRPr="00581139">
        <w:rPr>
          <w:rFonts w:ascii="Times New Roman" w:hAnsi="Times New Roman" w:cs="Times New Roman"/>
          <w:sz w:val="26"/>
          <w:szCs w:val="26"/>
        </w:rPr>
        <w:t>Отвечая на вопросы о распространенности</w:t>
      </w:r>
      <w:r w:rsidR="00D4676A" w:rsidRPr="00581139">
        <w:rPr>
          <w:rFonts w:ascii="Times New Roman" w:hAnsi="Times New Roman" w:cs="Times New Roman"/>
          <w:sz w:val="26"/>
          <w:szCs w:val="26"/>
        </w:rPr>
        <w:t xml:space="preserve"> видов коррупционных правонарушений, наиболее распространенными респонденты считают получение взятки должностным лицом (56,5%) и превышение должностных полномочий по причине личной заинтересованности (34,7%). Наименее распространенными</w:t>
      </w:r>
      <w:r w:rsidR="00FD02C0" w:rsidRPr="00581139">
        <w:rPr>
          <w:rFonts w:ascii="Times New Roman" w:hAnsi="Times New Roman" w:cs="Times New Roman"/>
          <w:sz w:val="26"/>
          <w:szCs w:val="26"/>
        </w:rPr>
        <w:t xml:space="preserve"> жители Кировской области полагают </w:t>
      </w:r>
      <w:r w:rsidR="00E9508B" w:rsidRPr="00581139">
        <w:rPr>
          <w:rFonts w:ascii="Times New Roman" w:hAnsi="Times New Roman" w:cs="Times New Roman"/>
          <w:sz w:val="26"/>
          <w:szCs w:val="26"/>
        </w:rPr>
        <w:t>подмен документов, данных, вещественных доказательств (12,1%).</w:t>
      </w:r>
    </w:p>
    <w:p w:rsidR="00E9508B" w:rsidRPr="00581139" w:rsidRDefault="00E9508B" w:rsidP="00581139">
      <w:pPr>
        <w:spacing w:line="320" w:lineRule="exact"/>
        <w:ind w:firstLine="708"/>
        <w:jc w:val="both"/>
        <w:rPr>
          <w:rFonts w:ascii="Times New Roman" w:hAnsi="Times New Roman" w:cs="Times New Roman"/>
          <w:sz w:val="26"/>
          <w:szCs w:val="26"/>
        </w:rPr>
      </w:pPr>
      <w:r w:rsidRPr="00581139">
        <w:rPr>
          <w:rFonts w:ascii="Times New Roman" w:hAnsi="Times New Roman" w:cs="Times New Roman"/>
          <w:sz w:val="26"/>
          <w:szCs w:val="26"/>
        </w:rPr>
        <w:t>При ответе на открытые вопросы относительно сфер де</w:t>
      </w:r>
      <w:r w:rsidR="00AB06C1" w:rsidRPr="00581139">
        <w:rPr>
          <w:rFonts w:ascii="Times New Roman" w:hAnsi="Times New Roman" w:cs="Times New Roman"/>
          <w:sz w:val="26"/>
          <w:szCs w:val="26"/>
        </w:rPr>
        <w:t xml:space="preserve">ятельности органов власти, которые являются, по мнению респондентов, наиболее/наименее коррумпированными </w:t>
      </w:r>
      <w:r w:rsidR="009862C4" w:rsidRPr="00581139">
        <w:rPr>
          <w:rFonts w:ascii="Times New Roman" w:hAnsi="Times New Roman" w:cs="Times New Roman"/>
          <w:sz w:val="26"/>
          <w:szCs w:val="26"/>
        </w:rPr>
        <w:t xml:space="preserve">(Рисунок 10), </w:t>
      </w:r>
      <w:r w:rsidR="00AB06C1" w:rsidRPr="00581139">
        <w:rPr>
          <w:rFonts w:ascii="Times New Roman" w:hAnsi="Times New Roman" w:cs="Times New Roman"/>
          <w:sz w:val="26"/>
          <w:szCs w:val="26"/>
        </w:rPr>
        <w:t xml:space="preserve">большинство жителей указали </w:t>
      </w:r>
      <w:r w:rsidR="00751BF3" w:rsidRPr="00581139">
        <w:rPr>
          <w:rFonts w:ascii="Times New Roman" w:hAnsi="Times New Roman" w:cs="Times New Roman"/>
          <w:sz w:val="26"/>
          <w:szCs w:val="26"/>
        </w:rPr>
        <w:t xml:space="preserve">как наиболее коррумпированные </w:t>
      </w:r>
      <w:r w:rsidR="00AB06C1" w:rsidRPr="00581139">
        <w:rPr>
          <w:rFonts w:ascii="Times New Roman" w:hAnsi="Times New Roman" w:cs="Times New Roman"/>
          <w:sz w:val="26"/>
          <w:szCs w:val="26"/>
        </w:rPr>
        <w:t>правоохранительные органы (29,7%) и местную власть (27,9%), включая в данное понятие коррумпированность Правительства Кировской области, органы местного самоуправления и Законодательное Собрание Кировской области. Также</w:t>
      </w:r>
      <w:r w:rsidR="00D81391" w:rsidRPr="00581139">
        <w:rPr>
          <w:rFonts w:ascii="Times New Roman" w:hAnsi="Times New Roman" w:cs="Times New Roman"/>
          <w:sz w:val="26"/>
          <w:szCs w:val="26"/>
        </w:rPr>
        <w:t>,</w:t>
      </w:r>
      <w:r w:rsidR="00AB06C1" w:rsidRPr="00581139">
        <w:rPr>
          <w:rFonts w:ascii="Times New Roman" w:hAnsi="Times New Roman" w:cs="Times New Roman"/>
          <w:sz w:val="26"/>
          <w:szCs w:val="26"/>
        </w:rPr>
        <w:t xml:space="preserve"> к наиболее коррум</w:t>
      </w:r>
      <w:r w:rsidR="009862C4" w:rsidRPr="00581139">
        <w:rPr>
          <w:rFonts w:ascii="Times New Roman" w:hAnsi="Times New Roman" w:cs="Times New Roman"/>
          <w:sz w:val="26"/>
          <w:szCs w:val="26"/>
        </w:rPr>
        <w:t>пированным сферам деятельности респонденты отнесли учреждения здравоохранения (14,3%), судебные органы (12,5%) и образовательные учреждения (2,5%). В то же время образовательные учреждения считают наименее коррумпированными 10% опрошенных респондентов. Наименее коррумпированными учреждения здравоохранения считают 15,2% жителей, правоохранительные органы – 17,4%, местную власть – 2,8%, судебные органы – 1,3%.</w:t>
      </w:r>
    </w:p>
    <w:p w:rsidR="004E368F" w:rsidRPr="00581139" w:rsidRDefault="004E368F" w:rsidP="00581139">
      <w:pPr>
        <w:spacing w:line="320" w:lineRule="exact"/>
        <w:ind w:firstLine="708"/>
        <w:jc w:val="both"/>
        <w:rPr>
          <w:rFonts w:ascii="Times New Roman" w:hAnsi="Times New Roman" w:cs="Times New Roman"/>
          <w:sz w:val="26"/>
          <w:szCs w:val="26"/>
        </w:rPr>
      </w:pPr>
      <w:r w:rsidRPr="00581139">
        <w:rPr>
          <w:rFonts w:ascii="Times New Roman" w:hAnsi="Times New Roman" w:cs="Times New Roman"/>
          <w:sz w:val="26"/>
          <w:szCs w:val="26"/>
        </w:rPr>
        <w:t>Таким образом, и при ответе на вопросы об уровне коррупции в отдельно взятых сегментах, и при ответе на открытый вопрос наиболее коррумпированной сферой являются правоохранительные органы. Также</w:t>
      </w:r>
      <w:r w:rsidR="00D81391" w:rsidRPr="00581139">
        <w:rPr>
          <w:rFonts w:ascii="Times New Roman" w:hAnsi="Times New Roman" w:cs="Times New Roman"/>
          <w:sz w:val="26"/>
          <w:szCs w:val="26"/>
        </w:rPr>
        <w:t>,</w:t>
      </w:r>
      <w:r w:rsidRPr="00581139">
        <w:rPr>
          <w:rFonts w:ascii="Times New Roman" w:hAnsi="Times New Roman" w:cs="Times New Roman"/>
          <w:sz w:val="26"/>
          <w:szCs w:val="26"/>
        </w:rPr>
        <w:t xml:space="preserve"> к наиболее коррумпированным сферам респонденты относят местную власть, под которой понимают и Правительство</w:t>
      </w:r>
      <w:r w:rsidR="00D81391" w:rsidRPr="00581139">
        <w:rPr>
          <w:rFonts w:ascii="Times New Roman" w:hAnsi="Times New Roman" w:cs="Times New Roman"/>
          <w:sz w:val="26"/>
          <w:szCs w:val="26"/>
        </w:rPr>
        <w:t xml:space="preserve">, </w:t>
      </w:r>
      <w:r w:rsidRPr="00581139">
        <w:rPr>
          <w:rFonts w:ascii="Times New Roman" w:hAnsi="Times New Roman" w:cs="Times New Roman"/>
          <w:sz w:val="26"/>
          <w:szCs w:val="26"/>
        </w:rPr>
        <w:t>и органы законодательной власти. Распространенным явлением коррупцию считают также в учреждениях здравоохранения.</w:t>
      </w:r>
    </w:p>
    <w:p w:rsidR="009862C4" w:rsidRPr="00581139" w:rsidRDefault="009862C4" w:rsidP="00581139">
      <w:pPr>
        <w:spacing w:line="320" w:lineRule="exact"/>
        <w:jc w:val="both"/>
        <w:rPr>
          <w:rFonts w:ascii="Times New Roman" w:hAnsi="Times New Roman" w:cs="Times New Roman"/>
          <w:sz w:val="26"/>
          <w:szCs w:val="26"/>
          <w:u w:val="single"/>
        </w:rPr>
      </w:pPr>
      <w:r w:rsidRPr="00581139">
        <w:rPr>
          <w:rFonts w:ascii="Times New Roman" w:hAnsi="Times New Roman" w:cs="Times New Roman"/>
          <w:sz w:val="26"/>
          <w:szCs w:val="26"/>
          <w:u w:val="single"/>
        </w:rPr>
        <w:t>Рисунок 10</w:t>
      </w:r>
    </w:p>
    <w:p w:rsidR="009862C4" w:rsidRPr="00B86D5A" w:rsidRDefault="0016782E" w:rsidP="00CC52E9">
      <w:pPr>
        <w:spacing w:line="360" w:lineRule="auto"/>
        <w:ind w:right="-1"/>
        <w:jc w:val="both"/>
        <w:rPr>
          <w:rFonts w:ascii="Times New Roman" w:hAnsi="Times New Roman" w:cs="Times New Roman"/>
          <w:sz w:val="28"/>
          <w:szCs w:val="28"/>
        </w:rPr>
      </w:pPr>
      <w:r w:rsidRPr="0016782E">
        <w:rPr>
          <w:rFonts w:ascii="Times New Roman" w:hAnsi="Times New Roman" w:cs="Times New Roman"/>
          <w:noProof/>
          <w:sz w:val="28"/>
          <w:szCs w:val="28"/>
          <w:lang w:eastAsia="ru-RU"/>
        </w:rPr>
        <w:lastRenderedPageBreak/>
        <w:drawing>
          <wp:inline distT="0" distB="0" distL="0" distR="0">
            <wp:extent cx="5476875" cy="2219325"/>
            <wp:effectExtent l="19050" t="0" r="9525" b="0"/>
            <wp:docPr id="47"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7256F" w:rsidRPr="00AE4999" w:rsidRDefault="0028237D"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AE4999">
        <w:rPr>
          <w:rFonts w:ascii="Times New Roman" w:hAnsi="Times New Roman" w:cs="Times New Roman"/>
          <w:sz w:val="26"/>
          <w:szCs w:val="26"/>
        </w:rPr>
        <w:t>Часть исследования была посвящена изучению отношения респондентов к определенным суждениям с целью</w:t>
      </w:r>
      <w:r w:rsidR="00D81391" w:rsidRPr="00AE4999">
        <w:rPr>
          <w:rFonts w:ascii="Times New Roman" w:hAnsi="Times New Roman" w:cs="Times New Roman"/>
          <w:sz w:val="26"/>
          <w:szCs w:val="26"/>
        </w:rPr>
        <w:t>,</w:t>
      </w:r>
      <w:r w:rsidRPr="00AE4999">
        <w:rPr>
          <w:rFonts w:ascii="Times New Roman" w:hAnsi="Times New Roman" w:cs="Times New Roman"/>
          <w:sz w:val="26"/>
          <w:szCs w:val="26"/>
        </w:rPr>
        <w:t xml:space="preserve"> выявить согласие или несогласие с определенными явлениями, связанными с проявлением коррупции (Рисунки </w:t>
      </w:r>
      <w:r w:rsidR="009E2940" w:rsidRPr="00AE4999">
        <w:rPr>
          <w:rFonts w:ascii="Times New Roman" w:hAnsi="Times New Roman" w:cs="Times New Roman"/>
          <w:sz w:val="26"/>
          <w:szCs w:val="26"/>
        </w:rPr>
        <w:t>11-22).</w:t>
      </w:r>
    </w:p>
    <w:p w:rsidR="000A4B45" w:rsidRPr="00B86D5A" w:rsidRDefault="0009275C" w:rsidP="007E66BF">
      <w:pPr>
        <w:spacing w:line="360" w:lineRule="auto"/>
        <w:ind w:right="-1"/>
        <w:rPr>
          <w:rFonts w:ascii="Times New Roman" w:hAnsi="Times New Roman" w:cs="Times New Roman"/>
          <w:sz w:val="28"/>
          <w:szCs w:val="28"/>
          <w:u w:val="single"/>
        </w:rPr>
      </w:pPr>
      <w:r w:rsidRPr="007E66BF">
        <w:rPr>
          <w:rFonts w:ascii="Times New Roman" w:hAnsi="Times New Roman" w:cs="Times New Roman"/>
          <w:sz w:val="26"/>
          <w:szCs w:val="26"/>
          <w:u w:val="single"/>
        </w:rPr>
        <w:t>Рисунок</w:t>
      </w:r>
      <w:r w:rsidR="000A4B45" w:rsidRPr="007E66BF">
        <w:rPr>
          <w:rFonts w:ascii="Times New Roman" w:hAnsi="Times New Roman" w:cs="Times New Roman"/>
          <w:sz w:val="26"/>
          <w:szCs w:val="26"/>
          <w:u w:val="single"/>
        </w:rPr>
        <w:t>11</w:t>
      </w:r>
      <w:r w:rsidR="000A4B45" w:rsidRPr="00B86D5A">
        <w:rPr>
          <w:rFonts w:ascii="Times New Roman" w:hAnsi="Times New Roman" w:cs="Times New Roman"/>
          <w:noProof/>
          <w:sz w:val="28"/>
          <w:szCs w:val="28"/>
          <w:lang w:eastAsia="ru-RU"/>
        </w:rPr>
        <w:drawing>
          <wp:inline distT="0" distB="0" distL="0" distR="0">
            <wp:extent cx="5940425" cy="2400300"/>
            <wp:effectExtent l="19050" t="0" r="22225"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A4B45" w:rsidRPr="00CE28F9" w:rsidRDefault="000A4B45" w:rsidP="00CC52E9">
      <w:pPr>
        <w:spacing w:line="360" w:lineRule="auto"/>
        <w:ind w:right="-1"/>
        <w:jc w:val="both"/>
        <w:rPr>
          <w:rFonts w:ascii="Times New Roman" w:hAnsi="Times New Roman" w:cs="Times New Roman"/>
          <w:sz w:val="26"/>
          <w:szCs w:val="26"/>
          <w:u w:val="single"/>
        </w:rPr>
      </w:pPr>
      <w:r w:rsidRPr="00CE28F9">
        <w:rPr>
          <w:rFonts w:ascii="Times New Roman" w:hAnsi="Times New Roman" w:cs="Times New Roman"/>
          <w:sz w:val="26"/>
          <w:szCs w:val="26"/>
          <w:u w:val="single"/>
        </w:rPr>
        <w:t>Рисунок 12</w:t>
      </w:r>
    </w:p>
    <w:p w:rsidR="000A4B45" w:rsidRPr="00B86D5A" w:rsidRDefault="000A4B45"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190750"/>
            <wp:effectExtent l="19050" t="0" r="22225" b="0"/>
            <wp:docPr id="1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A4B45" w:rsidRPr="007E66BF" w:rsidRDefault="000A4B45"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lastRenderedPageBreak/>
        <w:t>Рисунок 13</w:t>
      </w:r>
    </w:p>
    <w:p w:rsidR="000A4B45" w:rsidRPr="00B86D5A" w:rsidRDefault="000A4B45"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105025"/>
            <wp:effectExtent l="19050" t="0" r="22225" b="0"/>
            <wp:docPr id="1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A4B45" w:rsidRPr="007E66BF" w:rsidRDefault="000A4B45"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14</w:t>
      </w:r>
    </w:p>
    <w:p w:rsidR="000A4B45" w:rsidRPr="00B86D5A" w:rsidRDefault="000A4B45" w:rsidP="00CC52E9">
      <w:pPr>
        <w:spacing w:line="360" w:lineRule="auto"/>
        <w:ind w:right="-1"/>
        <w:jc w:val="both"/>
        <w:rPr>
          <w:rFonts w:ascii="Times New Roman" w:hAnsi="Times New Roman" w:cs="Times New Roman"/>
          <w:sz w:val="28"/>
          <w:szCs w:val="28"/>
          <w:lang w:val="en-US"/>
        </w:rPr>
      </w:pPr>
      <w:r w:rsidRPr="00B86D5A">
        <w:rPr>
          <w:rFonts w:ascii="Times New Roman" w:hAnsi="Times New Roman" w:cs="Times New Roman"/>
          <w:noProof/>
          <w:sz w:val="28"/>
          <w:szCs w:val="28"/>
          <w:lang w:eastAsia="ru-RU"/>
        </w:rPr>
        <w:drawing>
          <wp:inline distT="0" distB="0" distL="0" distR="0">
            <wp:extent cx="5940425" cy="2295525"/>
            <wp:effectExtent l="19050" t="0" r="22225" b="0"/>
            <wp:docPr id="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8482D" w:rsidRPr="007E66BF" w:rsidRDefault="0028482D"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15</w:t>
      </w:r>
    </w:p>
    <w:p w:rsidR="0028482D" w:rsidRPr="00B86D5A" w:rsidRDefault="0028482D" w:rsidP="00CC52E9">
      <w:pPr>
        <w:spacing w:line="360" w:lineRule="auto"/>
        <w:ind w:right="-1"/>
        <w:jc w:val="both"/>
        <w:rPr>
          <w:rFonts w:ascii="Times New Roman" w:hAnsi="Times New Roman" w:cs="Times New Roman"/>
          <w:sz w:val="28"/>
          <w:szCs w:val="28"/>
        </w:rPr>
      </w:pPr>
      <w:r w:rsidRPr="00B86D5A">
        <w:rPr>
          <w:rFonts w:ascii="Times New Roman" w:hAnsi="Times New Roman" w:cs="Times New Roman"/>
          <w:noProof/>
          <w:sz w:val="28"/>
          <w:szCs w:val="28"/>
          <w:lang w:eastAsia="ru-RU"/>
        </w:rPr>
        <w:drawing>
          <wp:inline distT="0" distB="0" distL="0" distR="0">
            <wp:extent cx="5940425" cy="2095500"/>
            <wp:effectExtent l="19050" t="0" r="22225"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8482D" w:rsidRPr="007E66BF" w:rsidRDefault="0028482D"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16</w:t>
      </w:r>
    </w:p>
    <w:p w:rsidR="0028482D" w:rsidRPr="00B86D5A" w:rsidRDefault="00DC60D9" w:rsidP="00CC52E9">
      <w:pPr>
        <w:spacing w:line="360" w:lineRule="auto"/>
        <w:ind w:right="-1"/>
        <w:jc w:val="both"/>
        <w:rPr>
          <w:rFonts w:ascii="Times New Roman" w:hAnsi="Times New Roman" w:cs="Times New Roman"/>
          <w:sz w:val="28"/>
          <w:szCs w:val="28"/>
        </w:rPr>
      </w:pPr>
      <w:r w:rsidRPr="00B86D5A">
        <w:rPr>
          <w:rFonts w:ascii="Times New Roman" w:hAnsi="Times New Roman" w:cs="Times New Roman"/>
          <w:noProof/>
          <w:sz w:val="28"/>
          <w:szCs w:val="28"/>
          <w:lang w:eastAsia="ru-RU"/>
        </w:rPr>
        <w:lastRenderedPageBreak/>
        <w:drawing>
          <wp:inline distT="0" distB="0" distL="0" distR="0">
            <wp:extent cx="5940425" cy="2114550"/>
            <wp:effectExtent l="19050" t="0" r="22225" b="0"/>
            <wp:docPr id="1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C60D9" w:rsidRPr="007E66BF" w:rsidRDefault="00DC60D9"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17</w:t>
      </w:r>
    </w:p>
    <w:p w:rsidR="00DC60D9" w:rsidRPr="00B86D5A" w:rsidRDefault="00DC60D9"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257425"/>
            <wp:effectExtent l="19050" t="0" r="22225" b="0"/>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F4709" w:rsidRPr="007E66BF" w:rsidRDefault="00DF4709"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18</w:t>
      </w:r>
    </w:p>
    <w:p w:rsidR="00DF4709" w:rsidRPr="00B86D5A" w:rsidRDefault="00DF4709"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028825"/>
            <wp:effectExtent l="19050" t="0" r="22225" b="0"/>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F4709" w:rsidRPr="00F102F0" w:rsidRDefault="00DF4709" w:rsidP="00CC52E9">
      <w:pPr>
        <w:spacing w:line="360" w:lineRule="auto"/>
        <w:ind w:right="-1"/>
        <w:jc w:val="both"/>
        <w:rPr>
          <w:rFonts w:ascii="Times New Roman" w:hAnsi="Times New Roman" w:cs="Times New Roman"/>
          <w:sz w:val="26"/>
          <w:szCs w:val="26"/>
          <w:u w:val="single"/>
        </w:rPr>
      </w:pPr>
      <w:r w:rsidRPr="00F102F0">
        <w:rPr>
          <w:rFonts w:ascii="Times New Roman" w:hAnsi="Times New Roman" w:cs="Times New Roman"/>
          <w:sz w:val="26"/>
          <w:szCs w:val="26"/>
          <w:u w:val="single"/>
        </w:rPr>
        <w:t>Рисунок 19</w:t>
      </w:r>
    </w:p>
    <w:p w:rsidR="00DF4709" w:rsidRPr="00B86D5A" w:rsidRDefault="00DF4709"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lastRenderedPageBreak/>
        <w:drawing>
          <wp:inline distT="0" distB="0" distL="0" distR="0">
            <wp:extent cx="5940425" cy="2066925"/>
            <wp:effectExtent l="19050" t="0" r="22225" b="0"/>
            <wp:docPr id="2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F4709" w:rsidRPr="007E66BF" w:rsidRDefault="00DF4709"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20</w:t>
      </w:r>
    </w:p>
    <w:p w:rsidR="00DF4709" w:rsidRPr="00B86D5A" w:rsidRDefault="00DF4709"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409825"/>
            <wp:effectExtent l="19050" t="0" r="22225" b="0"/>
            <wp:docPr id="2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F4709" w:rsidRPr="007E66BF" w:rsidRDefault="00DF4709"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21</w:t>
      </w:r>
    </w:p>
    <w:p w:rsidR="00DF4709" w:rsidRPr="00B86D5A" w:rsidRDefault="00DF4709"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drawing>
          <wp:inline distT="0" distB="0" distL="0" distR="0">
            <wp:extent cx="5940425" cy="2333625"/>
            <wp:effectExtent l="19050" t="0" r="22225" b="0"/>
            <wp:docPr id="2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F4709" w:rsidRPr="007E66BF" w:rsidRDefault="00DF4709" w:rsidP="00CC52E9">
      <w:pPr>
        <w:spacing w:line="360" w:lineRule="auto"/>
        <w:ind w:right="-1"/>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22</w:t>
      </w:r>
    </w:p>
    <w:p w:rsidR="00DF4709" w:rsidRPr="00B86D5A" w:rsidRDefault="000A5E9C" w:rsidP="00CC52E9">
      <w:pPr>
        <w:spacing w:line="360" w:lineRule="auto"/>
        <w:ind w:right="-1"/>
        <w:jc w:val="both"/>
        <w:rPr>
          <w:rFonts w:ascii="Times New Roman" w:hAnsi="Times New Roman" w:cs="Times New Roman"/>
          <w:sz w:val="28"/>
          <w:szCs w:val="28"/>
          <w:u w:val="single"/>
        </w:rPr>
      </w:pPr>
      <w:r w:rsidRPr="00B86D5A">
        <w:rPr>
          <w:rFonts w:ascii="Times New Roman" w:hAnsi="Times New Roman" w:cs="Times New Roman"/>
          <w:noProof/>
          <w:sz w:val="28"/>
          <w:szCs w:val="28"/>
          <w:u w:val="single"/>
          <w:lang w:eastAsia="ru-RU"/>
        </w:rPr>
        <w:lastRenderedPageBreak/>
        <w:drawing>
          <wp:inline distT="0" distB="0" distL="0" distR="0">
            <wp:extent cx="5940425" cy="2257425"/>
            <wp:effectExtent l="19050" t="0" r="22225" b="0"/>
            <wp:docPr id="25"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E2940" w:rsidRPr="00AE4999" w:rsidRDefault="009E2940" w:rsidP="00AE499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proofErr w:type="gramStart"/>
      <w:r w:rsidRPr="00AE4999">
        <w:rPr>
          <w:rFonts w:ascii="Times New Roman" w:hAnsi="Times New Roman" w:cs="Times New Roman"/>
          <w:sz w:val="26"/>
          <w:szCs w:val="26"/>
        </w:rPr>
        <w:t>По результатам социологического исследования, 27% респондентов полностью согласны, что для получения/возвращения прав, прохождения техосмотра надо дать какое-либо вознаграждение, 24% жителей – скорее согласны с данным утверждением, 26% опрошенных считают, что получить госзаказ возможно только по договоренности, 30% - скорее согласны с этим утверждением. 20% жителей полагают, что для оформления паспорта или загранпаспорта нужно принести подарок или вознаграждение, 19% - скорее согласны с</w:t>
      </w:r>
      <w:proofErr w:type="gramEnd"/>
      <w:r w:rsidRPr="00AE4999">
        <w:rPr>
          <w:rFonts w:ascii="Times New Roman" w:hAnsi="Times New Roman" w:cs="Times New Roman"/>
          <w:sz w:val="26"/>
          <w:szCs w:val="26"/>
        </w:rPr>
        <w:t xml:space="preserve"> данным обстоятельством.</w:t>
      </w:r>
    </w:p>
    <w:p w:rsidR="009E2940" w:rsidRPr="00AE4999" w:rsidRDefault="000A5E9C" w:rsidP="00AE499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ab/>
      </w:r>
      <w:proofErr w:type="gramStart"/>
      <w:r w:rsidRPr="00AE4999">
        <w:rPr>
          <w:rFonts w:ascii="Times New Roman" w:hAnsi="Times New Roman" w:cs="Times New Roman"/>
          <w:sz w:val="26"/>
          <w:szCs w:val="26"/>
        </w:rPr>
        <w:t>В то же время, 16% полностью не согласны с утверждением, что на хорошую работу в госорганы устраиваются только по связям, 39% - скорее не согласны с данным утверждением. 17% респондентов полностью не согласны с необходимостью дать вознаграждение или подарить подарок для получения качественной медицинской помощи, 40% - скорее не согласны с данным обстоятельством.</w:t>
      </w:r>
      <w:proofErr w:type="gramEnd"/>
    </w:p>
    <w:p w:rsidR="000A5E9C" w:rsidRPr="00AE4999" w:rsidRDefault="000A5E9C" w:rsidP="00AE499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ab/>
        <w:t>Необходимо отметить изменение мнени</w:t>
      </w:r>
      <w:r w:rsidR="00751BF3" w:rsidRPr="00AE4999">
        <w:rPr>
          <w:rFonts w:ascii="Times New Roman" w:hAnsi="Times New Roman" w:cs="Times New Roman"/>
          <w:sz w:val="26"/>
          <w:szCs w:val="26"/>
        </w:rPr>
        <w:t>я</w:t>
      </w:r>
      <w:r w:rsidRPr="00AE4999">
        <w:rPr>
          <w:rFonts w:ascii="Times New Roman" w:hAnsi="Times New Roman" w:cs="Times New Roman"/>
          <w:sz w:val="26"/>
          <w:szCs w:val="26"/>
        </w:rPr>
        <w:t xml:space="preserve"> жителей к устройству на хорошую работу в госорганы (по результатам 2011 года – 46,9% считали это невозможным без связей). Данное обстоятельство свидетельствует об изменении восприятия госорганов как таковых в сторону позитивного.</w:t>
      </w:r>
    </w:p>
    <w:p w:rsidR="000A5E9C" w:rsidRPr="00AE4999" w:rsidRDefault="000A5E9C" w:rsidP="00AE499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 xml:space="preserve">То же можно </w:t>
      </w:r>
      <w:r w:rsidR="00675B62" w:rsidRPr="00AE4999">
        <w:rPr>
          <w:rFonts w:ascii="Times New Roman" w:hAnsi="Times New Roman" w:cs="Times New Roman"/>
          <w:sz w:val="26"/>
          <w:szCs w:val="26"/>
        </w:rPr>
        <w:t>отметить и применительно к оказанию качественной медицинской помощи без вознаграждения или подарка (по результатам 2011 года – 22,7% считали это невозможным</w:t>
      </w:r>
      <w:r w:rsidR="00214E59" w:rsidRPr="00AE4999">
        <w:rPr>
          <w:rFonts w:ascii="Times New Roman" w:hAnsi="Times New Roman" w:cs="Times New Roman"/>
          <w:sz w:val="26"/>
          <w:szCs w:val="26"/>
        </w:rPr>
        <w:t>)</w:t>
      </w:r>
      <w:r w:rsidR="00675B62" w:rsidRPr="00AE4999">
        <w:rPr>
          <w:rFonts w:ascii="Times New Roman" w:hAnsi="Times New Roman" w:cs="Times New Roman"/>
          <w:sz w:val="26"/>
          <w:szCs w:val="26"/>
        </w:rPr>
        <w:t>.</w:t>
      </w:r>
    </w:p>
    <w:p w:rsidR="008B2BC9" w:rsidRPr="00AE4999" w:rsidRDefault="008B2BC9" w:rsidP="00AE4999">
      <w:pPr>
        <w:spacing w:line="300" w:lineRule="exact"/>
        <w:rPr>
          <w:rFonts w:ascii="Times New Roman" w:hAnsi="Times New Roman" w:cs="Times New Roman"/>
          <w:b/>
          <w:sz w:val="26"/>
          <w:szCs w:val="26"/>
        </w:rPr>
      </w:pPr>
      <w:r w:rsidRPr="00AE4999">
        <w:rPr>
          <w:rFonts w:ascii="Times New Roman" w:hAnsi="Times New Roman" w:cs="Times New Roman"/>
          <w:sz w:val="26"/>
          <w:szCs w:val="26"/>
        </w:rPr>
        <w:tab/>
      </w:r>
      <w:r w:rsidRPr="00AE4999">
        <w:rPr>
          <w:rFonts w:ascii="Times New Roman" w:hAnsi="Times New Roman" w:cs="Times New Roman"/>
          <w:b/>
          <w:sz w:val="26"/>
          <w:szCs w:val="26"/>
        </w:rPr>
        <w:t>ГЛАВА 3. ВЫЯВЛЕНИЕ ДОЛИ ГРАЖДАН И ОРГАНИЗАЦИЙ, СТАЛКИВАВШИХСЯ С ПРОЯВЛЕНИЕМ КОРРУПЦИИ</w:t>
      </w:r>
    </w:p>
    <w:p w:rsidR="008B2BC9" w:rsidRPr="00AE4999" w:rsidRDefault="008B2BC9" w:rsidP="00AE499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ab/>
      </w:r>
      <w:r w:rsidR="007C199D" w:rsidRPr="00AE4999">
        <w:rPr>
          <w:rFonts w:ascii="Times New Roman" w:hAnsi="Times New Roman" w:cs="Times New Roman"/>
          <w:b/>
          <w:sz w:val="26"/>
          <w:szCs w:val="26"/>
        </w:rPr>
        <w:t>П</w:t>
      </w:r>
      <w:r w:rsidR="007C199D" w:rsidRPr="00AE4999">
        <w:rPr>
          <w:rFonts w:ascii="Times New Roman" w:hAnsi="Times New Roman" w:cs="Times New Roman"/>
          <w:sz w:val="26"/>
          <w:szCs w:val="26"/>
        </w:rPr>
        <w:t>редметом социологического исследования являлось также выявление доли граждан и организаций, сталкивавшихся с проявлениями коррупции.</w:t>
      </w:r>
    </w:p>
    <w:p w:rsidR="007C199D" w:rsidRPr="00AE4999" w:rsidRDefault="007C199D" w:rsidP="00AE499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ab/>
        <w:t>По результатам опроса 46,4% респондентов указали, что им никогда не приходилось давать вознаграждение, оказывать услуги или дарить подарок должностному лицу. В то же время 53,</w:t>
      </w:r>
      <w:r w:rsidR="00086A16" w:rsidRPr="00AE4999">
        <w:rPr>
          <w:rFonts w:ascii="Times New Roman" w:hAnsi="Times New Roman" w:cs="Times New Roman"/>
          <w:sz w:val="26"/>
          <w:szCs w:val="26"/>
        </w:rPr>
        <w:t>6</w:t>
      </w:r>
      <w:r w:rsidRPr="00AE4999">
        <w:rPr>
          <w:rFonts w:ascii="Times New Roman" w:hAnsi="Times New Roman" w:cs="Times New Roman"/>
          <w:sz w:val="26"/>
          <w:szCs w:val="26"/>
        </w:rPr>
        <w:t>% граждан отметили, что они сталкивались с данной необходимостью, из них 21</w:t>
      </w:r>
      <w:r w:rsidR="0019268B" w:rsidRPr="00AE4999">
        <w:rPr>
          <w:rFonts w:ascii="Times New Roman" w:hAnsi="Times New Roman" w:cs="Times New Roman"/>
          <w:sz w:val="26"/>
          <w:szCs w:val="26"/>
        </w:rPr>
        <w:t>,1</w:t>
      </w:r>
      <w:r w:rsidRPr="00AE4999">
        <w:rPr>
          <w:rFonts w:ascii="Times New Roman" w:hAnsi="Times New Roman" w:cs="Times New Roman"/>
          <w:sz w:val="26"/>
          <w:szCs w:val="26"/>
        </w:rPr>
        <w:t xml:space="preserve">% приходилось делать это довольно часто, </w:t>
      </w:r>
      <w:r w:rsidRPr="00AE4999">
        <w:rPr>
          <w:rFonts w:ascii="Times New Roman" w:hAnsi="Times New Roman" w:cs="Times New Roman"/>
          <w:sz w:val="26"/>
          <w:szCs w:val="26"/>
        </w:rPr>
        <w:lastRenderedPageBreak/>
        <w:t>22,7% иногда давали вознаграждение, оказывали услугу или дарили подарок должностному лицу и 9,9% крайне редко оказывались в подобном положении</w:t>
      </w:r>
      <w:r w:rsidR="003A2BEF" w:rsidRPr="00AE4999">
        <w:rPr>
          <w:rFonts w:ascii="Times New Roman" w:hAnsi="Times New Roman" w:cs="Times New Roman"/>
          <w:sz w:val="26"/>
          <w:szCs w:val="26"/>
        </w:rPr>
        <w:t xml:space="preserve"> (Рисунок 23).</w:t>
      </w:r>
    </w:p>
    <w:p w:rsidR="003A2BEF" w:rsidRPr="00AE4999" w:rsidRDefault="003A2BEF" w:rsidP="00AE4999">
      <w:pPr>
        <w:spacing w:line="300" w:lineRule="exact"/>
        <w:rPr>
          <w:rFonts w:ascii="Times New Roman" w:hAnsi="Times New Roman" w:cs="Times New Roman"/>
          <w:sz w:val="26"/>
          <w:szCs w:val="26"/>
          <w:u w:val="single"/>
        </w:rPr>
      </w:pPr>
      <w:r w:rsidRPr="00AE4999">
        <w:rPr>
          <w:rFonts w:ascii="Times New Roman" w:hAnsi="Times New Roman" w:cs="Times New Roman"/>
          <w:sz w:val="26"/>
          <w:szCs w:val="26"/>
          <w:u w:val="single"/>
        </w:rPr>
        <w:t>Рисунок 23</w:t>
      </w:r>
    </w:p>
    <w:p w:rsidR="003A2BEF" w:rsidRPr="00B86D5A" w:rsidRDefault="0016782E" w:rsidP="00CC52E9">
      <w:pPr>
        <w:spacing w:line="360" w:lineRule="auto"/>
        <w:ind w:right="-1"/>
        <w:jc w:val="both"/>
        <w:rPr>
          <w:rFonts w:ascii="Times New Roman" w:hAnsi="Times New Roman" w:cs="Times New Roman"/>
          <w:sz w:val="28"/>
          <w:szCs w:val="28"/>
        </w:rPr>
      </w:pPr>
      <w:r w:rsidRPr="0016782E">
        <w:rPr>
          <w:rFonts w:ascii="Times New Roman" w:hAnsi="Times New Roman" w:cs="Times New Roman"/>
          <w:noProof/>
          <w:sz w:val="28"/>
          <w:szCs w:val="28"/>
          <w:lang w:eastAsia="ru-RU"/>
        </w:rPr>
        <w:drawing>
          <wp:inline distT="0" distB="0" distL="0" distR="0">
            <wp:extent cx="5940425" cy="2724150"/>
            <wp:effectExtent l="19050" t="0" r="22225" b="0"/>
            <wp:docPr id="48"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A2BEF" w:rsidRPr="00AE4999" w:rsidRDefault="00695B0E"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AE4999">
        <w:rPr>
          <w:rFonts w:ascii="Times New Roman" w:hAnsi="Times New Roman" w:cs="Times New Roman"/>
          <w:sz w:val="26"/>
          <w:szCs w:val="26"/>
        </w:rPr>
        <w:t xml:space="preserve">По соотношению с данными, полученными в результате опроса, проведенного в 2011 году, количество респондентов, которым не приходилось давать вознаграждение, оказывать услугу или дарить подарок должностному лицу, незначительно возросло, соответственно, уменьшилось количество жителей, которым приходилось сталкиваться </w:t>
      </w:r>
      <w:r w:rsidR="00287EEE" w:rsidRPr="00AE4999">
        <w:rPr>
          <w:rFonts w:ascii="Times New Roman" w:hAnsi="Times New Roman" w:cs="Times New Roman"/>
          <w:sz w:val="26"/>
          <w:szCs w:val="26"/>
        </w:rPr>
        <w:t>с</w:t>
      </w:r>
      <w:r w:rsidRPr="00AE4999">
        <w:rPr>
          <w:rFonts w:ascii="Times New Roman" w:hAnsi="Times New Roman" w:cs="Times New Roman"/>
          <w:sz w:val="26"/>
          <w:szCs w:val="26"/>
        </w:rPr>
        <w:t xml:space="preserve"> данным явлением (Таблица 7).</w:t>
      </w:r>
    </w:p>
    <w:p w:rsidR="00695B0E" w:rsidRPr="00AE4999" w:rsidRDefault="00695B0E" w:rsidP="00581139">
      <w:pPr>
        <w:spacing w:line="300" w:lineRule="exact"/>
        <w:jc w:val="both"/>
        <w:rPr>
          <w:rFonts w:ascii="Times New Roman" w:hAnsi="Times New Roman" w:cs="Times New Roman"/>
          <w:sz w:val="26"/>
          <w:szCs w:val="26"/>
          <w:u w:val="single"/>
        </w:rPr>
      </w:pPr>
      <w:r w:rsidRPr="00AE4999">
        <w:rPr>
          <w:rFonts w:ascii="Times New Roman" w:hAnsi="Times New Roman" w:cs="Times New Roman"/>
          <w:sz w:val="26"/>
          <w:szCs w:val="26"/>
          <w:u w:val="single"/>
        </w:rPr>
        <w:t>Таблица 7</w:t>
      </w:r>
    </w:p>
    <w:p w:rsidR="00695B0E" w:rsidRPr="00AE4999" w:rsidRDefault="00695B0E" w:rsidP="00581139">
      <w:pPr>
        <w:spacing w:line="300" w:lineRule="exact"/>
        <w:jc w:val="center"/>
        <w:rPr>
          <w:rFonts w:ascii="Times New Roman" w:hAnsi="Times New Roman" w:cs="Times New Roman"/>
          <w:b/>
          <w:sz w:val="26"/>
          <w:szCs w:val="26"/>
        </w:rPr>
      </w:pPr>
      <w:r w:rsidRPr="00AE4999">
        <w:rPr>
          <w:rFonts w:ascii="Times New Roman" w:hAnsi="Times New Roman" w:cs="Times New Roman"/>
          <w:b/>
          <w:sz w:val="26"/>
          <w:szCs w:val="26"/>
        </w:rPr>
        <w:t>Приходилось ли Вам когда-нибудь давать вознаграждение, оказывать услугу или дарить подарок должностному лицу</w:t>
      </w:r>
    </w:p>
    <w:tbl>
      <w:tblPr>
        <w:tblStyle w:val="a3"/>
        <w:tblW w:w="0" w:type="auto"/>
        <w:jc w:val="center"/>
        <w:tblLook w:val="04A0"/>
      </w:tblPr>
      <w:tblGrid>
        <w:gridCol w:w="1914"/>
        <w:gridCol w:w="1914"/>
        <w:gridCol w:w="1914"/>
        <w:gridCol w:w="1914"/>
        <w:gridCol w:w="1915"/>
      </w:tblGrid>
      <w:tr w:rsidR="00695B0E" w:rsidRPr="00B86D5A" w:rsidTr="008A5706">
        <w:trPr>
          <w:jc w:val="center"/>
        </w:trPr>
        <w:tc>
          <w:tcPr>
            <w:tcW w:w="1914" w:type="dxa"/>
          </w:tcPr>
          <w:p w:rsidR="00695B0E" w:rsidRPr="00AE4999" w:rsidRDefault="00695B0E" w:rsidP="00581139">
            <w:pPr>
              <w:spacing w:line="300" w:lineRule="exact"/>
              <w:jc w:val="center"/>
              <w:rPr>
                <w:rFonts w:ascii="Times New Roman" w:hAnsi="Times New Roman" w:cs="Times New Roman"/>
                <w:b/>
                <w:sz w:val="24"/>
                <w:szCs w:val="24"/>
              </w:rPr>
            </w:pPr>
            <w:r w:rsidRPr="00AE4999">
              <w:rPr>
                <w:rFonts w:ascii="Times New Roman" w:hAnsi="Times New Roman" w:cs="Times New Roman"/>
                <w:b/>
                <w:sz w:val="24"/>
                <w:szCs w:val="24"/>
              </w:rPr>
              <w:t>Год опроса</w:t>
            </w:r>
          </w:p>
        </w:tc>
        <w:tc>
          <w:tcPr>
            <w:tcW w:w="1914" w:type="dxa"/>
          </w:tcPr>
          <w:p w:rsidR="00695B0E" w:rsidRPr="00AE4999" w:rsidRDefault="006E4281" w:rsidP="00581139">
            <w:pPr>
              <w:spacing w:line="300" w:lineRule="exact"/>
              <w:jc w:val="center"/>
              <w:rPr>
                <w:rFonts w:ascii="Times New Roman" w:hAnsi="Times New Roman" w:cs="Times New Roman"/>
                <w:b/>
                <w:sz w:val="24"/>
                <w:szCs w:val="24"/>
              </w:rPr>
            </w:pPr>
            <w:r w:rsidRPr="00AE4999">
              <w:rPr>
                <w:rFonts w:ascii="Times New Roman" w:hAnsi="Times New Roman" w:cs="Times New Roman"/>
                <w:b/>
                <w:sz w:val="24"/>
                <w:szCs w:val="24"/>
              </w:rPr>
              <w:t>Нет, не приходилось</w:t>
            </w:r>
            <w:r w:rsidR="00695B0E" w:rsidRPr="00AE4999">
              <w:rPr>
                <w:rFonts w:ascii="Times New Roman" w:hAnsi="Times New Roman" w:cs="Times New Roman"/>
                <w:b/>
                <w:sz w:val="24"/>
                <w:szCs w:val="24"/>
              </w:rPr>
              <w:t>, в процентах</w:t>
            </w:r>
          </w:p>
        </w:tc>
        <w:tc>
          <w:tcPr>
            <w:tcW w:w="1914" w:type="dxa"/>
          </w:tcPr>
          <w:p w:rsidR="00695B0E" w:rsidRPr="00AE4999" w:rsidRDefault="006E4281" w:rsidP="00581139">
            <w:pPr>
              <w:spacing w:line="300" w:lineRule="exact"/>
              <w:jc w:val="center"/>
              <w:rPr>
                <w:rFonts w:ascii="Times New Roman" w:hAnsi="Times New Roman" w:cs="Times New Roman"/>
                <w:b/>
                <w:sz w:val="24"/>
                <w:szCs w:val="24"/>
              </w:rPr>
            </w:pPr>
            <w:r w:rsidRPr="00AE4999">
              <w:rPr>
                <w:rFonts w:ascii="Times New Roman" w:hAnsi="Times New Roman" w:cs="Times New Roman"/>
                <w:b/>
                <w:sz w:val="24"/>
                <w:szCs w:val="24"/>
              </w:rPr>
              <w:t>Да, но крайне редко</w:t>
            </w:r>
            <w:r w:rsidR="00695B0E" w:rsidRPr="00AE4999">
              <w:rPr>
                <w:rFonts w:ascii="Times New Roman" w:hAnsi="Times New Roman" w:cs="Times New Roman"/>
                <w:b/>
                <w:sz w:val="24"/>
                <w:szCs w:val="24"/>
              </w:rPr>
              <w:t>, в процентах</w:t>
            </w:r>
          </w:p>
        </w:tc>
        <w:tc>
          <w:tcPr>
            <w:tcW w:w="1914" w:type="dxa"/>
          </w:tcPr>
          <w:p w:rsidR="00695B0E" w:rsidRPr="00AE4999" w:rsidRDefault="006E4281" w:rsidP="00581139">
            <w:pPr>
              <w:spacing w:line="300" w:lineRule="exact"/>
              <w:jc w:val="center"/>
              <w:rPr>
                <w:rFonts w:ascii="Times New Roman" w:hAnsi="Times New Roman" w:cs="Times New Roman"/>
                <w:b/>
                <w:sz w:val="24"/>
                <w:szCs w:val="24"/>
              </w:rPr>
            </w:pPr>
            <w:r w:rsidRPr="00AE4999">
              <w:rPr>
                <w:rFonts w:ascii="Times New Roman" w:hAnsi="Times New Roman" w:cs="Times New Roman"/>
                <w:b/>
                <w:sz w:val="24"/>
                <w:szCs w:val="24"/>
              </w:rPr>
              <w:t>Да, иногда приходилось</w:t>
            </w:r>
            <w:r w:rsidR="00695B0E" w:rsidRPr="00AE4999">
              <w:rPr>
                <w:rFonts w:ascii="Times New Roman" w:hAnsi="Times New Roman" w:cs="Times New Roman"/>
                <w:b/>
                <w:sz w:val="24"/>
                <w:szCs w:val="24"/>
              </w:rPr>
              <w:t>, в процентах</w:t>
            </w:r>
          </w:p>
        </w:tc>
        <w:tc>
          <w:tcPr>
            <w:tcW w:w="1915" w:type="dxa"/>
          </w:tcPr>
          <w:p w:rsidR="00695B0E" w:rsidRPr="00AE4999" w:rsidRDefault="006E4281" w:rsidP="00581139">
            <w:pPr>
              <w:spacing w:line="300" w:lineRule="exact"/>
              <w:jc w:val="center"/>
              <w:rPr>
                <w:rFonts w:ascii="Times New Roman" w:hAnsi="Times New Roman" w:cs="Times New Roman"/>
                <w:b/>
                <w:sz w:val="24"/>
                <w:szCs w:val="24"/>
              </w:rPr>
            </w:pPr>
            <w:r w:rsidRPr="00AE4999">
              <w:rPr>
                <w:rFonts w:ascii="Times New Roman" w:hAnsi="Times New Roman" w:cs="Times New Roman"/>
                <w:b/>
                <w:sz w:val="24"/>
                <w:szCs w:val="24"/>
              </w:rPr>
              <w:t>Да, довольно часто</w:t>
            </w:r>
            <w:r w:rsidR="00695B0E" w:rsidRPr="00AE4999">
              <w:rPr>
                <w:rFonts w:ascii="Times New Roman" w:hAnsi="Times New Roman" w:cs="Times New Roman"/>
                <w:b/>
                <w:sz w:val="24"/>
                <w:szCs w:val="24"/>
              </w:rPr>
              <w:t>, в процентах</w:t>
            </w:r>
          </w:p>
        </w:tc>
      </w:tr>
      <w:tr w:rsidR="00695B0E" w:rsidRPr="00B86D5A" w:rsidTr="008A5706">
        <w:trPr>
          <w:jc w:val="center"/>
        </w:trPr>
        <w:tc>
          <w:tcPr>
            <w:tcW w:w="1914" w:type="dxa"/>
          </w:tcPr>
          <w:p w:rsidR="00695B0E" w:rsidRPr="00AE4999" w:rsidRDefault="00695B0E"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2011</w:t>
            </w:r>
          </w:p>
        </w:tc>
        <w:tc>
          <w:tcPr>
            <w:tcW w:w="1914"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51</w:t>
            </w:r>
            <w:r w:rsidR="00695B0E" w:rsidRPr="00AE4999">
              <w:rPr>
                <w:rFonts w:ascii="Times New Roman" w:hAnsi="Times New Roman" w:cs="Times New Roman"/>
                <w:sz w:val="24"/>
                <w:szCs w:val="24"/>
              </w:rPr>
              <w:t>,5</w:t>
            </w:r>
          </w:p>
        </w:tc>
        <w:tc>
          <w:tcPr>
            <w:tcW w:w="1914"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25</w:t>
            </w:r>
            <w:r w:rsidR="00695B0E" w:rsidRPr="00AE4999">
              <w:rPr>
                <w:rFonts w:ascii="Times New Roman" w:hAnsi="Times New Roman" w:cs="Times New Roman"/>
                <w:sz w:val="24"/>
                <w:szCs w:val="24"/>
              </w:rPr>
              <w:t>,</w:t>
            </w:r>
            <w:r w:rsidRPr="00AE4999">
              <w:rPr>
                <w:rFonts w:ascii="Times New Roman" w:hAnsi="Times New Roman" w:cs="Times New Roman"/>
                <w:sz w:val="24"/>
                <w:szCs w:val="24"/>
              </w:rPr>
              <w:t>4</w:t>
            </w:r>
          </w:p>
        </w:tc>
        <w:tc>
          <w:tcPr>
            <w:tcW w:w="1914"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19</w:t>
            </w:r>
            <w:r w:rsidR="00695B0E" w:rsidRPr="00AE4999">
              <w:rPr>
                <w:rFonts w:ascii="Times New Roman" w:hAnsi="Times New Roman" w:cs="Times New Roman"/>
                <w:sz w:val="24"/>
                <w:szCs w:val="24"/>
              </w:rPr>
              <w:t>,</w:t>
            </w:r>
            <w:r w:rsidRPr="00AE4999">
              <w:rPr>
                <w:rFonts w:ascii="Times New Roman" w:hAnsi="Times New Roman" w:cs="Times New Roman"/>
                <w:sz w:val="24"/>
                <w:szCs w:val="24"/>
              </w:rPr>
              <w:t>2</w:t>
            </w:r>
          </w:p>
        </w:tc>
        <w:tc>
          <w:tcPr>
            <w:tcW w:w="1915"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3</w:t>
            </w:r>
            <w:r w:rsidR="00695B0E" w:rsidRPr="00AE4999">
              <w:rPr>
                <w:rFonts w:ascii="Times New Roman" w:hAnsi="Times New Roman" w:cs="Times New Roman"/>
                <w:sz w:val="24"/>
                <w:szCs w:val="24"/>
              </w:rPr>
              <w:t>,</w:t>
            </w:r>
            <w:r w:rsidRPr="00AE4999">
              <w:rPr>
                <w:rFonts w:ascii="Times New Roman" w:hAnsi="Times New Roman" w:cs="Times New Roman"/>
                <w:sz w:val="24"/>
                <w:szCs w:val="24"/>
              </w:rPr>
              <w:t>1</w:t>
            </w:r>
          </w:p>
        </w:tc>
      </w:tr>
      <w:tr w:rsidR="00695B0E" w:rsidRPr="00B86D5A" w:rsidTr="008A5706">
        <w:trPr>
          <w:jc w:val="center"/>
        </w:trPr>
        <w:tc>
          <w:tcPr>
            <w:tcW w:w="1914" w:type="dxa"/>
          </w:tcPr>
          <w:p w:rsidR="00695B0E" w:rsidRPr="00AE4999" w:rsidRDefault="00695B0E"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2012</w:t>
            </w:r>
          </w:p>
        </w:tc>
        <w:tc>
          <w:tcPr>
            <w:tcW w:w="1914"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46</w:t>
            </w:r>
            <w:r w:rsidR="00695B0E" w:rsidRPr="00AE4999">
              <w:rPr>
                <w:rFonts w:ascii="Times New Roman" w:hAnsi="Times New Roman" w:cs="Times New Roman"/>
                <w:sz w:val="24"/>
                <w:szCs w:val="24"/>
              </w:rPr>
              <w:t>,</w:t>
            </w:r>
            <w:r w:rsidRPr="00AE4999">
              <w:rPr>
                <w:rFonts w:ascii="Times New Roman" w:hAnsi="Times New Roman" w:cs="Times New Roman"/>
                <w:sz w:val="24"/>
                <w:szCs w:val="24"/>
              </w:rPr>
              <w:t>4</w:t>
            </w:r>
          </w:p>
        </w:tc>
        <w:tc>
          <w:tcPr>
            <w:tcW w:w="1914"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9</w:t>
            </w:r>
            <w:r w:rsidR="00695B0E" w:rsidRPr="00AE4999">
              <w:rPr>
                <w:rFonts w:ascii="Times New Roman" w:hAnsi="Times New Roman" w:cs="Times New Roman"/>
                <w:sz w:val="24"/>
                <w:szCs w:val="24"/>
              </w:rPr>
              <w:t>,</w:t>
            </w:r>
            <w:r w:rsidRPr="00AE4999">
              <w:rPr>
                <w:rFonts w:ascii="Times New Roman" w:hAnsi="Times New Roman" w:cs="Times New Roman"/>
                <w:sz w:val="24"/>
                <w:szCs w:val="24"/>
              </w:rPr>
              <w:t>9</w:t>
            </w:r>
          </w:p>
        </w:tc>
        <w:tc>
          <w:tcPr>
            <w:tcW w:w="1914"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22,7</w:t>
            </w:r>
          </w:p>
        </w:tc>
        <w:tc>
          <w:tcPr>
            <w:tcW w:w="1915" w:type="dxa"/>
          </w:tcPr>
          <w:p w:rsidR="00695B0E" w:rsidRPr="00AE4999" w:rsidRDefault="006E4281" w:rsidP="00CC52E9">
            <w:pPr>
              <w:spacing w:line="360" w:lineRule="auto"/>
              <w:ind w:right="-1"/>
              <w:jc w:val="center"/>
              <w:rPr>
                <w:rFonts w:ascii="Times New Roman" w:hAnsi="Times New Roman" w:cs="Times New Roman"/>
                <w:sz w:val="24"/>
                <w:szCs w:val="24"/>
              </w:rPr>
            </w:pPr>
            <w:r w:rsidRPr="00AE4999">
              <w:rPr>
                <w:rFonts w:ascii="Times New Roman" w:hAnsi="Times New Roman" w:cs="Times New Roman"/>
                <w:sz w:val="24"/>
                <w:szCs w:val="24"/>
              </w:rPr>
              <w:t>21</w:t>
            </w:r>
          </w:p>
        </w:tc>
      </w:tr>
    </w:tbl>
    <w:p w:rsidR="006E4281" w:rsidRPr="00AE4999" w:rsidRDefault="006E4281" w:rsidP="00AE499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AE4999">
        <w:rPr>
          <w:rFonts w:ascii="Times New Roman" w:hAnsi="Times New Roman" w:cs="Times New Roman"/>
          <w:sz w:val="26"/>
          <w:szCs w:val="26"/>
        </w:rPr>
        <w:t>При ответе на вопрос</w:t>
      </w:r>
      <w:r w:rsidR="0050419E" w:rsidRPr="00AE4999">
        <w:rPr>
          <w:rFonts w:ascii="Times New Roman" w:hAnsi="Times New Roman" w:cs="Times New Roman"/>
          <w:sz w:val="26"/>
          <w:szCs w:val="26"/>
        </w:rPr>
        <w:t>,</w:t>
      </w:r>
      <w:r w:rsidRPr="00AE4999">
        <w:rPr>
          <w:rFonts w:ascii="Times New Roman" w:hAnsi="Times New Roman" w:cs="Times New Roman"/>
          <w:sz w:val="26"/>
          <w:szCs w:val="26"/>
        </w:rPr>
        <w:t xml:space="preserve"> в какой сфере происходила подобная ситуация</w:t>
      </w:r>
      <w:r w:rsidR="0050419E" w:rsidRPr="00AE4999">
        <w:rPr>
          <w:rFonts w:ascii="Times New Roman" w:hAnsi="Times New Roman" w:cs="Times New Roman"/>
          <w:sz w:val="26"/>
          <w:szCs w:val="26"/>
        </w:rPr>
        <w:t xml:space="preserve"> (Рисунок 24)</w:t>
      </w:r>
      <w:r w:rsidRPr="00AE4999">
        <w:rPr>
          <w:rFonts w:ascii="Times New Roman" w:hAnsi="Times New Roman" w:cs="Times New Roman"/>
          <w:sz w:val="26"/>
          <w:szCs w:val="26"/>
        </w:rPr>
        <w:t xml:space="preserve">, </w:t>
      </w:r>
      <w:r w:rsidR="0050419E" w:rsidRPr="00AE4999">
        <w:rPr>
          <w:rFonts w:ascii="Times New Roman" w:hAnsi="Times New Roman" w:cs="Times New Roman"/>
          <w:sz w:val="26"/>
          <w:szCs w:val="26"/>
        </w:rPr>
        <w:t xml:space="preserve">наиболее коррумпированными, по мнению респондентов, являются: законодательные органы (29,3%), правоохранительные органы (29%) и судебные органы (25,4%). </w:t>
      </w:r>
    </w:p>
    <w:p w:rsidR="0050419E" w:rsidRPr="00AE4999" w:rsidRDefault="0050419E" w:rsidP="00AE499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ab/>
        <w:t>Наименее коррумпированными жители считают: здравоохранение (2,8%), образование (2,7%), социальное обеспечение (3,4%) и коммунальные услуги (2,6%).</w:t>
      </w:r>
    </w:p>
    <w:p w:rsidR="00CC686C" w:rsidRPr="00AE4999" w:rsidRDefault="00CC686C" w:rsidP="00AE4999">
      <w:pPr>
        <w:spacing w:line="300" w:lineRule="exact"/>
        <w:jc w:val="both"/>
        <w:rPr>
          <w:rFonts w:ascii="Times New Roman" w:hAnsi="Times New Roman" w:cs="Times New Roman"/>
          <w:sz w:val="26"/>
          <w:szCs w:val="26"/>
          <w:u w:val="single"/>
        </w:rPr>
      </w:pPr>
      <w:r w:rsidRPr="00AE4999">
        <w:rPr>
          <w:rFonts w:ascii="Times New Roman" w:hAnsi="Times New Roman" w:cs="Times New Roman"/>
          <w:sz w:val="26"/>
          <w:szCs w:val="26"/>
          <w:u w:val="single"/>
        </w:rPr>
        <w:t>Рисунок 24</w:t>
      </w:r>
    </w:p>
    <w:p w:rsidR="00CC686C" w:rsidRPr="00B86D5A" w:rsidRDefault="0079381B" w:rsidP="00CC52E9">
      <w:pPr>
        <w:spacing w:line="360" w:lineRule="auto"/>
        <w:ind w:right="-1"/>
        <w:jc w:val="both"/>
        <w:rPr>
          <w:rFonts w:ascii="Times New Roman" w:hAnsi="Times New Roman" w:cs="Times New Roman"/>
          <w:sz w:val="28"/>
          <w:szCs w:val="28"/>
        </w:rPr>
      </w:pPr>
      <w:r w:rsidRPr="0079381B">
        <w:rPr>
          <w:rFonts w:ascii="Times New Roman" w:hAnsi="Times New Roman" w:cs="Times New Roman"/>
          <w:noProof/>
          <w:sz w:val="28"/>
          <w:szCs w:val="28"/>
          <w:lang w:eastAsia="ru-RU"/>
        </w:rPr>
        <w:lastRenderedPageBreak/>
        <w:drawing>
          <wp:inline distT="0" distB="0" distL="0" distR="0">
            <wp:extent cx="5940425" cy="3305175"/>
            <wp:effectExtent l="19050" t="0" r="22225" b="0"/>
            <wp:docPr id="49"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C686C" w:rsidRPr="00AE4999" w:rsidRDefault="00CC686C"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AE4999">
        <w:rPr>
          <w:rFonts w:ascii="Times New Roman" w:hAnsi="Times New Roman" w:cs="Times New Roman"/>
          <w:sz w:val="26"/>
          <w:szCs w:val="26"/>
        </w:rPr>
        <w:t>В 38,2% случаев респонденты в указанной ситуации представляли собственные интересы, в 35,4% - интересы родных или знакомых и в 26% случаев – интересы организации (Рисунок 25).</w:t>
      </w:r>
    </w:p>
    <w:p w:rsidR="00CC686C" w:rsidRPr="00AE4999" w:rsidRDefault="00CC686C" w:rsidP="00581139">
      <w:pPr>
        <w:spacing w:line="300" w:lineRule="exact"/>
        <w:jc w:val="both"/>
        <w:rPr>
          <w:rFonts w:ascii="Times New Roman" w:hAnsi="Times New Roman" w:cs="Times New Roman"/>
          <w:sz w:val="26"/>
          <w:szCs w:val="26"/>
          <w:u w:val="single"/>
        </w:rPr>
      </w:pPr>
      <w:r w:rsidRPr="00AE4999">
        <w:rPr>
          <w:rFonts w:ascii="Times New Roman" w:hAnsi="Times New Roman" w:cs="Times New Roman"/>
          <w:sz w:val="26"/>
          <w:szCs w:val="26"/>
          <w:u w:val="single"/>
        </w:rPr>
        <w:t>Рисунок 25</w:t>
      </w:r>
    </w:p>
    <w:p w:rsidR="00CC686C" w:rsidRPr="00B86D5A" w:rsidRDefault="00CC686C" w:rsidP="00CC52E9">
      <w:pPr>
        <w:spacing w:line="360" w:lineRule="auto"/>
        <w:ind w:right="-1"/>
        <w:jc w:val="both"/>
        <w:rPr>
          <w:rFonts w:ascii="Times New Roman" w:hAnsi="Times New Roman" w:cs="Times New Roman"/>
          <w:sz w:val="28"/>
          <w:szCs w:val="28"/>
        </w:rPr>
      </w:pPr>
      <w:r w:rsidRPr="00B86D5A">
        <w:rPr>
          <w:rFonts w:ascii="Times New Roman" w:hAnsi="Times New Roman" w:cs="Times New Roman"/>
          <w:noProof/>
          <w:sz w:val="28"/>
          <w:szCs w:val="28"/>
          <w:lang w:eastAsia="ru-RU"/>
        </w:rPr>
        <w:drawing>
          <wp:inline distT="0" distB="0" distL="0" distR="0">
            <wp:extent cx="6038850" cy="2333625"/>
            <wp:effectExtent l="19050" t="0" r="19050" b="0"/>
            <wp:docPr id="2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C686C" w:rsidRPr="00AE4999" w:rsidRDefault="00CC686C"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proofErr w:type="gramStart"/>
      <w:r w:rsidR="00175484" w:rsidRPr="00AE4999">
        <w:rPr>
          <w:rFonts w:ascii="Times New Roman" w:hAnsi="Times New Roman" w:cs="Times New Roman"/>
          <w:sz w:val="26"/>
          <w:szCs w:val="26"/>
        </w:rPr>
        <w:t xml:space="preserve">При оценке возможности вступления жителей в коррупционные правоотношения, было установлено, что 51,8% в принципе готовы к даче вознаграждения или оказанию услуги должностному лицу, из них: </w:t>
      </w:r>
      <w:r w:rsidR="00ED69DC" w:rsidRPr="00AE4999">
        <w:rPr>
          <w:rFonts w:ascii="Times New Roman" w:hAnsi="Times New Roman" w:cs="Times New Roman"/>
          <w:sz w:val="26"/>
          <w:szCs w:val="26"/>
        </w:rPr>
        <w:t xml:space="preserve">33,8% лишь в случае, если ситуация совершенно безвыходная, 9% - если это самый быстрый путь решения проблемы и такое же количество </w:t>
      </w:r>
      <w:r w:rsidR="00ED69DC" w:rsidRPr="00AE4999">
        <w:rPr>
          <w:rFonts w:ascii="Times New Roman" w:hAnsi="Times New Roman" w:cs="Times New Roman"/>
          <w:strike/>
          <w:sz w:val="26"/>
          <w:szCs w:val="26"/>
        </w:rPr>
        <w:t>–</w:t>
      </w:r>
      <w:r w:rsidR="00ED69DC" w:rsidRPr="00AE4999">
        <w:rPr>
          <w:rFonts w:ascii="Times New Roman" w:hAnsi="Times New Roman" w:cs="Times New Roman"/>
          <w:sz w:val="26"/>
          <w:szCs w:val="26"/>
        </w:rPr>
        <w:t xml:space="preserve"> если будут уверены в своей безнаказанности.</w:t>
      </w:r>
      <w:proofErr w:type="gramEnd"/>
    </w:p>
    <w:p w:rsidR="00ED69DC" w:rsidRPr="00AE4999" w:rsidRDefault="00ED69DC" w:rsidP="00581139">
      <w:pPr>
        <w:spacing w:line="300" w:lineRule="exact"/>
        <w:jc w:val="both"/>
        <w:rPr>
          <w:rFonts w:ascii="Times New Roman" w:hAnsi="Times New Roman" w:cs="Times New Roman"/>
          <w:sz w:val="26"/>
          <w:szCs w:val="26"/>
        </w:rPr>
      </w:pPr>
      <w:r w:rsidRPr="00AE4999">
        <w:rPr>
          <w:rFonts w:ascii="Times New Roman" w:hAnsi="Times New Roman" w:cs="Times New Roman"/>
          <w:sz w:val="26"/>
          <w:szCs w:val="26"/>
        </w:rPr>
        <w:tab/>
        <w:t xml:space="preserve">21,8% не дадут вознаграждение и не окажут услугу должностному </w:t>
      </w:r>
      <w:proofErr w:type="gramStart"/>
      <w:r w:rsidRPr="00AE4999">
        <w:rPr>
          <w:rFonts w:ascii="Times New Roman" w:hAnsi="Times New Roman" w:cs="Times New Roman"/>
          <w:sz w:val="26"/>
          <w:szCs w:val="26"/>
        </w:rPr>
        <w:t>лицу</w:t>
      </w:r>
      <w:proofErr w:type="gramEnd"/>
      <w:r w:rsidRPr="00AE4999">
        <w:rPr>
          <w:rFonts w:ascii="Times New Roman" w:hAnsi="Times New Roman" w:cs="Times New Roman"/>
          <w:sz w:val="26"/>
          <w:szCs w:val="26"/>
        </w:rPr>
        <w:t xml:space="preserve"> ни при </w:t>
      </w:r>
      <w:proofErr w:type="gramStart"/>
      <w:r w:rsidRPr="00AE4999">
        <w:rPr>
          <w:rFonts w:ascii="Times New Roman" w:hAnsi="Times New Roman" w:cs="Times New Roman"/>
          <w:sz w:val="26"/>
          <w:szCs w:val="26"/>
        </w:rPr>
        <w:t>каких</w:t>
      </w:r>
      <w:proofErr w:type="gramEnd"/>
      <w:r w:rsidRPr="00AE4999">
        <w:rPr>
          <w:rFonts w:ascii="Times New Roman" w:hAnsi="Times New Roman" w:cs="Times New Roman"/>
          <w:sz w:val="26"/>
          <w:szCs w:val="26"/>
        </w:rPr>
        <w:t xml:space="preserve"> обстоятельствах (Рисунок 26).</w:t>
      </w:r>
    </w:p>
    <w:p w:rsidR="00ED69DC" w:rsidRPr="006C4C71" w:rsidRDefault="00581139" w:rsidP="007E66BF">
      <w:pPr>
        <w:spacing w:line="240" w:lineRule="auto"/>
        <w:rPr>
          <w:rFonts w:ascii="Times New Roman" w:hAnsi="Times New Roman" w:cs="Times New Roman"/>
          <w:sz w:val="26"/>
          <w:szCs w:val="26"/>
          <w:u w:val="single"/>
        </w:rPr>
      </w:pPr>
      <w:r w:rsidRPr="006C4C71">
        <w:rPr>
          <w:rFonts w:ascii="Times New Roman" w:hAnsi="Times New Roman" w:cs="Times New Roman"/>
          <w:sz w:val="26"/>
          <w:szCs w:val="26"/>
          <w:u w:val="single"/>
        </w:rPr>
        <w:lastRenderedPageBreak/>
        <w:t>Р</w:t>
      </w:r>
      <w:r w:rsidR="00ED69DC" w:rsidRPr="006C4C71">
        <w:rPr>
          <w:rFonts w:ascii="Times New Roman" w:hAnsi="Times New Roman" w:cs="Times New Roman"/>
          <w:sz w:val="26"/>
          <w:szCs w:val="26"/>
          <w:u w:val="single"/>
        </w:rPr>
        <w:t>исунок 26</w:t>
      </w:r>
    </w:p>
    <w:p w:rsidR="00ED69DC" w:rsidRPr="00B86D5A" w:rsidRDefault="0079381B" w:rsidP="00CC52E9">
      <w:pPr>
        <w:spacing w:line="360" w:lineRule="auto"/>
        <w:ind w:right="-1"/>
        <w:jc w:val="both"/>
        <w:rPr>
          <w:rFonts w:ascii="Times New Roman" w:hAnsi="Times New Roman" w:cs="Times New Roman"/>
          <w:sz w:val="28"/>
          <w:szCs w:val="28"/>
          <w:u w:val="single"/>
        </w:rPr>
      </w:pPr>
      <w:r w:rsidRPr="0079381B">
        <w:rPr>
          <w:rFonts w:ascii="Times New Roman" w:hAnsi="Times New Roman" w:cs="Times New Roman"/>
          <w:noProof/>
          <w:sz w:val="28"/>
          <w:szCs w:val="28"/>
          <w:u w:val="single"/>
          <w:lang w:eastAsia="ru-RU"/>
        </w:rPr>
        <w:drawing>
          <wp:inline distT="0" distB="0" distL="0" distR="0">
            <wp:extent cx="5940425" cy="3067050"/>
            <wp:effectExtent l="19050" t="0" r="22225" b="0"/>
            <wp:docPr id="50"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76D9E" w:rsidRDefault="00ED69DC" w:rsidP="00581139">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tab/>
      </w:r>
      <w:r w:rsidRPr="00AE4999">
        <w:rPr>
          <w:rFonts w:ascii="Times New Roman" w:hAnsi="Times New Roman" w:cs="Times New Roman"/>
          <w:sz w:val="26"/>
          <w:szCs w:val="26"/>
        </w:rPr>
        <w:t>При поиске выхода из ситуации необоснованного отказа дол</w:t>
      </w:r>
      <w:r w:rsidR="00A953DA" w:rsidRPr="00AE4999">
        <w:rPr>
          <w:rFonts w:ascii="Times New Roman" w:hAnsi="Times New Roman" w:cs="Times New Roman"/>
          <w:sz w:val="26"/>
          <w:szCs w:val="26"/>
        </w:rPr>
        <w:t>ж</w:t>
      </w:r>
      <w:r w:rsidRPr="00AE4999">
        <w:rPr>
          <w:rFonts w:ascii="Times New Roman" w:hAnsi="Times New Roman" w:cs="Times New Roman"/>
          <w:sz w:val="26"/>
          <w:szCs w:val="26"/>
        </w:rPr>
        <w:t xml:space="preserve">ностного лица в предоставлении услуг, положенных по закону, </w:t>
      </w:r>
      <w:r w:rsidR="0019268B" w:rsidRPr="00AE4999">
        <w:rPr>
          <w:rFonts w:ascii="Times New Roman" w:hAnsi="Times New Roman" w:cs="Times New Roman"/>
          <w:sz w:val="26"/>
          <w:szCs w:val="26"/>
        </w:rPr>
        <w:t>18,4</w:t>
      </w:r>
      <w:r w:rsidR="008A5706" w:rsidRPr="00AE4999">
        <w:rPr>
          <w:rFonts w:ascii="Times New Roman" w:hAnsi="Times New Roman" w:cs="Times New Roman"/>
          <w:sz w:val="26"/>
          <w:szCs w:val="26"/>
        </w:rPr>
        <w:t>% респондентов обратятся с жалобой в вышестоящий орган, обратятся в суд или найдут человека, который смог бы помочь, 2</w:t>
      </w:r>
      <w:r w:rsidR="0019268B" w:rsidRPr="00AE4999">
        <w:rPr>
          <w:rFonts w:ascii="Times New Roman" w:hAnsi="Times New Roman" w:cs="Times New Roman"/>
          <w:sz w:val="26"/>
          <w:szCs w:val="26"/>
        </w:rPr>
        <w:t>2,7</w:t>
      </w:r>
      <w:r w:rsidR="008A5706" w:rsidRPr="00AE4999">
        <w:rPr>
          <w:rFonts w:ascii="Times New Roman" w:hAnsi="Times New Roman" w:cs="Times New Roman"/>
          <w:sz w:val="26"/>
          <w:szCs w:val="26"/>
        </w:rPr>
        <w:t xml:space="preserve">% и </w:t>
      </w:r>
      <w:r w:rsidR="0019268B" w:rsidRPr="00AE4999">
        <w:rPr>
          <w:rFonts w:ascii="Times New Roman" w:hAnsi="Times New Roman" w:cs="Times New Roman"/>
          <w:sz w:val="26"/>
          <w:szCs w:val="26"/>
        </w:rPr>
        <w:t>19,3</w:t>
      </w:r>
      <w:r w:rsidR="008A5706" w:rsidRPr="00AE4999">
        <w:rPr>
          <w:rFonts w:ascii="Times New Roman" w:hAnsi="Times New Roman" w:cs="Times New Roman"/>
          <w:sz w:val="26"/>
          <w:szCs w:val="26"/>
        </w:rPr>
        <w:t>% соответственно</w:t>
      </w:r>
      <w:r w:rsidR="00876D9E">
        <w:rPr>
          <w:rFonts w:ascii="Times New Roman" w:hAnsi="Times New Roman" w:cs="Times New Roman"/>
          <w:sz w:val="26"/>
          <w:szCs w:val="26"/>
        </w:rPr>
        <w:t>.</w:t>
      </w:r>
    </w:p>
    <w:p w:rsidR="00ED69DC" w:rsidRPr="007E66BF" w:rsidRDefault="008A5706" w:rsidP="00581139">
      <w:pPr>
        <w:spacing w:line="300" w:lineRule="exact"/>
        <w:jc w:val="both"/>
        <w:rPr>
          <w:rFonts w:ascii="Times New Roman" w:hAnsi="Times New Roman" w:cs="Times New Roman"/>
          <w:sz w:val="26"/>
          <w:szCs w:val="26"/>
          <w:u w:val="single"/>
        </w:rPr>
      </w:pPr>
      <w:r w:rsidRPr="007E66BF">
        <w:rPr>
          <w:rFonts w:ascii="Times New Roman" w:hAnsi="Times New Roman" w:cs="Times New Roman"/>
          <w:sz w:val="26"/>
          <w:szCs w:val="26"/>
          <w:u w:val="single"/>
        </w:rPr>
        <w:t>Рисунок 27</w:t>
      </w:r>
    </w:p>
    <w:p w:rsidR="008A5706" w:rsidRPr="00B86D5A" w:rsidRDefault="0079381B" w:rsidP="0079381B">
      <w:pPr>
        <w:spacing w:line="360" w:lineRule="auto"/>
        <w:ind w:right="-1"/>
        <w:jc w:val="both"/>
        <w:rPr>
          <w:rFonts w:ascii="Times New Roman" w:hAnsi="Times New Roman" w:cs="Times New Roman"/>
          <w:sz w:val="28"/>
          <w:szCs w:val="28"/>
        </w:rPr>
      </w:pPr>
      <w:r w:rsidRPr="0079381B">
        <w:rPr>
          <w:rFonts w:ascii="Times New Roman" w:hAnsi="Times New Roman" w:cs="Times New Roman"/>
          <w:noProof/>
          <w:sz w:val="28"/>
          <w:szCs w:val="28"/>
          <w:lang w:eastAsia="ru-RU"/>
        </w:rPr>
        <w:drawing>
          <wp:inline distT="0" distB="0" distL="0" distR="0">
            <wp:extent cx="5540375" cy="3990975"/>
            <wp:effectExtent l="19050" t="0" r="22225" b="0"/>
            <wp:docPr id="51"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A5706" w:rsidRPr="006C4C71" w:rsidRDefault="008A5706" w:rsidP="00B5317E">
      <w:pPr>
        <w:spacing w:line="300" w:lineRule="exact"/>
        <w:jc w:val="both"/>
        <w:rPr>
          <w:rFonts w:ascii="Times New Roman" w:hAnsi="Times New Roman" w:cs="Times New Roman"/>
          <w:sz w:val="26"/>
          <w:szCs w:val="26"/>
        </w:rPr>
      </w:pPr>
      <w:r w:rsidRPr="00B86D5A">
        <w:rPr>
          <w:rFonts w:ascii="Times New Roman" w:hAnsi="Times New Roman" w:cs="Times New Roman"/>
          <w:sz w:val="28"/>
          <w:szCs w:val="28"/>
        </w:rPr>
        <w:lastRenderedPageBreak/>
        <w:tab/>
      </w:r>
      <w:r w:rsidRPr="006C4C71">
        <w:rPr>
          <w:rFonts w:ascii="Times New Roman" w:hAnsi="Times New Roman" w:cs="Times New Roman"/>
          <w:sz w:val="26"/>
          <w:szCs w:val="26"/>
        </w:rPr>
        <w:t xml:space="preserve">Приведенные выше данные являются </w:t>
      </w:r>
      <w:r w:rsidR="00287EEE" w:rsidRPr="006C4C71">
        <w:rPr>
          <w:rFonts w:ascii="Times New Roman" w:hAnsi="Times New Roman" w:cs="Times New Roman"/>
          <w:sz w:val="26"/>
          <w:szCs w:val="26"/>
        </w:rPr>
        <w:t xml:space="preserve">наглядной </w:t>
      </w:r>
      <w:r w:rsidRPr="006C4C71">
        <w:rPr>
          <w:rFonts w:ascii="Times New Roman" w:hAnsi="Times New Roman" w:cs="Times New Roman"/>
          <w:sz w:val="26"/>
          <w:szCs w:val="26"/>
        </w:rPr>
        <w:t xml:space="preserve">характеристикой масштабов распространения коррупции в Кировской области. </w:t>
      </w:r>
      <w:r w:rsidR="00027E35" w:rsidRPr="006C4C71">
        <w:rPr>
          <w:rFonts w:ascii="Times New Roman" w:hAnsi="Times New Roman" w:cs="Times New Roman"/>
          <w:sz w:val="26"/>
          <w:szCs w:val="26"/>
        </w:rPr>
        <w:t xml:space="preserve">Отдельные органы власти и местного самоуправления обладают в общественном сознании образом </w:t>
      </w:r>
      <w:proofErr w:type="gramStart"/>
      <w:r w:rsidR="00027E35" w:rsidRPr="006C4C71">
        <w:rPr>
          <w:rFonts w:ascii="Times New Roman" w:hAnsi="Times New Roman" w:cs="Times New Roman"/>
          <w:sz w:val="26"/>
          <w:szCs w:val="26"/>
        </w:rPr>
        <w:t>коррупционных</w:t>
      </w:r>
      <w:proofErr w:type="gramEnd"/>
      <w:r w:rsidR="00027E35" w:rsidRPr="006C4C71">
        <w:rPr>
          <w:rFonts w:ascii="Times New Roman" w:hAnsi="Times New Roman" w:cs="Times New Roman"/>
          <w:sz w:val="26"/>
          <w:szCs w:val="26"/>
        </w:rPr>
        <w:t>.</w:t>
      </w:r>
    </w:p>
    <w:p w:rsidR="00E808D7" w:rsidRPr="006C4C71" w:rsidRDefault="000D41EA" w:rsidP="00B5317E">
      <w:pPr>
        <w:pStyle w:val="a4"/>
        <w:spacing w:line="300" w:lineRule="exact"/>
        <w:ind w:left="0"/>
        <w:jc w:val="both"/>
        <w:rPr>
          <w:rFonts w:ascii="Times New Roman" w:hAnsi="Times New Roman" w:cs="Times New Roman"/>
          <w:b/>
          <w:sz w:val="26"/>
          <w:szCs w:val="26"/>
        </w:rPr>
      </w:pPr>
      <w:r w:rsidRPr="006C4C71">
        <w:rPr>
          <w:rFonts w:ascii="Times New Roman" w:hAnsi="Times New Roman" w:cs="Times New Roman"/>
          <w:b/>
          <w:sz w:val="26"/>
          <w:szCs w:val="26"/>
        </w:rPr>
        <w:t>ГЛАВА 4. ОПРЕДЕЛЕНИЕ СООТНОШЕНИЯ КОЛИЧЕСТВА ВЫЯВЛЕННЫХ КОРРУПЦИОННЫХ ПРАВОНАРУШЕНИЙ И ДОЛИ ГРАЖДАН И ОРГАНИЗАЦИЙ, СТАЛКИВАЮЩИХСЯ С ПРОЯВЛЕНИЕМ КОРРУПЦИИ</w:t>
      </w:r>
    </w:p>
    <w:p w:rsidR="006B775B" w:rsidRPr="006C4C71" w:rsidRDefault="006B775B" w:rsidP="00B5317E">
      <w:pPr>
        <w:spacing w:line="300" w:lineRule="exact"/>
        <w:jc w:val="both"/>
        <w:rPr>
          <w:rFonts w:ascii="Times New Roman" w:hAnsi="Times New Roman" w:cs="Times New Roman"/>
          <w:sz w:val="26"/>
          <w:szCs w:val="26"/>
        </w:rPr>
      </w:pPr>
      <w:r w:rsidRPr="006C4C71">
        <w:rPr>
          <w:rFonts w:ascii="Times New Roman" w:hAnsi="Times New Roman" w:cs="Times New Roman"/>
          <w:b/>
          <w:sz w:val="26"/>
          <w:szCs w:val="26"/>
        </w:rPr>
        <w:tab/>
        <w:t>Г</w:t>
      </w:r>
      <w:r w:rsidRPr="006C4C71">
        <w:rPr>
          <w:rFonts w:ascii="Times New Roman" w:hAnsi="Times New Roman" w:cs="Times New Roman"/>
          <w:sz w:val="26"/>
          <w:szCs w:val="26"/>
        </w:rPr>
        <w:t>осударственному гражданскому служащему запрещается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федеральной собственностью и собственностью субъекта Российской Федерации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кодексом Российской Федерации. Гражданский служащий, сдавший подарок, полученный им в связи с протокольным мероприятием, может его выкупить в установленн</w:t>
      </w:r>
      <w:r w:rsidR="00CC52E9" w:rsidRPr="006C4C71">
        <w:rPr>
          <w:rFonts w:ascii="Times New Roman" w:hAnsi="Times New Roman" w:cs="Times New Roman"/>
          <w:sz w:val="26"/>
          <w:szCs w:val="26"/>
        </w:rPr>
        <w:t>о</w:t>
      </w:r>
      <w:r w:rsidRPr="006C4C71">
        <w:rPr>
          <w:rFonts w:ascii="Times New Roman" w:hAnsi="Times New Roman" w:cs="Times New Roman"/>
          <w:sz w:val="26"/>
          <w:szCs w:val="26"/>
        </w:rPr>
        <w:t>м порядке.</w:t>
      </w:r>
    </w:p>
    <w:p w:rsidR="00CC3D9A" w:rsidRPr="006C4C71" w:rsidRDefault="00CC3D9A"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rPr>
        <w:tab/>
      </w:r>
      <w:r w:rsidR="00054B96" w:rsidRPr="006C4C71">
        <w:rPr>
          <w:rFonts w:ascii="Times New Roman" w:hAnsi="Times New Roman" w:cs="Times New Roman"/>
          <w:sz w:val="26"/>
          <w:szCs w:val="26"/>
        </w:rPr>
        <w:t>По статистическим данным правоохранительных органов в 2010 году было зарегистрировано более 600 коррупционных правонарушений, за 8 месяцев 2011 года – 459 правонарушений, а за 7 месяцев 2012 года было зарегистрировано 316 коррупционных правонарушений.</w:t>
      </w:r>
    </w:p>
    <w:p w:rsidR="00054B96" w:rsidRPr="006C4C71" w:rsidRDefault="00054B96"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rPr>
        <w:tab/>
        <w:t>Таким образом, по сравнению с 2011 годом наблюдается динамика по снижению коррупционных правонарушений, что говорит о качественно</w:t>
      </w:r>
      <w:r w:rsidR="00CC52E9" w:rsidRPr="006C4C71">
        <w:rPr>
          <w:rFonts w:ascii="Times New Roman" w:hAnsi="Times New Roman" w:cs="Times New Roman"/>
          <w:sz w:val="26"/>
          <w:szCs w:val="26"/>
        </w:rPr>
        <w:t>й</w:t>
      </w:r>
      <w:r w:rsidRPr="006C4C71">
        <w:rPr>
          <w:rFonts w:ascii="Times New Roman" w:hAnsi="Times New Roman" w:cs="Times New Roman"/>
          <w:color w:val="FF0000"/>
          <w:sz w:val="26"/>
          <w:szCs w:val="26"/>
        </w:rPr>
        <w:t xml:space="preserve"> </w:t>
      </w:r>
      <w:r w:rsidRPr="006C4C71">
        <w:rPr>
          <w:rFonts w:ascii="Times New Roman" w:hAnsi="Times New Roman" w:cs="Times New Roman"/>
          <w:sz w:val="26"/>
          <w:szCs w:val="26"/>
        </w:rPr>
        <w:t>реализации Областной целевой программы «О противодействии коррупции в Кировской области» на 2010-2012 годы, утвержденной Постановлением Правительства Кировской области от 29 июля 2009 года № 18/215.</w:t>
      </w:r>
    </w:p>
    <w:p w:rsidR="00054B96" w:rsidRPr="006C4C71" w:rsidRDefault="00054B96"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rPr>
        <w:tab/>
        <w:t>Официальные</w:t>
      </w:r>
      <w:r w:rsidR="00674B89" w:rsidRPr="006C4C71">
        <w:rPr>
          <w:rFonts w:ascii="Times New Roman" w:hAnsi="Times New Roman" w:cs="Times New Roman"/>
          <w:sz w:val="26"/>
          <w:szCs w:val="26"/>
        </w:rPr>
        <w:t xml:space="preserve"> данные подтверждаются проведенным социологическим исследованием, в соответствии с которым наблюдается незначительное увеличение количества респондентов, считающих, </w:t>
      </w:r>
      <w:r w:rsidR="00CC52E9" w:rsidRPr="006C4C71">
        <w:rPr>
          <w:rFonts w:ascii="Times New Roman" w:hAnsi="Times New Roman" w:cs="Times New Roman"/>
          <w:sz w:val="26"/>
          <w:szCs w:val="26"/>
        </w:rPr>
        <w:t xml:space="preserve">что </w:t>
      </w:r>
      <w:r w:rsidR="00674B89" w:rsidRPr="006C4C71">
        <w:rPr>
          <w:rFonts w:ascii="Times New Roman" w:hAnsi="Times New Roman" w:cs="Times New Roman"/>
          <w:sz w:val="26"/>
          <w:szCs w:val="26"/>
        </w:rPr>
        <w:t>деятельность органов власти улучшилась.</w:t>
      </w:r>
    </w:p>
    <w:p w:rsidR="00674B89" w:rsidRPr="006C4C71" w:rsidRDefault="00B5317E" w:rsidP="00B5317E">
      <w:pPr>
        <w:pStyle w:val="a4"/>
        <w:spacing w:line="300" w:lineRule="exact"/>
        <w:ind w:left="0"/>
        <w:jc w:val="both"/>
        <w:rPr>
          <w:rFonts w:ascii="Times New Roman" w:hAnsi="Times New Roman" w:cs="Times New Roman"/>
          <w:b/>
          <w:sz w:val="26"/>
          <w:szCs w:val="26"/>
        </w:rPr>
      </w:pPr>
      <w:r w:rsidRPr="006C4C71">
        <w:rPr>
          <w:rFonts w:ascii="Times New Roman" w:hAnsi="Times New Roman" w:cs="Times New Roman"/>
          <w:b/>
          <w:sz w:val="26"/>
          <w:szCs w:val="26"/>
        </w:rPr>
        <w:t>Г</w:t>
      </w:r>
      <w:r w:rsidR="00F11D9F" w:rsidRPr="006C4C71">
        <w:rPr>
          <w:rFonts w:ascii="Times New Roman" w:hAnsi="Times New Roman" w:cs="Times New Roman"/>
          <w:b/>
          <w:sz w:val="26"/>
          <w:szCs w:val="26"/>
        </w:rPr>
        <w:t>ЛАВА 5. УРОВЕНЬ ДОВЕРИЯ ОБЩЕСТВА К ДЕЯТЕЛЬНОСТИ ОРГАНОВ ГОСУДАРСТВЕННОЙ ВЛАСТИ И ОРГАНОВ МЕСТНОГО САМОУПРАВЛЕНИЯ</w:t>
      </w:r>
    </w:p>
    <w:p w:rsidR="00D55652" w:rsidRPr="006C4C71" w:rsidRDefault="00F11D9F" w:rsidP="00B5317E">
      <w:pPr>
        <w:spacing w:line="300" w:lineRule="exact"/>
        <w:jc w:val="both"/>
        <w:rPr>
          <w:rFonts w:ascii="Times New Roman" w:hAnsi="Times New Roman" w:cs="Times New Roman"/>
          <w:sz w:val="26"/>
          <w:szCs w:val="26"/>
        </w:rPr>
      </w:pPr>
      <w:r w:rsidRPr="006C4C71">
        <w:rPr>
          <w:rFonts w:ascii="Times New Roman" w:hAnsi="Times New Roman" w:cs="Times New Roman"/>
          <w:b/>
          <w:sz w:val="26"/>
          <w:szCs w:val="26"/>
        </w:rPr>
        <w:tab/>
        <w:t>П</w:t>
      </w:r>
      <w:r w:rsidR="00D55652" w:rsidRPr="006C4C71">
        <w:rPr>
          <w:rFonts w:ascii="Times New Roman" w:hAnsi="Times New Roman" w:cs="Times New Roman"/>
          <w:sz w:val="26"/>
          <w:szCs w:val="26"/>
        </w:rPr>
        <w:t xml:space="preserve">од доверием понимается проявление позитивных ожиданий по отношению к социальным институтам и механизму общества в целом, а также уверенность в стабильности и эффективности социальных институтов и объединений. В этом смысле вопрос доверия </w:t>
      </w:r>
      <w:r w:rsidR="00CC52E9" w:rsidRPr="006C4C71">
        <w:rPr>
          <w:rFonts w:ascii="Times New Roman" w:hAnsi="Times New Roman" w:cs="Times New Roman"/>
          <w:sz w:val="26"/>
          <w:szCs w:val="26"/>
        </w:rPr>
        <w:t xml:space="preserve">- </w:t>
      </w:r>
      <w:r w:rsidR="00D55652" w:rsidRPr="006C4C71">
        <w:rPr>
          <w:rFonts w:ascii="Times New Roman" w:hAnsi="Times New Roman" w:cs="Times New Roman"/>
          <w:sz w:val="26"/>
          <w:szCs w:val="26"/>
        </w:rPr>
        <w:t>это вопрос о том, какие социальные организации оправдывают ожидания граждан, а какие, напротив, не зарекомендовали себя у населения Кировской области.</w:t>
      </w:r>
      <w:r w:rsidR="00D55652" w:rsidRPr="006C4C71">
        <w:rPr>
          <w:rFonts w:ascii="Times New Roman" w:hAnsi="Times New Roman" w:cs="Times New Roman"/>
          <w:sz w:val="26"/>
          <w:szCs w:val="26"/>
        </w:rPr>
        <w:tab/>
      </w:r>
    </w:p>
    <w:p w:rsidR="009E26D4" w:rsidRPr="006C4C71" w:rsidRDefault="00D55652" w:rsidP="00B5317E">
      <w:pPr>
        <w:spacing w:line="300" w:lineRule="exact"/>
        <w:ind w:firstLine="708"/>
        <w:jc w:val="both"/>
        <w:rPr>
          <w:rFonts w:ascii="Times New Roman" w:hAnsi="Times New Roman" w:cs="Times New Roman"/>
          <w:sz w:val="26"/>
          <w:szCs w:val="26"/>
        </w:rPr>
      </w:pPr>
      <w:r w:rsidRPr="006C4C71">
        <w:rPr>
          <w:rFonts w:ascii="Times New Roman" w:hAnsi="Times New Roman" w:cs="Times New Roman"/>
          <w:sz w:val="26"/>
          <w:szCs w:val="26"/>
        </w:rPr>
        <w:lastRenderedPageBreak/>
        <w:t>П</w:t>
      </w:r>
      <w:r w:rsidR="009E26D4" w:rsidRPr="006C4C71">
        <w:rPr>
          <w:rFonts w:ascii="Times New Roman" w:hAnsi="Times New Roman" w:cs="Times New Roman"/>
          <w:sz w:val="26"/>
          <w:szCs w:val="26"/>
        </w:rPr>
        <w:t>ри оценке уровня доверия населения к деятельности органов государственной власти использовался метод общего суммирования баллов, при котором наибольшее количество баллов показывает высокую степень доверия, наименьшее количество – низкий уровень доверия. (Рисунок 28).</w:t>
      </w:r>
    </w:p>
    <w:p w:rsidR="00F11D9F" w:rsidRPr="006C4C71" w:rsidRDefault="009E26D4"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u w:val="single"/>
        </w:rPr>
        <w:t>Рисунок 28</w:t>
      </w:r>
      <w:r w:rsidRPr="006C4C71">
        <w:rPr>
          <w:rFonts w:ascii="Times New Roman" w:hAnsi="Times New Roman" w:cs="Times New Roman"/>
          <w:sz w:val="26"/>
          <w:szCs w:val="26"/>
        </w:rPr>
        <w:t xml:space="preserve"> </w:t>
      </w:r>
    </w:p>
    <w:p w:rsidR="00F11D9F" w:rsidRPr="00B86D5A" w:rsidRDefault="00F11D9F" w:rsidP="00CC52E9">
      <w:pPr>
        <w:spacing w:line="360" w:lineRule="auto"/>
        <w:ind w:right="-1"/>
        <w:jc w:val="both"/>
        <w:rPr>
          <w:rFonts w:ascii="Times New Roman" w:hAnsi="Times New Roman" w:cs="Times New Roman"/>
          <w:b/>
          <w:sz w:val="28"/>
          <w:szCs w:val="28"/>
        </w:rPr>
      </w:pPr>
      <w:r w:rsidRPr="00B86D5A">
        <w:rPr>
          <w:rFonts w:ascii="Times New Roman" w:hAnsi="Times New Roman" w:cs="Times New Roman"/>
          <w:b/>
          <w:noProof/>
          <w:sz w:val="28"/>
          <w:szCs w:val="28"/>
          <w:lang w:eastAsia="ru-RU"/>
        </w:rPr>
        <w:drawing>
          <wp:inline distT="0" distB="0" distL="0" distR="0">
            <wp:extent cx="5788025" cy="2676525"/>
            <wp:effectExtent l="19050" t="0" r="22225" b="0"/>
            <wp:docPr id="3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9E26D4" w:rsidRPr="006C4C71" w:rsidRDefault="009E26D4" w:rsidP="00B5317E">
      <w:pPr>
        <w:spacing w:line="300" w:lineRule="exact"/>
        <w:jc w:val="both"/>
        <w:rPr>
          <w:rFonts w:ascii="Times New Roman" w:hAnsi="Times New Roman" w:cs="Times New Roman"/>
          <w:sz w:val="26"/>
          <w:szCs w:val="26"/>
        </w:rPr>
      </w:pPr>
      <w:r w:rsidRPr="00B86D5A">
        <w:rPr>
          <w:rFonts w:ascii="Times New Roman" w:hAnsi="Times New Roman" w:cs="Times New Roman"/>
          <w:b/>
          <w:sz w:val="28"/>
          <w:szCs w:val="28"/>
        </w:rPr>
        <w:tab/>
      </w:r>
      <w:proofErr w:type="gramStart"/>
      <w:r w:rsidRPr="006C4C71">
        <w:rPr>
          <w:rFonts w:ascii="Times New Roman" w:hAnsi="Times New Roman" w:cs="Times New Roman"/>
          <w:sz w:val="26"/>
          <w:szCs w:val="26"/>
        </w:rPr>
        <w:t>Исходя из полученных данных можно сделать</w:t>
      </w:r>
      <w:proofErr w:type="gramEnd"/>
      <w:r w:rsidRPr="006C4C71">
        <w:rPr>
          <w:rFonts w:ascii="Times New Roman" w:hAnsi="Times New Roman" w:cs="Times New Roman"/>
          <w:sz w:val="26"/>
          <w:szCs w:val="26"/>
        </w:rPr>
        <w:t xml:space="preserve"> вывод, что в большей степени не доверяют органам внутренних дел (8570 баллов), судебным органам (9842 балла) и органам местного самоуправления (9293 балла).</w:t>
      </w:r>
    </w:p>
    <w:p w:rsidR="009E26D4" w:rsidRPr="006C4C71" w:rsidRDefault="009E26D4"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rPr>
        <w:tab/>
        <w:t xml:space="preserve">Достаточно высокая степень доверия у опрошенных респондентов имеется к Правительству Кировской области (11521 балл), прокуратуре (10901 балл), Губернатору (10546 баллов) и Законодательному Собранию </w:t>
      </w:r>
      <w:r w:rsidR="00D55652" w:rsidRPr="006C4C71">
        <w:rPr>
          <w:rFonts w:ascii="Times New Roman" w:hAnsi="Times New Roman" w:cs="Times New Roman"/>
          <w:sz w:val="26"/>
          <w:szCs w:val="26"/>
        </w:rPr>
        <w:t>(10212 баллов)</w:t>
      </w:r>
      <w:r w:rsidRPr="006C4C71">
        <w:rPr>
          <w:rFonts w:ascii="Times New Roman" w:hAnsi="Times New Roman" w:cs="Times New Roman"/>
          <w:sz w:val="26"/>
          <w:szCs w:val="26"/>
        </w:rPr>
        <w:t>.</w:t>
      </w:r>
    </w:p>
    <w:p w:rsidR="00D55652" w:rsidRPr="006C4C71" w:rsidRDefault="00D55652"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rPr>
        <w:tab/>
        <w:t>Таким образом, можно сделать вывод о том, что степень доверия населения к законодательным и исполнительным органам власти Кировской области достаточно высока, что также подтверждает данные официальной статистики.</w:t>
      </w:r>
    </w:p>
    <w:p w:rsidR="00D55652" w:rsidRPr="006C4C71" w:rsidRDefault="0079381B" w:rsidP="00B5317E">
      <w:pPr>
        <w:spacing w:line="300" w:lineRule="exact"/>
        <w:jc w:val="both"/>
        <w:rPr>
          <w:rFonts w:ascii="Times New Roman" w:hAnsi="Times New Roman" w:cs="Times New Roman"/>
          <w:sz w:val="26"/>
          <w:szCs w:val="26"/>
        </w:rPr>
      </w:pPr>
      <w:r w:rsidRPr="006C4C71">
        <w:rPr>
          <w:rFonts w:ascii="Times New Roman" w:hAnsi="Times New Roman" w:cs="Times New Roman"/>
          <w:sz w:val="26"/>
          <w:szCs w:val="26"/>
        </w:rPr>
        <w:tab/>
        <w:t>Однако</w:t>
      </w:r>
      <w:r w:rsidR="00D55652" w:rsidRPr="006C4C71">
        <w:rPr>
          <w:rFonts w:ascii="Times New Roman" w:hAnsi="Times New Roman" w:cs="Times New Roman"/>
          <w:sz w:val="26"/>
          <w:szCs w:val="26"/>
        </w:rPr>
        <w:t xml:space="preserve"> достаточно большой процент опрошенных респондентов не имеет четкого мнения относительно доверия или недоверия к деятельности органов государственной власти и органов местного сам</w:t>
      </w:r>
      <w:r w:rsidR="00A21161" w:rsidRPr="006C4C71">
        <w:rPr>
          <w:rFonts w:ascii="Times New Roman" w:hAnsi="Times New Roman" w:cs="Times New Roman"/>
          <w:sz w:val="26"/>
          <w:szCs w:val="26"/>
        </w:rPr>
        <w:t xml:space="preserve">оуправления. </w:t>
      </w:r>
      <w:r w:rsidR="00CC52E9" w:rsidRPr="006C4C71">
        <w:rPr>
          <w:rFonts w:ascii="Times New Roman" w:hAnsi="Times New Roman" w:cs="Times New Roman"/>
          <w:sz w:val="26"/>
          <w:szCs w:val="26"/>
        </w:rPr>
        <w:t>С</w:t>
      </w:r>
      <w:r w:rsidR="00A21161" w:rsidRPr="006C4C71">
        <w:rPr>
          <w:rFonts w:ascii="Times New Roman" w:hAnsi="Times New Roman" w:cs="Times New Roman"/>
          <w:sz w:val="26"/>
          <w:szCs w:val="26"/>
        </w:rPr>
        <w:t>ущественное количество жителей Кировской области при оценке уровня доверия к органам власти склонились к варианту «и доверяю, и не доверяю».</w:t>
      </w:r>
    </w:p>
    <w:p w:rsidR="00A21161" w:rsidRPr="006C4C71" w:rsidRDefault="00D4542D" w:rsidP="00B5317E">
      <w:pPr>
        <w:pStyle w:val="a4"/>
        <w:spacing w:line="300" w:lineRule="exact"/>
        <w:ind w:left="0" w:right="-1"/>
        <w:rPr>
          <w:rFonts w:ascii="Times New Roman" w:hAnsi="Times New Roman" w:cs="Times New Roman"/>
          <w:b/>
          <w:sz w:val="26"/>
          <w:szCs w:val="26"/>
        </w:rPr>
      </w:pPr>
      <w:r w:rsidRPr="006C4C71">
        <w:rPr>
          <w:rFonts w:ascii="Times New Roman" w:hAnsi="Times New Roman" w:cs="Times New Roman"/>
          <w:b/>
          <w:sz w:val="26"/>
          <w:szCs w:val="26"/>
        </w:rPr>
        <w:t xml:space="preserve">ГЛАВА 6. ОЦЕНКА ГРАЖДАНАМИ УРОВНЯ ИНФОРМАЦИОННОЙ </w:t>
      </w:r>
      <w:proofErr w:type="gramStart"/>
      <w:r w:rsidRPr="006C4C71">
        <w:rPr>
          <w:rFonts w:ascii="Times New Roman" w:hAnsi="Times New Roman" w:cs="Times New Roman"/>
          <w:b/>
          <w:sz w:val="26"/>
          <w:szCs w:val="26"/>
        </w:rPr>
        <w:t xml:space="preserve">ПРОЗРАЧНОСТИ </w:t>
      </w:r>
      <w:r w:rsidR="00152272" w:rsidRPr="006C4C71">
        <w:rPr>
          <w:rFonts w:ascii="Times New Roman" w:hAnsi="Times New Roman" w:cs="Times New Roman"/>
          <w:b/>
          <w:sz w:val="26"/>
          <w:szCs w:val="26"/>
        </w:rPr>
        <w:t>ДЕЯТЕЛЬНОСТИ ОРГАНОВ ГОСУДАРСТВЕННОЙ ВЛАСТИ КИРОВСКОЙ ОБЛАСТИ</w:t>
      </w:r>
      <w:proofErr w:type="gramEnd"/>
    </w:p>
    <w:p w:rsidR="00643BFB" w:rsidRPr="006C4C71" w:rsidRDefault="00152272" w:rsidP="00E6700A">
      <w:pPr>
        <w:spacing w:line="300" w:lineRule="exact"/>
        <w:ind w:right="-1"/>
        <w:jc w:val="both"/>
        <w:rPr>
          <w:rFonts w:ascii="Times New Roman" w:hAnsi="Times New Roman" w:cs="Times New Roman"/>
          <w:sz w:val="26"/>
          <w:szCs w:val="26"/>
        </w:rPr>
      </w:pPr>
      <w:r w:rsidRPr="006C4C71">
        <w:rPr>
          <w:rFonts w:ascii="Times New Roman" w:hAnsi="Times New Roman" w:cs="Times New Roman"/>
          <w:b/>
          <w:sz w:val="26"/>
          <w:szCs w:val="26"/>
        </w:rPr>
        <w:tab/>
      </w:r>
      <w:r w:rsidR="00643BFB" w:rsidRPr="006C4C71">
        <w:rPr>
          <w:rFonts w:ascii="Times New Roman" w:hAnsi="Times New Roman" w:cs="Times New Roman"/>
          <w:b/>
          <w:sz w:val="26"/>
          <w:szCs w:val="26"/>
        </w:rPr>
        <w:t>О</w:t>
      </w:r>
      <w:r w:rsidR="00643BFB" w:rsidRPr="006C4C71">
        <w:rPr>
          <w:rFonts w:ascii="Times New Roman" w:hAnsi="Times New Roman" w:cs="Times New Roman"/>
          <w:sz w:val="26"/>
          <w:szCs w:val="26"/>
        </w:rPr>
        <w:t xml:space="preserve">ткрытость и прозрачность деятельности органов государственной власти Российской Федерации являются важнейшими показателями эффективности их функционирования при реализации установленных полномочий, а также необходимым элементом осуществления постоянной и качественной связи между </w:t>
      </w:r>
      <w:r w:rsidR="00643BFB" w:rsidRPr="006C4C71">
        <w:rPr>
          <w:rFonts w:ascii="Times New Roman" w:hAnsi="Times New Roman" w:cs="Times New Roman"/>
          <w:sz w:val="26"/>
          <w:szCs w:val="26"/>
        </w:rPr>
        <w:lastRenderedPageBreak/>
        <w:t>гражданами и органами власти.</w:t>
      </w:r>
      <w:r w:rsidR="00E6700A">
        <w:rPr>
          <w:rFonts w:ascii="Times New Roman" w:hAnsi="Times New Roman" w:cs="Times New Roman"/>
          <w:sz w:val="26"/>
          <w:szCs w:val="26"/>
        </w:rPr>
        <w:t xml:space="preserve"> </w:t>
      </w:r>
      <w:r w:rsidR="00643BFB" w:rsidRPr="006C4C71">
        <w:rPr>
          <w:rFonts w:ascii="Times New Roman" w:hAnsi="Times New Roman" w:cs="Times New Roman"/>
          <w:sz w:val="26"/>
          <w:szCs w:val="26"/>
        </w:rPr>
        <w:t>Воплощение принципов открытости и прозрачности органов государственной власти непосредственно связано с реализацией Областной целевой программы «О противодействии коррупции в Кировской области» на 2010-2012 годы, утвержденной Постановлением Правительства Кировской области от 29 июля 2009 года № 18/215. Введение механизмов открытости и прозрачности в систему органов власти и реальное их обеспечение можно рассматривать в качестве одной из форм противодействия коррупции. Реализация такого направления в рамках указанной выше Областной целевой программы особенно актуальна, учитывая, что введение механизмов противодействия коррупции в сферах деятельности органов государственной власти называется одной из задач борьбы с коррупцией в целом.</w:t>
      </w:r>
    </w:p>
    <w:p w:rsidR="00643BFB" w:rsidRPr="006C4C71" w:rsidRDefault="00643BFB" w:rsidP="00B5317E">
      <w:pPr>
        <w:spacing w:line="300" w:lineRule="exact"/>
        <w:ind w:right="-1" w:firstLine="540"/>
        <w:jc w:val="both"/>
        <w:rPr>
          <w:rFonts w:ascii="Times New Roman" w:hAnsi="Times New Roman" w:cs="Times New Roman"/>
          <w:sz w:val="26"/>
          <w:szCs w:val="26"/>
        </w:rPr>
      </w:pPr>
      <w:r w:rsidRPr="006C4C71">
        <w:rPr>
          <w:rFonts w:ascii="Times New Roman" w:hAnsi="Times New Roman" w:cs="Times New Roman"/>
          <w:sz w:val="26"/>
          <w:szCs w:val="26"/>
        </w:rPr>
        <w:t>На прямую взаимосвязь между свободой информации и уровнем коррупции неоднократно обращалось внимание в средствах массовой информации. Прозрачность и открытость государственных органов являются неотъемлемыми признаками их демократичности.</w:t>
      </w:r>
    </w:p>
    <w:p w:rsidR="00643BFB" w:rsidRPr="006C4C71" w:rsidRDefault="00643BFB" w:rsidP="00B5317E">
      <w:pPr>
        <w:pStyle w:val="ConsPlusNormal"/>
        <w:widowControl/>
        <w:spacing w:line="300" w:lineRule="exact"/>
        <w:ind w:firstLine="540"/>
        <w:jc w:val="both"/>
        <w:rPr>
          <w:rFonts w:ascii="Times New Roman" w:hAnsi="Times New Roman" w:cs="Times New Roman"/>
          <w:sz w:val="26"/>
          <w:szCs w:val="26"/>
        </w:rPr>
      </w:pPr>
      <w:r w:rsidRPr="006C4C71">
        <w:rPr>
          <w:rFonts w:ascii="Times New Roman" w:hAnsi="Times New Roman" w:cs="Times New Roman"/>
          <w:sz w:val="26"/>
          <w:szCs w:val="26"/>
        </w:rPr>
        <w:t>Право на участие в управлении делами государства входит в число основных политических прав и свобод граждан. В современном обществе именно существование гарантий и реальное использование политических прав и свобод являются показателем правового и демократического государства. В свою очередь, право на информацию о решениях органов власти - одно из основных и неотъемлемых прав человека. Основываясь на знании того, как в том или ином обществе юридически оформлено и защищается право человека на информацию о решениях органов власти, можно судить о степени демократичности данного общества.</w:t>
      </w:r>
    </w:p>
    <w:p w:rsidR="00167457" w:rsidRPr="006C4C71" w:rsidRDefault="00167457" w:rsidP="00B5317E">
      <w:pPr>
        <w:pStyle w:val="ConsPlusNormal"/>
        <w:widowControl/>
        <w:spacing w:line="300" w:lineRule="exact"/>
        <w:ind w:firstLine="540"/>
        <w:jc w:val="both"/>
        <w:rPr>
          <w:rFonts w:ascii="Times New Roman" w:hAnsi="Times New Roman" w:cs="Times New Roman"/>
          <w:sz w:val="26"/>
          <w:szCs w:val="26"/>
        </w:rPr>
      </w:pPr>
      <w:r w:rsidRPr="006C4C71">
        <w:rPr>
          <w:rFonts w:ascii="Times New Roman" w:hAnsi="Times New Roman" w:cs="Times New Roman"/>
          <w:sz w:val="26"/>
          <w:szCs w:val="26"/>
        </w:rPr>
        <w:t xml:space="preserve">По результатам социологического исследования, </w:t>
      </w:r>
      <w:r w:rsidR="0019268B" w:rsidRPr="006C4C71">
        <w:rPr>
          <w:rFonts w:ascii="Times New Roman" w:hAnsi="Times New Roman" w:cs="Times New Roman"/>
          <w:sz w:val="26"/>
          <w:szCs w:val="26"/>
        </w:rPr>
        <w:t>15,4</w:t>
      </w:r>
      <w:r w:rsidRPr="006C4C71">
        <w:rPr>
          <w:rFonts w:ascii="Times New Roman" w:hAnsi="Times New Roman" w:cs="Times New Roman"/>
          <w:sz w:val="26"/>
          <w:szCs w:val="26"/>
        </w:rPr>
        <w:t xml:space="preserve">% населения считают, что информацию о деятельности органов власти и местного самоуправления Кировской области получить достаточно легко. Прямо противоположного мнения придерживаются </w:t>
      </w:r>
      <w:r w:rsidR="0019268B" w:rsidRPr="006C4C71">
        <w:rPr>
          <w:rFonts w:ascii="Times New Roman" w:hAnsi="Times New Roman" w:cs="Times New Roman"/>
          <w:sz w:val="26"/>
          <w:szCs w:val="26"/>
        </w:rPr>
        <w:t>15,4</w:t>
      </w:r>
      <w:r w:rsidRPr="006C4C71">
        <w:rPr>
          <w:rFonts w:ascii="Times New Roman" w:hAnsi="Times New Roman" w:cs="Times New Roman"/>
          <w:sz w:val="26"/>
          <w:szCs w:val="26"/>
        </w:rPr>
        <w:t>% респондентов (Рисунок 29).</w:t>
      </w:r>
    </w:p>
    <w:p w:rsidR="00167457" w:rsidRPr="006C4C71" w:rsidRDefault="00167457" w:rsidP="00B5317E">
      <w:pPr>
        <w:pStyle w:val="ConsPlusNormal"/>
        <w:widowControl/>
        <w:spacing w:line="300" w:lineRule="exact"/>
        <w:ind w:firstLine="0"/>
        <w:jc w:val="both"/>
        <w:rPr>
          <w:rFonts w:ascii="Times New Roman" w:hAnsi="Times New Roman" w:cs="Times New Roman"/>
          <w:sz w:val="26"/>
          <w:szCs w:val="26"/>
          <w:u w:val="single"/>
        </w:rPr>
      </w:pPr>
      <w:r w:rsidRPr="006C4C71">
        <w:rPr>
          <w:rFonts w:ascii="Times New Roman" w:hAnsi="Times New Roman" w:cs="Times New Roman"/>
          <w:sz w:val="26"/>
          <w:szCs w:val="26"/>
          <w:u w:val="single"/>
        </w:rPr>
        <w:t>Рисунок 29</w:t>
      </w:r>
    </w:p>
    <w:p w:rsidR="00167457" w:rsidRPr="00B86D5A" w:rsidRDefault="0079381B" w:rsidP="00CC52E9">
      <w:pPr>
        <w:pStyle w:val="ConsPlusNormal"/>
        <w:widowControl/>
        <w:spacing w:line="360" w:lineRule="auto"/>
        <w:ind w:firstLine="0"/>
        <w:jc w:val="both"/>
        <w:rPr>
          <w:rFonts w:ascii="Times New Roman" w:hAnsi="Times New Roman" w:cs="Times New Roman"/>
          <w:sz w:val="28"/>
          <w:szCs w:val="28"/>
          <w:u w:val="single"/>
        </w:rPr>
      </w:pPr>
      <w:r w:rsidRPr="0079381B">
        <w:rPr>
          <w:rFonts w:ascii="Times New Roman" w:hAnsi="Times New Roman" w:cs="Times New Roman"/>
          <w:noProof/>
          <w:sz w:val="28"/>
          <w:szCs w:val="28"/>
          <w:u w:val="single"/>
        </w:rPr>
        <w:drawing>
          <wp:inline distT="0" distB="0" distL="0" distR="0">
            <wp:extent cx="5784215" cy="2495550"/>
            <wp:effectExtent l="19050" t="0" r="26035" b="0"/>
            <wp:docPr id="5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009AB" w:rsidRPr="006C4C71" w:rsidRDefault="00167457" w:rsidP="00B5317E">
      <w:pPr>
        <w:pStyle w:val="ConsPlusNormal"/>
        <w:widowControl/>
        <w:spacing w:line="300" w:lineRule="exact"/>
        <w:ind w:firstLine="0"/>
        <w:jc w:val="both"/>
        <w:rPr>
          <w:rFonts w:ascii="Times New Roman" w:hAnsi="Times New Roman" w:cs="Times New Roman"/>
          <w:sz w:val="26"/>
          <w:szCs w:val="26"/>
        </w:rPr>
      </w:pPr>
      <w:r w:rsidRPr="00B86D5A">
        <w:rPr>
          <w:rFonts w:ascii="Times New Roman" w:hAnsi="Times New Roman" w:cs="Times New Roman"/>
          <w:sz w:val="28"/>
          <w:szCs w:val="28"/>
        </w:rPr>
        <w:tab/>
      </w:r>
      <w:r w:rsidRPr="006C4C71">
        <w:rPr>
          <w:rFonts w:ascii="Times New Roman" w:hAnsi="Times New Roman" w:cs="Times New Roman"/>
          <w:sz w:val="26"/>
          <w:szCs w:val="26"/>
        </w:rPr>
        <w:t xml:space="preserve">При ответе на вопрос относительно основных источников получения информации и деятельности органов государственной власти, </w:t>
      </w:r>
      <w:r w:rsidR="00891D14" w:rsidRPr="006C4C71">
        <w:rPr>
          <w:rFonts w:ascii="Times New Roman" w:hAnsi="Times New Roman" w:cs="Times New Roman"/>
          <w:sz w:val="26"/>
          <w:szCs w:val="26"/>
        </w:rPr>
        <w:t xml:space="preserve">наибольшее </w:t>
      </w:r>
      <w:r w:rsidR="00891D14" w:rsidRPr="006C4C71">
        <w:rPr>
          <w:rFonts w:ascii="Times New Roman" w:hAnsi="Times New Roman" w:cs="Times New Roman"/>
          <w:sz w:val="26"/>
          <w:szCs w:val="26"/>
        </w:rPr>
        <w:lastRenderedPageBreak/>
        <w:t>количество респондентов указало, что получают информацию посредством телевидения (</w:t>
      </w:r>
      <w:r w:rsidR="0019268B" w:rsidRPr="006C4C71">
        <w:rPr>
          <w:rFonts w:ascii="Times New Roman" w:hAnsi="Times New Roman" w:cs="Times New Roman"/>
          <w:sz w:val="26"/>
          <w:szCs w:val="26"/>
        </w:rPr>
        <w:t>26,4</w:t>
      </w:r>
      <w:r w:rsidR="00891D14" w:rsidRPr="006C4C71">
        <w:rPr>
          <w:rFonts w:ascii="Times New Roman" w:hAnsi="Times New Roman" w:cs="Times New Roman"/>
          <w:sz w:val="26"/>
          <w:szCs w:val="26"/>
        </w:rPr>
        <w:t>%), газет и журнал</w:t>
      </w:r>
      <w:r w:rsidR="00AD02A9" w:rsidRPr="006C4C71">
        <w:rPr>
          <w:rFonts w:ascii="Times New Roman" w:hAnsi="Times New Roman" w:cs="Times New Roman"/>
          <w:sz w:val="26"/>
          <w:szCs w:val="26"/>
        </w:rPr>
        <w:t>ов</w:t>
      </w:r>
      <w:r w:rsidR="00891D14" w:rsidRPr="006C4C71">
        <w:rPr>
          <w:rFonts w:ascii="Times New Roman" w:hAnsi="Times New Roman" w:cs="Times New Roman"/>
          <w:sz w:val="26"/>
          <w:szCs w:val="26"/>
        </w:rPr>
        <w:t xml:space="preserve"> (34%) и интернет (</w:t>
      </w:r>
      <w:r w:rsidR="0019268B" w:rsidRPr="006C4C71">
        <w:rPr>
          <w:rFonts w:ascii="Times New Roman" w:hAnsi="Times New Roman" w:cs="Times New Roman"/>
          <w:sz w:val="26"/>
          <w:szCs w:val="26"/>
        </w:rPr>
        <w:t>22,3</w:t>
      </w:r>
      <w:r w:rsidR="00891D14" w:rsidRPr="006C4C71">
        <w:rPr>
          <w:rFonts w:ascii="Times New Roman" w:hAnsi="Times New Roman" w:cs="Times New Roman"/>
          <w:sz w:val="26"/>
          <w:szCs w:val="26"/>
        </w:rPr>
        <w:t>%)</w:t>
      </w:r>
      <w:r w:rsidR="006C4C71">
        <w:rPr>
          <w:rFonts w:ascii="Times New Roman" w:hAnsi="Times New Roman" w:cs="Times New Roman"/>
          <w:sz w:val="26"/>
          <w:szCs w:val="26"/>
        </w:rPr>
        <w:t xml:space="preserve"> </w:t>
      </w:r>
      <w:r w:rsidR="00891D14" w:rsidRPr="006C4C71">
        <w:rPr>
          <w:rFonts w:ascii="Times New Roman" w:hAnsi="Times New Roman" w:cs="Times New Roman"/>
          <w:sz w:val="26"/>
          <w:szCs w:val="26"/>
        </w:rPr>
        <w:t>(Рисунок 30).</w:t>
      </w:r>
    </w:p>
    <w:p w:rsidR="00891D14" w:rsidRPr="006C4C71" w:rsidRDefault="00891D14" w:rsidP="00B5317E">
      <w:pPr>
        <w:pStyle w:val="ConsPlusNormal"/>
        <w:widowControl/>
        <w:spacing w:line="300" w:lineRule="exact"/>
        <w:ind w:firstLine="0"/>
        <w:jc w:val="both"/>
        <w:rPr>
          <w:rFonts w:ascii="Times New Roman" w:hAnsi="Times New Roman" w:cs="Times New Roman"/>
          <w:sz w:val="26"/>
          <w:szCs w:val="26"/>
          <w:u w:val="single"/>
        </w:rPr>
      </w:pPr>
      <w:r w:rsidRPr="006C4C71">
        <w:rPr>
          <w:rFonts w:ascii="Times New Roman" w:hAnsi="Times New Roman" w:cs="Times New Roman"/>
          <w:sz w:val="26"/>
          <w:szCs w:val="26"/>
          <w:u w:val="single"/>
        </w:rPr>
        <w:t>Рисунок 30</w:t>
      </w:r>
    </w:p>
    <w:p w:rsidR="00891D14" w:rsidRPr="00B86D5A" w:rsidRDefault="007009AB" w:rsidP="00CC52E9">
      <w:pPr>
        <w:pStyle w:val="ConsPlusNormal"/>
        <w:widowControl/>
        <w:spacing w:line="360" w:lineRule="auto"/>
        <w:ind w:firstLine="0"/>
        <w:jc w:val="both"/>
        <w:rPr>
          <w:rFonts w:ascii="Times New Roman" w:hAnsi="Times New Roman" w:cs="Times New Roman"/>
          <w:sz w:val="28"/>
          <w:szCs w:val="28"/>
        </w:rPr>
      </w:pPr>
      <w:r w:rsidRPr="007009AB">
        <w:rPr>
          <w:rFonts w:ascii="Times New Roman" w:hAnsi="Times New Roman" w:cs="Times New Roman"/>
          <w:noProof/>
          <w:sz w:val="28"/>
          <w:szCs w:val="28"/>
        </w:rPr>
        <w:drawing>
          <wp:inline distT="0" distB="0" distL="0" distR="0">
            <wp:extent cx="5940425" cy="3228975"/>
            <wp:effectExtent l="19050" t="0" r="22225" b="0"/>
            <wp:docPr id="55"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91D14" w:rsidRPr="006C4C71" w:rsidRDefault="00891D14" w:rsidP="00AE4999">
      <w:pPr>
        <w:pStyle w:val="ConsPlusNormal"/>
        <w:widowControl/>
        <w:spacing w:line="300" w:lineRule="exact"/>
        <w:ind w:firstLine="0"/>
        <w:jc w:val="both"/>
        <w:rPr>
          <w:rFonts w:ascii="Times New Roman" w:hAnsi="Times New Roman" w:cs="Times New Roman"/>
          <w:sz w:val="26"/>
          <w:szCs w:val="26"/>
        </w:rPr>
      </w:pPr>
      <w:r w:rsidRPr="00B86D5A">
        <w:rPr>
          <w:rFonts w:ascii="Times New Roman" w:hAnsi="Times New Roman" w:cs="Times New Roman"/>
          <w:sz w:val="28"/>
          <w:szCs w:val="28"/>
        </w:rPr>
        <w:tab/>
      </w:r>
      <w:r w:rsidRPr="006C4C71">
        <w:rPr>
          <w:rFonts w:ascii="Times New Roman" w:hAnsi="Times New Roman" w:cs="Times New Roman"/>
          <w:sz w:val="26"/>
          <w:szCs w:val="26"/>
        </w:rPr>
        <w:t>Оценивая получаемую информацию об органах государственной власти и местного самоуправления</w:t>
      </w:r>
      <w:r w:rsidR="00AD02A9" w:rsidRPr="006C4C71">
        <w:rPr>
          <w:rFonts w:ascii="Times New Roman" w:hAnsi="Times New Roman" w:cs="Times New Roman"/>
          <w:sz w:val="26"/>
          <w:szCs w:val="26"/>
        </w:rPr>
        <w:t>,</w:t>
      </w:r>
      <w:r w:rsidRPr="006C4C71">
        <w:rPr>
          <w:rFonts w:ascii="Times New Roman" w:hAnsi="Times New Roman" w:cs="Times New Roman"/>
          <w:sz w:val="26"/>
          <w:szCs w:val="26"/>
        </w:rPr>
        <w:t xml:space="preserve"> 44,7% опрошенных респондентов счита</w:t>
      </w:r>
      <w:r w:rsidR="00AD02A9" w:rsidRPr="006C4C71">
        <w:rPr>
          <w:rFonts w:ascii="Times New Roman" w:hAnsi="Times New Roman" w:cs="Times New Roman"/>
          <w:sz w:val="26"/>
          <w:szCs w:val="26"/>
        </w:rPr>
        <w:t>ли</w:t>
      </w:r>
      <w:r w:rsidRPr="006C4C71">
        <w:rPr>
          <w:rFonts w:ascii="Times New Roman" w:hAnsi="Times New Roman" w:cs="Times New Roman"/>
          <w:sz w:val="26"/>
          <w:szCs w:val="26"/>
        </w:rPr>
        <w:t xml:space="preserve"> ее достоверной или в большей степени достоверной. В то время 21% населения счита</w:t>
      </w:r>
      <w:r w:rsidR="00AD02A9" w:rsidRPr="006C4C71">
        <w:rPr>
          <w:rFonts w:ascii="Times New Roman" w:hAnsi="Times New Roman" w:cs="Times New Roman"/>
          <w:sz w:val="26"/>
          <w:szCs w:val="26"/>
        </w:rPr>
        <w:t>ли</w:t>
      </w:r>
      <w:r w:rsidRPr="006C4C71">
        <w:rPr>
          <w:rFonts w:ascii="Times New Roman" w:hAnsi="Times New Roman" w:cs="Times New Roman"/>
          <w:sz w:val="26"/>
          <w:szCs w:val="26"/>
        </w:rPr>
        <w:t xml:space="preserve"> данную информацию недостоверной или в большей степени не достоверной. (Рисунок 31).</w:t>
      </w:r>
    </w:p>
    <w:p w:rsidR="00B6095A" w:rsidRPr="006C4C71" w:rsidRDefault="00B6095A" w:rsidP="00AE4999">
      <w:pPr>
        <w:pStyle w:val="ConsPlusNormal"/>
        <w:widowControl/>
        <w:spacing w:line="300" w:lineRule="exact"/>
        <w:ind w:firstLine="0"/>
        <w:jc w:val="both"/>
        <w:rPr>
          <w:rFonts w:ascii="Times New Roman" w:hAnsi="Times New Roman" w:cs="Times New Roman"/>
          <w:sz w:val="26"/>
          <w:szCs w:val="26"/>
          <w:u w:val="single"/>
        </w:rPr>
      </w:pPr>
    </w:p>
    <w:p w:rsidR="00891D14" w:rsidRPr="006C4C71" w:rsidRDefault="00891D14" w:rsidP="00AE4999">
      <w:pPr>
        <w:pStyle w:val="ConsPlusNormal"/>
        <w:widowControl/>
        <w:spacing w:line="300" w:lineRule="exact"/>
        <w:ind w:firstLine="0"/>
        <w:jc w:val="both"/>
        <w:rPr>
          <w:rFonts w:ascii="Times New Roman" w:hAnsi="Times New Roman" w:cs="Times New Roman"/>
          <w:sz w:val="26"/>
          <w:szCs w:val="26"/>
          <w:u w:val="single"/>
        </w:rPr>
      </w:pPr>
      <w:r w:rsidRPr="006C4C71">
        <w:rPr>
          <w:rFonts w:ascii="Times New Roman" w:hAnsi="Times New Roman" w:cs="Times New Roman"/>
          <w:sz w:val="26"/>
          <w:szCs w:val="26"/>
          <w:u w:val="single"/>
        </w:rPr>
        <w:t>Рисунок 31</w:t>
      </w:r>
    </w:p>
    <w:p w:rsidR="00891D14" w:rsidRPr="00B86D5A" w:rsidRDefault="00E50123" w:rsidP="00CC52E9">
      <w:pPr>
        <w:pStyle w:val="ConsPlusNormal"/>
        <w:widowControl/>
        <w:spacing w:line="360" w:lineRule="auto"/>
        <w:ind w:firstLine="0"/>
        <w:jc w:val="both"/>
        <w:rPr>
          <w:rFonts w:ascii="Times New Roman" w:hAnsi="Times New Roman" w:cs="Times New Roman"/>
          <w:sz w:val="28"/>
          <w:szCs w:val="28"/>
          <w:u w:val="single"/>
        </w:rPr>
      </w:pPr>
      <w:r w:rsidRPr="00E50123">
        <w:rPr>
          <w:rFonts w:ascii="Times New Roman" w:hAnsi="Times New Roman" w:cs="Times New Roman"/>
          <w:noProof/>
          <w:sz w:val="28"/>
          <w:szCs w:val="28"/>
          <w:u w:val="single"/>
        </w:rPr>
        <w:drawing>
          <wp:inline distT="0" distB="0" distL="0" distR="0">
            <wp:extent cx="5940425" cy="3128038"/>
            <wp:effectExtent l="19050" t="0" r="222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891D14" w:rsidRPr="006C4C71" w:rsidRDefault="002747B6" w:rsidP="006C4C71">
      <w:pPr>
        <w:pStyle w:val="ConsPlusNormal"/>
        <w:widowControl/>
        <w:spacing w:line="300" w:lineRule="exact"/>
        <w:ind w:firstLine="0"/>
        <w:jc w:val="both"/>
        <w:rPr>
          <w:rFonts w:ascii="Times New Roman" w:hAnsi="Times New Roman" w:cs="Times New Roman"/>
          <w:sz w:val="26"/>
          <w:szCs w:val="26"/>
        </w:rPr>
      </w:pPr>
      <w:r w:rsidRPr="006C4C71">
        <w:rPr>
          <w:rFonts w:ascii="Times New Roman" w:hAnsi="Times New Roman" w:cs="Times New Roman"/>
          <w:sz w:val="26"/>
          <w:szCs w:val="26"/>
        </w:rPr>
        <w:t xml:space="preserve">Говоря о недостаточности информации, применительно к конкретным сферам деятельности органов государственной власти, наибольшее количество </w:t>
      </w:r>
      <w:r w:rsidRPr="006C4C71">
        <w:rPr>
          <w:rFonts w:ascii="Times New Roman" w:hAnsi="Times New Roman" w:cs="Times New Roman"/>
          <w:sz w:val="26"/>
          <w:szCs w:val="26"/>
        </w:rPr>
        <w:lastRenderedPageBreak/>
        <w:t>опрошенных респондентов отметили: сферу экономики и финансов (22,7%) и правоохранительных органов (полиция, ГИБДД, прокуратура) (20,9%). 28,4% считают, что информации недостаточно во всех сферах деятельности. (Рисунок 32). Данный показатель примерно соответствует уровню жителей, отмечавших плохую доступность информации о деятельности органов государственной власти и местного самоуправления.</w:t>
      </w:r>
    </w:p>
    <w:p w:rsidR="002747B6" w:rsidRPr="006C4C71" w:rsidRDefault="002747B6" w:rsidP="006C4C71">
      <w:pPr>
        <w:pStyle w:val="ConsPlusNormal"/>
        <w:widowControl/>
        <w:spacing w:line="300" w:lineRule="exact"/>
        <w:ind w:firstLine="0"/>
        <w:jc w:val="both"/>
        <w:rPr>
          <w:rFonts w:ascii="Times New Roman" w:hAnsi="Times New Roman" w:cs="Times New Roman"/>
          <w:sz w:val="26"/>
          <w:szCs w:val="26"/>
          <w:u w:val="single"/>
        </w:rPr>
      </w:pPr>
      <w:r w:rsidRPr="006C4C71">
        <w:rPr>
          <w:rFonts w:ascii="Times New Roman" w:hAnsi="Times New Roman" w:cs="Times New Roman"/>
          <w:sz w:val="26"/>
          <w:szCs w:val="26"/>
          <w:u w:val="single"/>
        </w:rPr>
        <w:t>Рисунок 32</w:t>
      </w:r>
    </w:p>
    <w:p w:rsidR="002747B6" w:rsidRPr="00B86D5A" w:rsidRDefault="0079381B" w:rsidP="00CC52E9">
      <w:pPr>
        <w:pStyle w:val="ConsPlusNormal"/>
        <w:widowControl/>
        <w:spacing w:line="360" w:lineRule="auto"/>
        <w:ind w:firstLine="0"/>
        <w:jc w:val="both"/>
        <w:rPr>
          <w:rFonts w:ascii="Times New Roman" w:hAnsi="Times New Roman" w:cs="Times New Roman"/>
          <w:sz w:val="28"/>
          <w:szCs w:val="28"/>
        </w:rPr>
      </w:pPr>
      <w:r w:rsidRPr="0079381B">
        <w:rPr>
          <w:rFonts w:ascii="Times New Roman" w:hAnsi="Times New Roman" w:cs="Times New Roman"/>
          <w:noProof/>
          <w:sz w:val="28"/>
          <w:szCs w:val="28"/>
        </w:rPr>
        <w:drawing>
          <wp:inline distT="0" distB="0" distL="0" distR="0">
            <wp:extent cx="5838825" cy="3019425"/>
            <wp:effectExtent l="19050" t="0" r="9525" b="0"/>
            <wp:docPr id="54"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53347F" w:rsidRPr="006C4C71" w:rsidRDefault="009B2356" w:rsidP="00AE4999">
      <w:pPr>
        <w:pStyle w:val="ConsPlusNormal"/>
        <w:widowControl/>
        <w:spacing w:line="320" w:lineRule="exact"/>
        <w:ind w:firstLine="0"/>
        <w:jc w:val="both"/>
        <w:rPr>
          <w:rFonts w:ascii="Times New Roman" w:hAnsi="Times New Roman" w:cs="Times New Roman"/>
          <w:b/>
          <w:sz w:val="26"/>
          <w:szCs w:val="26"/>
        </w:rPr>
      </w:pPr>
      <w:r w:rsidRPr="006C4C71">
        <w:rPr>
          <w:rFonts w:ascii="Times New Roman" w:hAnsi="Times New Roman" w:cs="Times New Roman"/>
          <w:b/>
          <w:sz w:val="26"/>
          <w:szCs w:val="26"/>
        </w:rPr>
        <w:t>ГЛАВА 7. ВЫЯВЛЕНИЕ НОРМ В ЗАКОНОДАТЕЛЬСТВЕ, СПОСОБСТВУЮЩИХ СОВЕРШЕНИЮ КОРРУПЦИОННЫХ ПРАВОНАРУШЕНИЙ</w:t>
      </w:r>
    </w:p>
    <w:p w:rsidR="0053347F" w:rsidRPr="006C4C71" w:rsidRDefault="0053347F" w:rsidP="00AE4999">
      <w:pPr>
        <w:pStyle w:val="ConsPlusNormal"/>
        <w:widowControl/>
        <w:spacing w:line="320" w:lineRule="exact"/>
        <w:ind w:firstLine="567"/>
        <w:jc w:val="both"/>
        <w:rPr>
          <w:rFonts w:ascii="Times New Roman" w:hAnsi="Times New Roman" w:cs="Times New Roman"/>
          <w:sz w:val="26"/>
          <w:szCs w:val="26"/>
          <w:shd w:val="clear" w:color="auto" w:fill="FFFFFF"/>
        </w:rPr>
      </w:pPr>
      <w:r w:rsidRPr="006C4C71">
        <w:rPr>
          <w:rFonts w:ascii="Times New Roman" w:hAnsi="Times New Roman" w:cs="Times New Roman"/>
          <w:b/>
          <w:sz w:val="26"/>
          <w:szCs w:val="26"/>
          <w:shd w:val="clear" w:color="auto" w:fill="FFFFFF"/>
        </w:rPr>
        <w:t>О</w:t>
      </w:r>
      <w:r w:rsidRPr="006C4C71">
        <w:rPr>
          <w:rFonts w:ascii="Times New Roman" w:hAnsi="Times New Roman" w:cs="Times New Roman"/>
          <w:sz w:val="26"/>
          <w:szCs w:val="26"/>
          <w:shd w:val="clear" w:color="auto" w:fill="FFFFFF"/>
        </w:rPr>
        <w:t>дним из актуальных</w:t>
      </w:r>
      <w:r w:rsidR="00960AE6" w:rsidRPr="006C4C71">
        <w:rPr>
          <w:rFonts w:ascii="Times New Roman" w:hAnsi="Times New Roman" w:cs="Times New Roman"/>
          <w:sz w:val="26"/>
          <w:szCs w:val="26"/>
          <w:shd w:val="clear" w:color="auto" w:fill="FFFFFF"/>
        </w:rPr>
        <w:t xml:space="preserve"> </w:t>
      </w:r>
      <w:r w:rsidRPr="006C4C71">
        <w:rPr>
          <w:rFonts w:ascii="Times New Roman" w:hAnsi="Times New Roman" w:cs="Times New Roman"/>
          <w:sz w:val="26"/>
          <w:szCs w:val="26"/>
          <w:shd w:val="clear" w:color="auto" w:fill="FFFFFF"/>
        </w:rPr>
        <w:t>вопросо</w:t>
      </w:r>
      <w:r w:rsidR="00AD02A9" w:rsidRPr="006C4C71">
        <w:rPr>
          <w:rFonts w:ascii="Times New Roman" w:hAnsi="Times New Roman" w:cs="Times New Roman"/>
          <w:sz w:val="26"/>
          <w:szCs w:val="26"/>
          <w:shd w:val="clear" w:color="auto" w:fill="FFFFFF"/>
        </w:rPr>
        <w:t>в</w:t>
      </w:r>
      <w:r w:rsidRPr="006C4C71">
        <w:rPr>
          <w:rFonts w:ascii="Times New Roman" w:hAnsi="Times New Roman" w:cs="Times New Roman"/>
          <w:sz w:val="26"/>
          <w:szCs w:val="26"/>
          <w:shd w:val="clear" w:color="auto" w:fill="FFFFFF"/>
        </w:rPr>
        <w:t xml:space="preserve"> является </w:t>
      </w:r>
      <w:proofErr w:type="spellStart"/>
      <w:r w:rsidRPr="006C4C71">
        <w:rPr>
          <w:rFonts w:ascii="Times New Roman" w:hAnsi="Times New Roman" w:cs="Times New Roman"/>
          <w:sz w:val="26"/>
          <w:szCs w:val="26"/>
          <w:shd w:val="clear" w:color="auto" w:fill="FFFFFF"/>
        </w:rPr>
        <w:t>антикоррупционная</w:t>
      </w:r>
      <w:proofErr w:type="spellEnd"/>
      <w:r w:rsidRPr="006C4C71">
        <w:rPr>
          <w:rFonts w:ascii="Times New Roman" w:hAnsi="Times New Roman" w:cs="Times New Roman"/>
          <w:sz w:val="26"/>
          <w:szCs w:val="26"/>
          <w:shd w:val="clear" w:color="auto" w:fill="FFFFFF"/>
        </w:rPr>
        <w:t xml:space="preserve"> экспертиза нормативных правовых актов органов власти различного уровня.</w:t>
      </w:r>
    </w:p>
    <w:p w:rsidR="0053347F" w:rsidRPr="006C4C71" w:rsidRDefault="009B2356" w:rsidP="00AE4999">
      <w:pPr>
        <w:pStyle w:val="ConsPlusNormal"/>
        <w:widowControl/>
        <w:spacing w:line="320" w:lineRule="exact"/>
        <w:ind w:firstLine="567"/>
        <w:jc w:val="both"/>
        <w:rPr>
          <w:rStyle w:val="apple-converted-space"/>
          <w:rFonts w:ascii="Times New Roman" w:hAnsi="Times New Roman" w:cs="Times New Roman"/>
          <w:sz w:val="26"/>
          <w:szCs w:val="26"/>
          <w:shd w:val="clear" w:color="auto" w:fill="FFFFFF"/>
        </w:rPr>
      </w:pPr>
      <w:r w:rsidRPr="006C4C71">
        <w:rPr>
          <w:rFonts w:ascii="Times New Roman" w:hAnsi="Times New Roman" w:cs="Times New Roman"/>
          <w:sz w:val="26"/>
          <w:szCs w:val="26"/>
          <w:shd w:val="clear" w:color="auto" w:fill="FFFFFF"/>
        </w:rPr>
        <w:t>З</w:t>
      </w:r>
      <w:r w:rsidR="0053347F" w:rsidRPr="006C4C71">
        <w:rPr>
          <w:rFonts w:ascii="Times New Roman" w:hAnsi="Times New Roman" w:cs="Times New Roman"/>
          <w:sz w:val="26"/>
          <w:szCs w:val="26"/>
          <w:shd w:val="clear" w:color="auto" w:fill="FFFFFF"/>
        </w:rPr>
        <w:t>начительная часть коррупционных мероприятий во</w:t>
      </w:r>
      <w:r w:rsidRPr="006C4C71">
        <w:rPr>
          <w:rFonts w:ascii="Times New Roman" w:hAnsi="Times New Roman" w:cs="Times New Roman"/>
          <w:sz w:val="26"/>
          <w:szCs w:val="26"/>
          <w:shd w:val="clear" w:color="auto" w:fill="FFFFFF"/>
        </w:rPr>
        <w:t xml:space="preserve">зможна благодаря возникающим </w:t>
      </w:r>
      <w:r w:rsidR="0053347F" w:rsidRPr="006C4C71">
        <w:rPr>
          <w:rFonts w:ascii="Times New Roman" w:hAnsi="Times New Roman" w:cs="Times New Roman"/>
          <w:sz w:val="26"/>
          <w:szCs w:val="26"/>
          <w:shd w:val="clear" w:color="auto" w:fill="FFFFFF"/>
        </w:rPr>
        <w:t>недостаткам действующего законодательства, способствующи</w:t>
      </w:r>
      <w:r w:rsidR="00AD02A9" w:rsidRPr="006C4C71">
        <w:rPr>
          <w:rFonts w:ascii="Times New Roman" w:hAnsi="Times New Roman" w:cs="Times New Roman"/>
          <w:sz w:val="26"/>
          <w:szCs w:val="26"/>
          <w:shd w:val="clear" w:color="auto" w:fill="FFFFFF"/>
        </w:rPr>
        <w:t>х</w:t>
      </w:r>
      <w:r w:rsidR="0053347F" w:rsidRPr="006C4C71">
        <w:rPr>
          <w:rFonts w:ascii="Times New Roman" w:hAnsi="Times New Roman" w:cs="Times New Roman"/>
          <w:sz w:val="26"/>
          <w:szCs w:val="26"/>
          <w:shd w:val="clear" w:color="auto" w:fill="FFFFFF"/>
        </w:rPr>
        <w:t xml:space="preserve"> совершению коррупционных действий или принятию коррупционных решений в процессе реализации нормативных правовых актов, содержащих </w:t>
      </w:r>
      <w:proofErr w:type="spellStart"/>
      <w:r w:rsidR="0053347F" w:rsidRPr="006C4C71">
        <w:rPr>
          <w:rFonts w:ascii="Times New Roman" w:hAnsi="Times New Roman" w:cs="Times New Roman"/>
          <w:sz w:val="26"/>
          <w:szCs w:val="26"/>
          <w:shd w:val="clear" w:color="auto" w:fill="FFFFFF"/>
        </w:rPr>
        <w:t>коррупциогенные</w:t>
      </w:r>
      <w:proofErr w:type="spellEnd"/>
      <w:r w:rsidR="0053347F" w:rsidRPr="006C4C71">
        <w:rPr>
          <w:rFonts w:ascii="Times New Roman" w:hAnsi="Times New Roman" w:cs="Times New Roman"/>
          <w:sz w:val="26"/>
          <w:szCs w:val="26"/>
          <w:shd w:val="clear" w:color="auto" w:fill="FFFFFF"/>
        </w:rPr>
        <w:t xml:space="preserve"> нормы. </w:t>
      </w:r>
      <w:proofErr w:type="spellStart"/>
      <w:r w:rsidR="0053347F" w:rsidRPr="006C4C71">
        <w:rPr>
          <w:rFonts w:ascii="Times New Roman" w:hAnsi="Times New Roman" w:cs="Times New Roman"/>
          <w:sz w:val="26"/>
          <w:szCs w:val="26"/>
          <w:shd w:val="clear" w:color="auto" w:fill="FFFFFF"/>
        </w:rPr>
        <w:t>Коррупциогенность</w:t>
      </w:r>
      <w:proofErr w:type="spellEnd"/>
      <w:r w:rsidR="0053347F" w:rsidRPr="006C4C71">
        <w:rPr>
          <w:rFonts w:ascii="Times New Roman" w:hAnsi="Times New Roman" w:cs="Times New Roman"/>
          <w:sz w:val="26"/>
          <w:szCs w:val="26"/>
          <w:shd w:val="clear" w:color="auto" w:fill="FFFFFF"/>
        </w:rPr>
        <w:t xml:space="preserve"> нормативного правового акта либо его проекта обусловливается наличием в нем </w:t>
      </w:r>
      <w:proofErr w:type="spellStart"/>
      <w:r w:rsidR="0053347F" w:rsidRPr="006C4C71">
        <w:rPr>
          <w:rFonts w:ascii="Times New Roman" w:hAnsi="Times New Roman" w:cs="Times New Roman"/>
          <w:sz w:val="26"/>
          <w:szCs w:val="26"/>
          <w:shd w:val="clear" w:color="auto" w:fill="FFFFFF"/>
        </w:rPr>
        <w:t>коррупциогенных</w:t>
      </w:r>
      <w:proofErr w:type="spellEnd"/>
      <w:r w:rsidR="0053347F" w:rsidRPr="006C4C71">
        <w:rPr>
          <w:rFonts w:ascii="Times New Roman" w:hAnsi="Times New Roman" w:cs="Times New Roman"/>
          <w:sz w:val="26"/>
          <w:szCs w:val="26"/>
          <w:shd w:val="clear" w:color="auto" w:fill="FFFFFF"/>
        </w:rPr>
        <w:t xml:space="preserve"> факторов</w:t>
      </w:r>
      <w:r w:rsidR="00506818" w:rsidRPr="006C4C71">
        <w:rPr>
          <w:rFonts w:ascii="Times New Roman" w:hAnsi="Times New Roman" w:cs="Times New Roman"/>
          <w:sz w:val="26"/>
          <w:szCs w:val="26"/>
          <w:shd w:val="clear" w:color="auto" w:fill="FFFFFF"/>
        </w:rPr>
        <w:t>.</w:t>
      </w:r>
    </w:p>
    <w:p w:rsidR="0053347F" w:rsidRPr="006C4C71" w:rsidRDefault="0053347F" w:rsidP="00AE4999">
      <w:pPr>
        <w:pStyle w:val="ConsPlusNormal"/>
        <w:widowControl/>
        <w:spacing w:line="320" w:lineRule="exact"/>
        <w:ind w:firstLine="567"/>
        <w:jc w:val="both"/>
        <w:rPr>
          <w:rStyle w:val="apple-converted-space"/>
          <w:rFonts w:ascii="Times New Roman" w:hAnsi="Times New Roman" w:cs="Times New Roman"/>
          <w:sz w:val="26"/>
          <w:szCs w:val="26"/>
          <w:shd w:val="clear" w:color="auto" w:fill="FFFFFF"/>
        </w:rPr>
      </w:pPr>
      <w:r w:rsidRPr="006C4C71">
        <w:rPr>
          <w:rFonts w:ascii="Times New Roman" w:hAnsi="Times New Roman" w:cs="Times New Roman"/>
          <w:sz w:val="26"/>
          <w:szCs w:val="26"/>
          <w:shd w:val="clear" w:color="auto" w:fill="FFFFFF"/>
        </w:rPr>
        <w:t xml:space="preserve">Федеральный закон </w:t>
      </w:r>
      <w:r w:rsidR="00506818" w:rsidRPr="006C4C71">
        <w:rPr>
          <w:rFonts w:ascii="Times New Roman" w:hAnsi="Times New Roman" w:cs="Times New Roman"/>
          <w:sz w:val="26"/>
          <w:szCs w:val="26"/>
          <w:shd w:val="clear" w:color="auto" w:fill="FFFFFF"/>
        </w:rPr>
        <w:t>№</w:t>
      </w:r>
      <w:r w:rsidR="001532F3" w:rsidRPr="006C4C71">
        <w:rPr>
          <w:rFonts w:ascii="Times New Roman" w:hAnsi="Times New Roman" w:cs="Times New Roman"/>
          <w:sz w:val="26"/>
          <w:szCs w:val="26"/>
          <w:shd w:val="clear" w:color="auto" w:fill="FFFFFF"/>
        </w:rPr>
        <w:t xml:space="preserve"> 273-ФЗ </w:t>
      </w:r>
      <w:r w:rsidRPr="006C4C71">
        <w:rPr>
          <w:rFonts w:ascii="Times New Roman" w:hAnsi="Times New Roman" w:cs="Times New Roman"/>
          <w:sz w:val="26"/>
          <w:szCs w:val="26"/>
          <w:shd w:val="clear" w:color="auto" w:fill="FFFFFF"/>
        </w:rPr>
        <w:t>от 25</w:t>
      </w:r>
      <w:r w:rsidR="00506818" w:rsidRPr="006C4C71">
        <w:rPr>
          <w:rFonts w:ascii="Times New Roman" w:hAnsi="Times New Roman" w:cs="Times New Roman"/>
          <w:sz w:val="26"/>
          <w:szCs w:val="26"/>
          <w:shd w:val="clear" w:color="auto" w:fill="FFFFFF"/>
        </w:rPr>
        <w:t>.12.</w:t>
      </w:r>
      <w:r w:rsidRPr="006C4C71">
        <w:rPr>
          <w:rFonts w:ascii="Times New Roman" w:hAnsi="Times New Roman" w:cs="Times New Roman"/>
          <w:sz w:val="26"/>
          <w:szCs w:val="26"/>
          <w:shd w:val="clear" w:color="auto" w:fill="FFFFFF"/>
        </w:rPr>
        <w:t xml:space="preserve">2008г. </w:t>
      </w:r>
      <w:r w:rsidR="001532F3" w:rsidRPr="006C4C71">
        <w:rPr>
          <w:rFonts w:ascii="Times New Roman" w:hAnsi="Times New Roman" w:cs="Times New Roman"/>
          <w:sz w:val="26"/>
          <w:szCs w:val="26"/>
        </w:rPr>
        <w:t>(в ред</w:t>
      </w:r>
      <w:r w:rsidR="00506818" w:rsidRPr="006C4C71">
        <w:rPr>
          <w:rFonts w:ascii="Times New Roman" w:hAnsi="Times New Roman" w:cs="Times New Roman"/>
          <w:sz w:val="26"/>
          <w:szCs w:val="26"/>
        </w:rPr>
        <w:t>акции</w:t>
      </w:r>
      <w:r w:rsidR="001532F3" w:rsidRPr="006C4C71">
        <w:rPr>
          <w:rFonts w:ascii="Times New Roman" w:hAnsi="Times New Roman" w:cs="Times New Roman"/>
          <w:sz w:val="26"/>
          <w:szCs w:val="26"/>
        </w:rPr>
        <w:t xml:space="preserve"> Федеральных законов от 11.07.2011</w:t>
      </w:r>
      <w:hyperlink r:id="rId42" w:history="1">
        <w:r w:rsidR="00506818" w:rsidRPr="006C4C71">
          <w:rPr>
            <w:rFonts w:ascii="Times New Roman" w:hAnsi="Times New Roman" w:cs="Times New Roman"/>
            <w:sz w:val="26"/>
            <w:szCs w:val="26"/>
          </w:rPr>
          <w:t>г. № 2</w:t>
        </w:r>
        <w:r w:rsidR="001532F3" w:rsidRPr="006C4C71">
          <w:rPr>
            <w:rFonts w:ascii="Times New Roman" w:hAnsi="Times New Roman" w:cs="Times New Roman"/>
            <w:sz w:val="26"/>
            <w:szCs w:val="26"/>
          </w:rPr>
          <w:t>00-ФЗ</w:t>
        </w:r>
      </w:hyperlink>
      <w:r w:rsidR="001532F3" w:rsidRPr="006C4C71">
        <w:rPr>
          <w:rFonts w:ascii="Times New Roman" w:hAnsi="Times New Roman" w:cs="Times New Roman"/>
          <w:sz w:val="26"/>
          <w:szCs w:val="26"/>
        </w:rPr>
        <w:t>, от 21.11.2011</w:t>
      </w:r>
      <w:hyperlink r:id="rId43" w:history="1">
        <w:r w:rsidR="00506818" w:rsidRPr="006C4C71">
          <w:rPr>
            <w:rFonts w:ascii="Times New Roman" w:hAnsi="Times New Roman" w:cs="Times New Roman"/>
            <w:sz w:val="26"/>
            <w:szCs w:val="26"/>
          </w:rPr>
          <w:t>г.</w:t>
        </w:r>
      </w:hyperlink>
      <w:r w:rsidR="00506818" w:rsidRPr="006C4C71">
        <w:rPr>
          <w:rFonts w:ascii="Times New Roman" w:hAnsi="Times New Roman" w:cs="Times New Roman"/>
          <w:sz w:val="26"/>
          <w:szCs w:val="26"/>
        </w:rPr>
        <w:t xml:space="preserve"> № 329-ФЗ</w:t>
      </w:r>
      <w:r w:rsidR="001532F3" w:rsidRPr="006C4C71">
        <w:rPr>
          <w:rFonts w:ascii="Times New Roman" w:hAnsi="Times New Roman" w:cs="Times New Roman"/>
          <w:sz w:val="26"/>
          <w:szCs w:val="26"/>
        </w:rPr>
        <w:t>)</w:t>
      </w:r>
      <w:r w:rsidR="00506818" w:rsidRPr="006C4C71">
        <w:rPr>
          <w:rFonts w:ascii="Times New Roman" w:hAnsi="Times New Roman" w:cs="Times New Roman"/>
          <w:sz w:val="26"/>
          <w:szCs w:val="26"/>
        </w:rPr>
        <w:t xml:space="preserve"> «</w:t>
      </w:r>
      <w:r w:rsidRPr="006C4C71">
        <w:rPr>
          <w:rFonts w:ascii="Times New Roman" w:hAnsi="Times New Roman" w:cs="Times New Roman"/>
          <w:sz w:val="26"/>
          <w:szCs w:val="26"/>
          <w:shd w:val="clear" w:color="auto" w:fill="FFFFFF"/>
        </w:rPr>
        <w:t>О противодействии коррупции</w:t>
      </w:r>
      <w:r w:rsidR="00506818" w:rsidRPr="006C4C71">
        <w:rPr>
          <w:rFonts w:ascii="Times New Roman" w:hAnsi="Times New Roman" w:cs="Times New Roman"/>
          <w:sz w:val="26"/>
          <w:szCs w:val="26"/>
          <w:shd w:val="clear" w:color="auto" w:fill="FFFFFF"/>
        </w:rPr>
        <w:t>»</w:t>
      </w:r>
      <w:r w:rsidRPr="006C4C71">
        <w:rPr>
          <w:rFonts w:ascii="Times New Roman" w:hAnsi="Times New Roman" w:cs="Times New Roman"/>
          <w:sz w:val="26"/>
          <w:szCs w:val="26"/>
          <w:shd w:val="clear" w:color="auto" w:fill="FFFFFF"/>
        </w:rPr>
        <w:t xml:space="preserve"> в числе мер по профилактике коррупции называет </w:t>
      </w:r>
      <w:proofErr w:type="spellStart"/>
      <w:r w:rsidRPr="006C4C71">
        <w:rPr>
          <w:rFonts w:ascii="Times New Roman" w:hAnsi="Times New Roman" w:cs="Times New Roman"/>
          <w:sz w:val="26"/>
          <w:szCs w:val="26"/>
          <w:shd w:val="clear" w:color="auto" w:fill="FFFFFF"/>
        </w:rPr>
        <w:t>антикоррупционную</w:t>
      </w:r>
      <w:proofErr w:type="spellEnd"/>
      <w:r w:rsidRPr="006C4C71">
        <w:rPr>
          <w:rFonts w:ascii="Times New Roman" w:hAnsi="Times New Roman" w:cs="Times New Roman"/>
          <w:sz w:val="26"/>
          <w:szCs w:val="26"/>
          <w:shd w:val="clear" w:color="auto" w:fill="FFFFFF"/>
        </w:rPr>
        <w:t xml:space="preserve"> экспертизу нормативных правовых актов и их проектов.</w:t>
      </w:r>
    </w:p>
    <w:p w:rsidR="0053347F" w:rsidRPr="006C4C71" w:rsidRDefault="0053347F" w:rsidP="00AE4999">
      <w:pPr>
        <w:shd w:val="clear" w:color="auto" w:fill="FFFFFF"/>
        <w:spacing w:after="0" w:line="320" w:lineRule="exact"/>
        <w:ind w:firstLine="567"/>
        <w:jc w:val="both"/>
        <w:rPr>
          <w:rFonts w:ascii="Times New Roman" w:eastAsia="Times New Roman" w:hAnsi="Times New Roman" w:cs="Times New Roman"/>
          <w:sz w:val="26"/>
          <w:szCs w:val="26"/>
          <w:lang w:eastAsia="ru-RU"/>
        </w:rPr>
      </w:pPr>
      <w:r w:rsidRPr="006C4C71">
        <w:rPr>
          <w:rFonts w:ascii="Times New Roman" w:eastAsia="Times New Roman" w:hAnsi="Times New Roman" w:cs="Times New Roman"/>
          <w:sz w:val="26"/>
          <w:szCs w:val="26"/>
          <w:lang w:eastAsia="ru-RU"/>
        </w:rPr>
        <w:t xml:space="preserve">Действующие нормативные правовые акты содержат значительное количество норм, способствующих злоупотреблению властными полномочиями и, как следствие, порождающих коррупцию. Причины этого обстоятельства разные - объективные и субъективные, </w:t>
      </w:r>
      <w:proofErr w:type="gramStart"/>
      <w:r w:rsidRPr="006C4C71">
        <w:rPr>
          <w:rFonts w:ascii="Times New Roman" w:eastAsia="Times New Roman" w:hAnsi="Times New Roman" w:cs="Times New Roman"/>
          <w:sz w:val="26"/>
          <w:szCs w:val="26"/>
          <w:lang w:eastAsia="ru-RU"/>
        </w:rPr>
        <w:t>к</w:t>
      </w:r>
      <w:proofErr w:type="gramEnd"/>
      <w:r w:rsidRPr="006C4C71">
        <w:rPr>
          <w:rFonts w:ascii="Times New Roman" w:eastAsia="Times New Roman" w:hAnsi="Times New Roman" w:cs="Times New Roman"/>
          <w:sz w:val="26"/>
          <w:szCs w:val="26"/>
          <w:lang w:eastAsia="ru-RU"/>
        </w:rPr>
        <w:t xml:space="preserve"> последним относится в числе прочих лоббирование принятия нормативных правовых актов, в которые закладываются </w:t>
      </w:r>
      <w:proofErr w:type="spellStart"/>
      <w:r w:rsidRPr="006C4C71">
        <w:rPr>
          <w:rFonts w:ascii="Times New Roman" w:eastAsia="Times New Roman" w:hAnsi="Times New Roman" w:cs="Times New Roman"/>
          <w:sz w:val="26"/>
          <w:szCs w:val="26"/>
          <w:lang w:eastAsia="ru-RU"/>
        </w:rPr>
        <w:lastRenderedPageBreak/>
        <w:t>коррупциогенные</w:t>
      </w:r>
      <w:proofErr w:type="spellEnd"/>
      <w:r w:rsidRPr="006C4C71">
        <w:rPr>
          <w:rFonts w:ascii="Times New Roman" w:eastAsia="Times New Roman" w:hAnsi="Times New Roman" w:cs="Times New Roman"/>
          <w:sz w:val="26"/>
          <w:szCs w:val="26"/>
          <w:lang w:eastAsia="ru-RU"/>
        </w:rPr>
        <w:t xml:space="preserve"> нормы, т.е. нормы, которые провоцируют совершение коррупционных правонарушений.</w:t>
      </w:r>
    </w:p>
    <w:p w:rsidR="0053347F" w:rsidRPr="006C4C71" w:rsidRDefault="0053347F" w:rsidP="00AE4999">
      <w:pPr>
        <w:shd w:val="clear" w:color="auto" w:fill="FFFFFF"/>
        <w:spacing w:after="0" w:line="320" w:lineRule="exact"/>
        <w:ind w:firstLine="540"/>
        <w:jc w:val="both"/>
        <w:rPr>
          <w:rFonts w:ascii="Times New Roman" w:eastAsia="Times New Roman" w:hAnsi="Times New Roman" w:cs="Times New Roman"/>
          <w:sz w:val="26"/>
          <w:szCs w:val="26"/>
          <w:lang w:eastAsia="ru-RU"/>
        </w:rPr>
      </w:pPr>
      <w:r w:rsidRPr="006C4C71">
        <w:rPr>
          <w:rFonts w:ascii="Times New Roman" w:eastAsia="Times New Roman" w:hAnsi="Times New Roman" w:cs="Times New Roman"/>
          <w:sz w:val="26"/>
          <w:szCs w:val="26"/>
          <w:lang w:eastAsia="ru-RU"/>
        </w:rPr>
        <w:t xml:space="preserve">Совершенствование качества правового регулирования путем устранения </w:t>
      </w:r>
      <w:proofErr w:type="spellStart"/>
      <w:r w:rsidRPr="006C4C71">
        <w:rPr>
          <w:rFonts w:ascii="Times New Roman" w:eastAsia="Times New Roman" w:hAnsi="Times New Roman" w:cs="Times New Roman"/>
          <w:sz w:val="26"/>
          <w:szCs w:val="26"/>
          <w:lang w:eastAsia="ru-RU"/>
        </w:rPr>
        <w:t>коррупциогенных</w:t>
      </w:r>
      <w:proofErr w:type="spellEnd"/>
      <w:r w:rsidRPr="006C4C71">
        <w:rPr>
          <w:rFonts w:ascii="Times New Roman" w:eastAsia="Times New Roman" w:hAnsi="Times New Roman" w:cs="Times New Roman"/>
          <w:sz w:val="26"/>
          <w:szCs w:val="26"/>
          <w:lang w:eastAsia="ru-RU"/>
        </w:rPr>
        <w:t xml:space="preserve"> факторов из правовых норм, обеспечение режима законности явля</w:t>
      </w:r>
      <w:r w:rsidR="00AD02A9" w:rsidRPr="006C4C71">
        <w:rPr>
          <w:rFonts w:ascii="Times New Roman" w:eastAsia="Times New Roman" w:hAnsi="Times New Roman" w:cs="Times New Roman"/>
          <w:sz w:val="26"/>
          <w:szCs w:val="26"/>
          <w:lang w:eastAsia="ru-RU"/>
        </w:rPr>
        <w:t>е</w:t>
      </w:r>
      <w:r w:rsidRPr="006C4C71">
        <w:rPr>
          <w:rFonts w:ascii="Times New Roman" w:eastAsia="Times New Roman" w:hAnsi="Times New Roman" w:cs="Times New Roman"/>
          <w:sz w:val="26"/>
          <w:szCs w:val="26"/>
          <w:lang w:eastAsia="ru-RU"/>
        </w:rPr>
        <w:t xml:space="preserve">тся важной </w:t>
      </w:r>
      <w:proofErr w:type="gramStart"/>
      <w:r w:rsidRPr="006C4C71">
        <w:rPr>
          <w:rFonts w:ascii="Times New Roman" w:eastAsia="Times New Roman" w:hAnsi="Times New Roman" w:cs="Times New Roman"/>
          <w:sz w:val="26"/>
          <w:szCs w:val="26"/>
          <w:lang w:eastAsia="ru-RU"/>
        </w:rPr>
        <w:t>задачей</w:t>
      </w:r>
      <w:proofErr w:type="gramEnd"/>
      <w:r w:rsidRPr="006C4C71">
        <w:rPr>
          <w:rFonts w:ascii="Times New Roman" w:eastAsia="Times New Roman" w:hAnsi="Times New Roman" w:cs="Times New Roman"/>
          <w:sz w:val="26"/>
          <w:szCs w:val="26"/>
          <w:lang w:eastAsia="ru-RU"/>
        </w:rPr>
        <w:t xml:space="preserve"> как органов местного самоуправления, так и органов прокуратуры.</w:t>
      </w:r>
    </w:p>
    <w:p w:rsidR="0053347F" w:rsidRPr="006C4C71" w:rsidRDefault="0053347F" w:rsidP="00AE4999">
      <w:pPr>
        <w:autoSpaceDE w:val="0"/>
        <w:autoSpaceDN w:val="0"/>
        <w:adjustRightInd w:val="0"/>
        <w:spacing w:after="0" w:line="320" w:lineRule="exact"/>
        <w:ind w:firstLine="540"/>
        <w:jc w:val="both"/>
        <w:outlineLvl w:val="0"/>
        <w:rPr>
          <w:rFonts w:ascii="Times New Roman" w:hAnsi="Times New Roman" w:cs="Times New Roman"/>
          <w:sz w:val="26"/>
          <w:szCs w:val="26"/>
        </w:rPr>
      </w:pPr>
      <w:proofErr w:type="gramStart"/>
      <w:r w:rsidRPr="006C4C71">
        <w:rPr>
          <w:rFonts w:ascii="Times New Roman" w:hAnsi="Times New Roman" w:cs="Times New Roman"/>
          <w:sz w:val="26"/>
          <w:szCs w:val="26"/>
        </w:rPr>
        <w:t xml:space="preserve">Федеральный закон № 172-ФЗ от 19.11.2009г. </w:t>
      </w:r>
      <w:r w:rsidR="00506818" w:rsidRPr="006C4C71">
        <w:rPr>
          <w:rFonts w:ascii="Times New Roman" w:hAnsi="Times New Roman" w:cs="Times New Roman"/>
          <w:sz w:val="26"/>
          <w:szCs w:val="26"/>
        </w:rPr>
        <w:t xml:space="preserve">(в редакции Федерального </w:t>
      </w:r>
      <w:hyperlink r:id="rId44" w:history="1">
        <w:r w:rsidR="00506818" w:rsidRPr="006C4C71">
          <w:rPr>
            <w:rFonts w:ascii="Times New Roman" w:hAnsi="Times New Roman" w:cs="Times New Roman"/>
            <w:sz w:val="26"/>
            <w:szCs w:val="26"/>
          </w:rPr>
          <w:t>закона</w:t>
        </w:r>
      </w:hyperlink>
      <w:r w:rsidR="00506818" w:rsidRPr="006C4C71">
        <w:rPr>
          <w:rFonts w:ascii="Times New Roman" w:hAnsi="Times New Roman" w:cs="Times New Roman"/>
          <w:sz w:val="26"/>
          <w:szCs w:val="26"/>
        </w:rPr>
        <w:t xml:space="preserve"> от 21.11.2011 N 329-ФЗ) </w:t>
      </w:r>
      <w:r w:rsidRPr="006C4C71">
        <w:rPr>
          <w:rFonts w:ascii="Times New Roman" w:hAnsi="Times New Roman" w:cs="Times New Roman"/>
          <w:sz w:val="26"/>
          <w:szCs w:val="26"/>
        </w:rPr>
        <w:t>«</w:t>
      </w:r>
      <w:r w:rsidR="001532F3" w:rsidRPr="006C4C71">
        <w:rPr>
          <w:rFonts w:ascii="Times New Roman" w:hAnsi="Times New Roman" w:cs="Times New Roman"/>
          <w:sz w:val="26"/>
          <w:szCs w:val="26"/>
        </w:rPr>
        <w:t xml:space="preserve">Об </w:t>
      </w:r>
      <w:proofErr w:type="spellStart"/>
      <w:r w:rsidR="001532F3" w:rsidRPr="006C4C71">
        <w:rPr>
          <w:rFonts w:ascii="Times New Roman" w:hAnsi="Times New Roman" w:cs="Times New Roman"/>
          <w:sz w:val="26"/>
          <w:szCs w:val="26"/>
        </w:rPr>
        <w:t>антикоррупционной</w:t>
      </w:r>
      <w:proofErr w:type="spellEnd"/>
      <w:r w:rsidR="001532F3" w:rsidRPr="006C4C71">
        <w:rPr>
          <w:rFonts w:ascii="Times New Roman" w:hAnsi="Times New Roman" w:cs="Times New Roman"/>
          <w:sz w:val="26"/>
          <w:szCs w:val="26"/>
        </w:rPr>
        <w:t xml:space="preserve"> экспертизе нормативных правовых актов и проектов нормативных правовых актов» </w:t>
      </w:r>
      <w:r w:rsidRPr="006C4C71">
        <w:rPr>
          <w:rFonts w:ascii="Times New Roman" w:hAnsi="Times New Roman" w:cs="Times New Roman"/>
          <w:sz w:val="26"/>
          <w:szCs w:val="26"/>
        </w:rPr>
        <w:t xml:space="preserve">устанавливает правовые и организационные основы </w:t>
      </w:r>
      <w:proofErr w:type="spellStart"/>
      <w:r w:rsidRPr="006C4C71">
        <w:rPr>
          <w:rFonts w:ascii="Times New Roman" w:hAnsi="Times New Roman" w:cs="Times New Roman"/>
          <w:sz w:val="26"/>
          <w:szCs w:val="26"/>
        </w:rPr>
        <w:t>антикоррупционной</w:t>
      </w:r>
      <w:proofErr w:type="spellEnd"/>
      <w:r w:rsidRPr="006C4C71">
        <w:rPr>
          <w:rFonts w:ascii="Times New Roman" w:hAnsi="Times New Roman" w:cs="Times New Roman"/>
          <w:sz w:val="26"/>
          <w:szCs w:val="26"/>
        </w:rPr>
        <w:t xml:space="preserve"> экспертизы нормативных правовых актов и проектов нормативных правовых актов в целях выявления в них </w:t>
      </w:r>
      <w:proofErr w:type="spellStart"/>
      <w:r w:rsidRPr="006C4C71">
        <w:rPr>
          <w:rFonts w:ascii="Times New Roman" w:hAnsi="Times New Roman" w:cs="Times New Roman"/>
          <w:sz w:val="26"/>
          <w:szCs w:val="26"/>
        </w:rPr>
        <w:t>коррупциогенных</w:t>
      </w:r>
      <w:proofErr w:type="spellEnd"/>
      <w:r w:rsidRPr="006C4C71">
        <w:rPr>
          <w:rFonts w:ascii="Times New Roman" w:hAnsi="Times New Roman" w:cs="Times New Roman"/>
          <w:sz w:val="26"/>
          <w:szCs w:val="26"/>
        </w:rPr>
        <w:t xml:space="preserve"> факторов и их последующего устранения.</w:t>
      </w:r>
      <w:proofErr w:type="gramEnd"/>
    </w:p>
    <w:p w:rsidR="0053347F" w:rsidRPr="006C4C71" w:rsidRDefault="0053347F" w:rsidP="00AE4999">
      <w:pPr>
        <w:autoSpaceDE w:val="0"/>
        <w:autoSpaceDN w:val="0"/>
        <w:adjustRightInd w:val="0"/>
        <w:spacing w:after="0" w:line="320" w:lineRule="exact"/>
        <w:ind w:firstLine="540"/>
        <w:jc w:val="both"/>
        <w:outlineLvl w:val="0"/>
        <w:rPr>
          <w:rFonts w:ascii="Times New Roman" w:hAnsi="Times New Roman" w:cs="Times New Roman"/>
          <w:sz w:val="26"/>
          <w:szCs w:val="26"/>
        </w:rPr>
      </w:pPr>
      <w:proofErr w:type="spellStart"/>
      <w:r w:rsidRPr="006C4C71">
        <w:rPr>
          <w:rFonts w:ascii="Times New Roman" w:hAnsi="Times New Roman" w:cs="Times New Roman"/>
          <w:sz w:val="26"/>
          <w:szCs w:val="26"/>
        </w:rPr>
        <w:t>Коррупциогенными</w:t>
      </w:r>
      <w:proofErr w:type="spellEnd"/>
      <w:r w:rsidRPr="006C4C71">
        <w:rPr>
          <w:rFonts w:ascii="Times New Roman" w:hAnsi="Times New Roman" w:cs="Times New Roman"/>
          <w:sz w:val="26"/>
          <w:szCs w:val="26"/>
        </w:rPr>
        <w:t xml:space="preserve"> факторами являются положения нормативных правовых актов (проектов нормативных правовых актов), устанавливающие для </w:t>
      </w:r>
      <w:proofErr w:type="spellStart"/>
      <w:r w:rsidRPr="006C4C71">
        <w:rPr>
          <w:rFonts w:ascii="Times New Roman" w:hAnsi="Times New Roman" w:cs="Times New Roman"/>
          <w:sz w:val="26"/>
          <w:szCs w:val="26"/>
        </w:rPr>
        <w:t>правоприменителя</w:t>
      </w:r>
      <w:proofErr w:type="spellEnd"/>
      <w:r w:rsidRPr="006C4C71">
        <w:rPr>
          <w:rFonts w:ascii="Times New Roman" w:hAnsi="Times New Roman" w:cs="Times New Roman"/>
          <w:sz w:val="26"/>
          <w:szCs w:val="26"/>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8A28D8" w:rsidRPr="006C4C71" w:rsidRDefault="008A28D8" w:rsidP="00AE4999">
      <w:pPr>
        <w:shd w:val="clear" w:color="auto" w:fill="FFFFFF"/>
        <w:spacing w:before="5" w:line="320" w:lineRule="exact"/>
        <w:ind w:left="14" w:right="24" w:firstLine="526"/>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 xml:space="preserve">При проведении </w:t>
      </w:r>
      <w:proofErr w:type="spellStart"/>
      <w:r w:rsidRPr="006C4C71">
        <w:rPr>
          <w:rFonts w:ascii="Times New Roman" w:eastAsia="Calibri" w:hAnsi="Times New Roman" w:cs="Times New Roman"/>
          <w:sz w:val="26"/>
          <w:szCs w:val="26"/>
        </w:rPr>
        <w:t>антикоррупционной</w:t>
      </w:r>
      <w:proofErr w:type="spellEnd"/>
      <w:r w:rsidRPr="006C4C71">
        <w:rPr>
          <w:rFonts w:ascii="Times New Roman" w:eastAsia="Calibri" w:hAnsi="Times New Roman" w:cs="Times New Roman"/>
          <w:sz w:val="26"/>
          <w:szCs w:val="26"/>
        </w:rPr>
        <w:t xml:space="preserve"> экспертизы нормативных правовых актов и их проектов следует определить наличие или отсутствие коррупционного фактора.</w:t>
      </w:r>
    </w:p>
    <w:p w:rsidR="008A28D8" w:rsidRPr="006C4C71" w:rsidRDefault="008A28D8" w:rsidP="00AE4999">
      <w:pPr>
        <w:shd w:val="clear" w:color="auto" w:fill="FFFFFF"/>
        <w:spacing w:line="320" w:lineRule="exact"/>
        <w:ind w:right="24" w:firstLine="540"/>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 xml:space="preserve">При определении наличия коррупционного фактора следует обращать </w:t>
      </w:r>
      <w:r w:rsidR="00AD02A9" w:rsidRPr="006C4C71">
        <w:rPr>
          <w:rFonts w:ascii="Times New Roman" w:eastAsia="Calibri" w:hAnsi="Times New Roman" w:cs="Times New Roman"/>
          <w:sz w:val="26"/>
          <w:szCs w:val="26"/>
        </w:rPr>
        <w:t xml:space="preserve">внимание </w:t>
      </w:r>
      <w:r w:rsidRPr="006C4C71">
        <w:rPr>
          <w:rFonts w:ascii="Times New Roman" w:eastAsia="Calibri" w:hAnsi="Times New Roman" w:cs="Times New Roman"/>
          <w:sz w:val="26"/>
          <w:szCs w:val="26"/>
        </w:rPr>
        <w:t>на наличие признаков, характеризующие этот фактор.</w:t>
      </w:r>
    </w:p>
    <w:p w:rsidR="008A28D8" w:rsidRPr="006C4C71" w:rsidRDefault="008A28D8" w:rsidP="00AE4999">
      <w:pPr>
        <w:shd w:val="clear" w:color="auto" w:fill="FFFFFF"/>
        <w:spacing w:before="5" w:line="320" w:lineRule="exact"/>
        <w:ind w:right="14" w:firstLine="540"/>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Выявление в тексте нормативного правового акта или его проекта одного или нескольких признаков говорит о наличии коррупционного фактора в тексте нормативного правового акта или его проекта. При выявлении признаков, необходимо в первую очередь оценить наличие коррупционного фактора исходя из его определения.</w:t>
      </w:r>
    </w:p>
    <w:p w:rsidR="008A28D8" w:rsidRPr="006C4C71" w:rsidRDefault="008A28D8" w:rsidP="00AE4999">
      <w:pPr>
        <w:shd w:val="clear" w:color="auto" w:fill="FFFFFF"/>
        <w:spacing w:line="320" w:lineRule="exact"/>
        <w:ind w:right="14" w:firstLine="540"/>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После выявления коррупционного фактора эксперт составляет заключение, в котором отражает:</w:t>
      </w:r>
    </w:p>
    <w:p w:rsidR="008A28D8" w:rsidRPr="006C4C71" w:rsidRDefault="00506818" w:rsidP="00AE4999">
      <w:pPr>
        <w:widowControl w:val="0"/>
        <w:shd w:val="clear" w:color="auto" w:fill="FFFFFF"/>
        <w:tabs>
          <w:tab w:val="left" w:pos="326"/>
        </w:tabs>
        <w:autoSpaceDE w:val="0"/>
        <w:autoSpaceDN w:val="0"/>
        <w:adjustRightInd w:val="0"/>
        <w:spacing w:after="0" w:line="320" w:lineRule="exact"/>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ab/>
        <w:t xml:space="preserve">- </w:t>
      </w:r>
      <w:r w:rsidR="008A28D8" w:rsidRPr="006C4C71">
        <w:rPr>
          <w:rFonts w:ascii="Times New Roman" w:eastAsia="Calibri" w:hAnsi="Times New Roman" w:cs="Times New Roman"/>
          <w:sz w:val="26"/>
          <w:szCs w:val="26"/>
        </w:rPr>
        <w:t>перечень норм, в которых обнаружены коррупционные факторы;</w:t>
      </w:r>
    </w:p>
    <w:p w:rsidR="008A28D8" w:rsidRPr="006C4C71" w:rsidRDefault="00506818" w:rsidP="00AE4999">
      <w:pPr>
        <w:widowControl w:val="0"/>
        <w:shd w:val="clear" w:color="auto" w:fill="FFFFFF"/>
        <w:tabs>
          <w:tab w:val="left" w:pos="326"/>
        </w:tabs>
        <w:autoSpaceDE w:val="0"/>
        <w:autoSpaceDN w:val="0"/>
        <w:adjustRightInd w:val="0"/>
        <w:spacing w:after="0" w:line="320" w:lineRule="exact"/>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ab/>
        <w:t xml:space="preserve">- </w:t>
      </w:r>
      <w:r w:rsidR="008A28D8" w:rsidRPr="006C4C71">
        <w:rPr>
          <w:rFonts w:ascii="Times New Roman" w:eastAsia="Calibri" w:hAnsi="Times New Roman" w:cs="Times New Roman"/>
          <w:sz w:val="26"/>
          <w:szCs w:val="26"/>
        </w:rPr>
        <w:t>описание обнаруженных в нормах коррупционных факторов и на</w:t>
      </w:r>
      <w:r w:rsidRPr="006C4C71">
        <w:rPr>
          <w:rFonts w:ascii="Times New Roman" w:eastAsia="Calibri" w:hAnsi="Times New Roman" w:cs="Times New Roman"/>
          <w:sz w:val="26"/>
          <w:szCs w:val="26"/>
        </w:rPr>
        <w:t xml:space="preserve"> </w:t>
      </w:r>
      <w:proofErr w:type="gramStart"/>
      <w:r w:rsidR="008A28D8" w:rsidRPr="006C4C71">
        <w:rPr>
          <w:rFonts w:ascii="Times New Roman" w:eastAsia="Calibri" w:hAnsi="Times New Roman" w:cs="Times New Roman"/>
          <w:sz w:val="26"/>
          <w:szCs w:val="26"/>
        </w:rPr>
        <w:t>основании</w:t>
      </w:r>
      <w:proofErr w:type="gramEnd"/>
      <w:r w:rsidR="008A28D8" w:rsidRPr="006C4C71">
        <w:rPr>
          <w:rFonts w:ascii="Times New Roman" w:eastAsia="Calibri" w:hAnsi="Times New Roman" w:cs="Times New Roman"/>
          <w:sz w:val="26"/>
          <w:szCs w:val="26"/>
        </w:rPr>
        <w:t xml:space="preserve"> каких признаков он был установлен;</w:t>
      </w:r>
    </w:p>
    <w:p w:rsidR="008A28D8" w:rsidRPr="006C4C71" w:rsidRDefault="00506818" w:rsidP="00AE4999">
      <w:pPr>
        <w:widowControl w:val="0"/>
        <w:shd w:val="clear" w:color="auto" w:fill="FFFFFF"/>
        <w:tabs>
          <w:tab w:val="left" w:pos="326"/>
        </w:tabs>
        <w:autoSpaceDE w:val="0"/>
        <w:autoSpaceDN w:val="0"/>
        <w:adjustRightInd w:val="0"/>
        <w:spacing w:after="0" w:line="320" w:lineRule="exact"/>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ab/>
        <w:t xml:space="preserve">- </w:t>
      </w:r>
      <w:r w:rsidR="008A28D8" w:rsidRPr="006C4C71">
        <w:rPr>
          <w:rFonts w:ascii="Times New Roman" w:eastAsia="Calibri" w:hAnsi="Times New Roman" w:cs="Times New Roman"/>
          <w:sz w:val="26"/>
          <w:szCs w:val="26"/>
        </w:rPr>
        <w:t>рекомендации по устранению этих факторов.</w:t>
      </w:r>
    </w:p>
    <w:p w:rsidR="008A28D8" w:rsidRPr="006C4C71" w:rsidRDefault="00506818" w:rsidP="00AE4999">
      <w:pPr>
        <w:widowControl w:val="0"/>
        <w:shd w:val="clear" w:color="auto" w:fill="FFFFFF"/>
        <w:tabs>
          <w:tab w:val="left" w:pos="326"/>
        </w:tabs>
        <w:autoSpaceDE w:val="0"/>
        <w:autoSpaceDN w:val="0"/>
        <w:adjustRightInd w:val="0"/>
        <w:spacing w:after="0" w:line="320" w:lineRule="exact"/>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ab/>
        <w:t xml:space="preserve">- </w:t>
      </w:r>
      <w:r w:rsidR="008A28D8" w:rsidRPr="006C4C71">
        <w:rPr>
          <w:rFonts w:ascii="Times New Roman" w:eastAsia="Calibri" w:hAnsi="Times New Roman" w:cs="Times New Roman"/>
          <w:sz w:val="26"/>
          <w:szCs w:val="26"/>
        </w:rPr>
        <w:t>наличие в нормативном правовом акте (проекте) превентивных</w:t>
      </w:r>
      <w:r w:rsidRPr="006C4C71">
        <w:rPr>
          <w:rFonts w:ascii="Times New Roman" w:eastAsia="Calibri" w:hAnsi="Times New Roman" w:cs="Times New Roman"/>
          <w:sz w:val="26"/>
          <w:szCs w:val="26"/>
        </w:rPr>
        <w:t xml:space="preserve"> </w:t>
      </w:r>
      <w:proofErr w:type="spellStart"/>
      <w:r w:rsidR="008A28D8" w:rsidRPr="006C4C71">
        <w:rPr>
          <w:rFonts w:ascii="Times New Roman" w:eastAsia="Calibri" w:hAnsi="Times New Roman" w:cs="Times New Roman"/>
          <w:sz w:val="26"/>
          <w:szCs w:val="26"/>
        </w:rPr>
        <w:t>антикоррупционных</w:t>
      </w:r>
      <w:proofErr w:type="spellEnd"/>
      <w:r w:rsidR="008A28D8" w:rsidRPr="006C4C71">
        <w:rPr>
          <w:rFonts w:ascii="Times New Roman" w:eastAsia="Calibri" w:hAnsi="Times New Roman" w:cs="Times New Roman"/>
          <w:sz w:val="26"/>
          <w:szCs w:val="26"/>
        </w:rPr>
        <w:t xml:space="preserve"> норм и предложения по их включению.</w:t>
      </w:r>
    </w:p>
    <w:p w:rsidR="008A28D8" w:rsidRPr="006C4C71" w:rsidRDefault="008A28D8" w:rsidP="00AE4999">
      <w:pPr>
        <w:shd w:val="clear" w:color="auto" w:fill="FFFFFF"/>
        <w:spacing w:before="5" w:line="320" w:lineRule="exact"/>
        <w:ind w:right="10" w:firstLine="708"/>
        <w:jc w:val="both"/>
        <w:rPr>
          <w:rFonts w:ascii="Times New Roman" w:eastAsia="Calibri" w:hAnsi="Times New Roman" w:cs="Times New Roman"/>
          <w:sz w:val="26"/>
          <w:szCs w:val="26"/>
        </w:rPr>
      </w:pPr>
      <w:r w:rsidRPr="006C4C71">
        <w:rPr>
          <w:rFonts w:ascii="Times New Roman" w:eastAsia="Calibri" w:hAnsi="Times New Roman" w:cs="Times New Roman"/>
          <w:sz w:val="26"/>
          <w:szCs w:val="26"/>
        </w:rPr>
        <w:t>При составлении рекомендаций по устранению коррупционных факторов эксперту необходимо внести свои предложения по изменению или устранению норм, в которых выявлены коррупционные факторы.</w:t>
      </w:r>
    </w:p>
    <w:p w:rsidR="009B2356" w:rsidRPr="006C4C71" w:rsidRDefault="008A28D8" w:rsidP="00AE4999">
      <w:pPr>
        <w:shd w:val="clear" w:color="auto" w:fill="FFFFFF"/>
        <w:spacing w:line="320" w:lineRule="exact"/>
        <w:ind w:right="14" w:firstLine="708"/>
        <w:jc w:val="both"/>
        <w:rPr>
          <w:rFonts w:ascii="Times New Roman" w:hAnsi="Times New Roman" w:cs="Times New Roman"/>
          <w:sz w:val="26"/>
          <w:szCs w:val="26"/>
        </w:rPr>
      </w:pPr>
      <w:r w:rsidRPr="006C4C71">
        <w:rPr>
          <w:rFonts w:ascii="Times New Roman" w:eastAsia="Calibri" w:hAnsi="Times New Roman" w:cs="Times New Roman"/>
          <w:sz w:val="26"/>
          <w:szCs w:val="26"/>
        </w:rPr>
        <w:lastRenderedPageBreak/>
        <w:t>Так, к примеру</w:t>
      </w:r>
      <w:r w:rsidR="00506818" w:rsidRPr="006C4C71">
        <w:rPr>
          <w:rFonts w:ascii="Times New Roman" w:eastAsia="Calibri" w:hAnsi="Times New Roman" w:cs="Times New Roman"/>
          <w:sz w:val="26"/>
          <w:szCs w:val="26"/>
        </w:rPr>
        <w:t>,</w:t>
      </w:r>
      <w:r w:rsidRPr="006C4C71">
        <w:rPr>
          <w:rFonts w:ascii="Times New Roman" w:eastAsia="Calibri" w:hAnsi="Times New Roman" w:cs="Times New Roman"/>
          <w:sz w:val="26"/>
          <w:szCs w:val="26"/>
        </w:rPr>
        <w:t xml:space="preserve"> устранение коррупционного фактора достигается путем устранения признаков, характерных для конкретного коррупционного фактора.</w:t>
      </w:r>
      <w:r w:rsidR="00AE4999" w:rsidRPr="006C4C71">
        <w:rPr>
          <w:rFonts w:ascii="Times New Roman" w:eastAsia="Calibri" w:hAnsi="Times New Roman" w:cs="Times New Roman"/>
          <w:sz w:val="26"/>
          <w:szCs w:val="26"/>
        </w:rPr>
        <w:t xml:space="preserve"> </w:t>
      </w:r>
      <w:r w:rsidR="009B2356" w:rsidRPr="006C4C71">
        <w:rPr>
          <w:rFonts w:ascii="Times New Roman" w:hAnsi="Times New Roman" w:cs="Times New Roman"/>
          <w:sz w:val="26"/>
          <w:szCs w:val="26"/>
        </w:rPr>
        <w:t xml:space="preserve">Указом Президента Российской Федерации от 13.03.2012г. утвержден Национальный план противодействия коррупции на 2012-2013г.г., в соответствии с п. 18 которого </w:t>
      </w:r>
      <w:r w:rsidR="00BD2D94" w:rsidRPr="006C4C71">
        <w:rPr>
          <w:rFonts w:ascii="Times New Roman" w:hAnsi="Times New Roman" w:cs="Times New Roman"/>
          <w:sz w:val="26"/>
          <w:szCs w:val="26"/>
        </w:rPr>
        <w:t>о</w:t>
      </w:r>
      <w:r w:rsidR="009B2356" w:rsidRPr="006C4C71">
        <w:rPr>
          <w:rFonts w:ascii="Times New Roman" w:hAnsi="Times New Roman" w:cs="Times New Roman"/>
          <w:sz w:val="26"/>
          <w:szCs w:val="26"/>
        </w:rPr>
        <w:t>рганам государственной власти субъектов Российской Федерации поручено:</w:t>
      </w:r>
    </w:p>
    <w:p w:rsidR="009B2356" w:rsidRPr="006C4C71" w:rsidRDefault="009B2356" w:rsidP="00AE4999">
      <w:pPr>
        <w:autoSpaceDE w:val="0"/>
        <w:autoSpaceDN w:val="0"/>
        <w:adjustRightInd w:val="0"/>
        <w:spacing w:line="320" w:lineRule="exact"/>
        <w:ind w:firstLine="540"/>
        <w:jc w:val="both"/>
        <w:rPr>
          <w:rFonts w:ascii="Times New Roman" w:hAnsi="Times New Roman" w:cs="Times New Roman"/>
          <w:sz w:val="26"/>
          <w:szCs w:val="26"/>
        </w:rPr>
      </w:pPr>
      <w:r w:rsidRPr="006C4C71">
        <w:rPr>
          <w:rFonts w:ascii="Times New Roman" w:hAnsi="Times New Roman" w:cs="Times New Roman"/>
          <w:sz w:val="26"/>
          <w:szCs w:val="26"/>
        </w:rPr>
        <w:t>а) провести работу по выявлению случаев возникновения конфликта интересов, одной из сторон которого являются лица, замещающие государственные должности субъектов Российской Федерации, муниципальные должности, должности государственной службы субъектов Российской Федерации или должности муниципальной службы, и принять предусмотренные законодательством Российской Федерации меры по предотвращению и урегулированию конфликта интересов. Каждый случай конфликта интересов предавать гласности и применять меры ответственности, предусмотренные законодательством Российской Федерации. Организовать в 2012 году обсуждение вопроса о состоянии этой работы и мерах по ее совершенствованию;</w:t>
      </w:r>
    </w:p>
    <w:p w:rsidR="009B2356" w:rsidRPr="006C4C71" w:rsidRDefault="009B2356" w:rsidP="00AE4999">
      <w:pPr>
        <w:autoSpaceDE w:val="0"/>
        <w:autoSpaceDN w:val="0"/>
        <w:adjustRightInd w:val="0"/>
        <w:spacing w:line="320" w:lineRule="exact"/>
        <w:ind w:firstLine="540"/>
        <w:jc w:val="both"/>
        <w:rPr>
          <w:rFonts w:ascii="Times New Roman" w:hAnsi="Times New Roman" w:cs="Times New Roman"/>
          <w:sz w:val="26"/>
          <w:szCs w:val="26"/>
        </w:rPr>
      </w:pPr>
      <w:r w:rsidRPr="006C4C71">
        <w:rPr>
          <w:rFonts w:ascii="Times New Roman" w:hAnsi="Times New Roman" w:cs="Times New Roman"/>
          <w:sz w:val="26"/>
          <w:szCs w:val="26"/>
        </w:rPr>
        <w:t>б) принять меры по повышению эффективности использования общественных (публичных) слушаний, предусмотренных земельным и градостроительным законодательством Российской Федерации, при рассмотрении вопросов о предоставлении земельных участков, находящихся в государственной или муниципальной собственности.</w:t>
      </w:r>
    </w:p>
    <w:p w:rsidR="009B2356" w:rsidRPr="006C4C71" w:rsidRDefault="009B2356" w:rsidP="00AE4999">
      <w:pPr>
        <w:spacing w:line="320" w:lineRule="exact"/>
        <w:ind w:firstLine="709"/>
        <w:jc w:val="both"/>
        <w:rPr>
          <w:rFonts w:ascii="Times New Roman" w:hAnsi="Times New Roman" w:cs="Times New Roman"/>
          <w:sz w:val="26"/>
          <w:szCs w:val="26"/>
        </w:rPr>
      </w:pPr>
      <w:r w:rsidRPr="006C4C71">
        <w:rPr>
          <w:rFonts w:ascii="Times New Roman" w:hAnsi="Times New Roman" w:cs="Times New Roman"/>
          <w:sz w:val="26"/>
          <w:szCs w:val="26"/>
        </w:rPr>
        <w:t>В соответствии с постановлением Правительства области от 28.04.2009</w:t>
      </w:r>
      <w:r w:rsidR="00506818" w:rsidRPr="006C4C71">
        <w:rPr>
          <w:rFonts w:ascii="Times New Roman" w:hAnsi="Times New Roman" w:cs="Times New Roman"/>
          <w:sz w:val="26"/>
          <w:szCs w:val="26"/>
        </w:rPr>
        <w:t>г.</w:t>
      </w:r>
      <w:r w:rsidRPr="006C4C71">
        <w:rPr>
          <w:rFonts w:ascii="Times New Roman" w:hAnsi="Times New Roman" w:cs="Times New Roman"/>
          <w:sz w:val="26"/>
          <w:szCs w:val="26"/>
        </w:rPr>
        <w:t xml:space="preserve"> № 9/94 «О мерах по противодействию коррупции в Кировской области» на правовое управление администрации Правительства Кировской области возложено проведение экспертизы на </w:t>
      </w:r>
      <w:proofErr w:type="spellStart"/>
      <w:r w:rsidRPr="006C4C71">
        <w:rPr>
          <w:rFonts w:ascii="Times New Roman" w:hAnsi="Times New Roman" w:cs="Times New Roman"/>
          <w:sz w:val="26"/>
          <w:szCs w:val="26"/>
        </w:rPr>
        <w:t>коррупциогенность</w:t>
      </w:r>
      <w:proofErr w:type="spellEnd"/>
      <w:r w:rsidRPr="006C4C71">
        <w:rPr>
          <w:rFonts w:ascii="Times New Roman" w:hAnsi="Times New Roman" w:cs="Times New Roman"/>
          <w:sz w:val="26"/>
          <w:szCs w:val="26"/>
        </w:rPr>
        <w:t xml:space="preserve">, которая осуществляется одновременно в рамках правовой экспертизы проектов нормативных правовых актов и иных документов органов исполнительной  власти области. </w:t>
      </w:r>
    </w:p>
    <w:p w:rsidR="009B2356" w:rsidRPr="006C4C71" w:rsidRDefault="009B2356" w:rsidP="00AE4999">
      <w:pPr>
        <w:spacing w:line="320" w:lineRule="exact"/>
        <w:ind w:firstLine="709"/>
        <w:jc w:val="both"/>
        <w:rPr>
          <w:rFonts w:ascii="Times New Roman" w:hAnsi="Times New Roman" w:cs="Times New Roman"/>
          <w:sz w:val="26"/>
          <w:szCs w:val="26"/>
        </w:rPr>
      </w:pPr>
      <w:r w:rsidRPr="006C4C71">
        <w:rPr>
          <w:rFonts w:ascii="Times New Roman" w:hAnsi="Times New Roman" w:cs="Times New Roman"/>
          <w:sz w:val="26"/>
          <w:szCs w:val="26"/>
        </w:rPr>
        <w:t xml:space="preserve">По </w:t>
      </w:r>
      <w:r w:rsidR="00506818" w:rsidRPr="006C4C71">
        <w:rPr>
          <w:rFonts w:ascii="Times New Roman" w:hAnsi="Times New Roman" w:cs="Times New Roman"/>
          <w:sz w:val="26"/>
          <w:szCs w:val="26"/>
        </w:rPr>
        <w:t>данным статистики</w:t>
      </w:r>
      <w:r w:rsidRPr="006C4C71">
        <w:rPr>
          <w:rFonts w:ascii="Times New Roman" w:hAnsi="Times New Roman" w:cs="Times New Roman"/>
          <w:sz w:val="26"/>
          <w:szCs w:val="26"/>
        </w:rPr>
        <w:t xml:space="preserve"> </w:t>
      </w:r>
      <w:r w:rsidR="00506818" w:rsidRPr="006C4C71">
        <w:rPr>
          <w:rFonts w:ascii="Times New Roman" w:hAnsi="Times New Roman" w:cs="Times New Roman"/>
          <w:sz w:val="26"/>
          <w:szCs w:val="26"/>
        </w:rPr>
        <w:t>в 2011 году</w:t>
      </w:r>
      <w:r w:rsidRPr="006C4C71">
        <w:rPr>
          <w:rFonts w:ascii="Times New Roman" w:hAnsi="Times New Roman" w:cs="Times New Roman"/>
          <w:sz w:val="26"/>
          <w:szCs w:val="26"/>
        </w:rPr>
        <w:t xml:space="preserve"> соответствующую экспертизу 1127 проектов нормативных правовых актов, из них: - 900 постановлений Правительства области; - 181 Указ Губернатора области; - 46 проектов законов области.</w:t>
      </w:r>
    </w:p>
    <w:p w:rsidR="009B2356" w:rsidRPr="006C4C71" w:rsidRDefault="00506818" w:rsidP="00AE4999">
      <w:pPr>
        <w:spacing w:line="320" w:lineRule="exact"/>
        <w:ind w:firstLine="720"/>
        <w:jc w:val="both"/>
        <w:rPr>
          <w:rFonts w:ascii="Times New Roman" w:hAnsi="Times New Roman" w:cs="Times New Roman"/>
          <w:sz w:val="26"/>
          <w:szCs w:val="26"/>
        </w:rPr>
      </w:pPr>
      <w:proofErr w:type="spellStart"/>
      <w:r w:rsidRPr="006C4C71">
        <w:rPr>
          <w:rFonts w:ascii="Times New Roman" w:hAnsi="Times New Roman" w:cs="Times New Roman"/>
          <w:sz w:val="26"/>
          <w:szCs w:val="26"/>
        </w:rPr>
        <w:t>К</w:t>
      </w:r>
      <w:r w:rsidR="009B2356" w:rsidRPr="006C4C71">
        <w:rPr>
          <w:rFonts w:ascii="Times New Roman" w:hAnsi="Times New Roman" w:cs="Times New Roman"/>
          <w:sz w:val="26"/>
          <w:szCs w:val="26"/>
        </w:rPr>
        <w:t>оррупциогенные</w:t>
      </w:r>
      <w:proofErr w:type="spellEnd"/>
      <w:r w:rsidR="009B2356" w:rsidRPr="006C4C71">
        <w:rPr>
          <w:rFonts w:ascii="Times New Roman" w:hAnsi="Times New Roman" w:cs="Times New Roman"/>
          <w:sz w:val="26"/>
          <w:szCs w:val="26"/>
        </w:rPr>
        <w:t xml:space="preserve"> факторы, выявляемые в ходе проведения экспертизы проектов нормативных правовых актов области, оперативно устраняются разработчиками документов на стадии предварительной правовой экспертизы.</w:t>
      </w:r>
    </w:p>
    <w:p w:rsidR="009B2356" w:rsidRPr="006C4C71" w:rsidRDefault="009B2356" w:rsidP="00AE4999">
      <w:pPr>
        <w:pStyle w:val="1"/>
        <w:spacing w:after="0" w:line="320" w:lineRule="exact"/>
        <w:ind w:firstLine="720"/>
        <w:jc w:val="both"/>
        <w:rPr>
          <w:rFonts w:ascii="Times New Roman" w:hAnsi="Times New Roman" w:cs="Times New Roman"/>
          <w:spacing w:val="2"/>
          <w:sz w:val="26"/>
          <w:szCs w:val="26"/>
          <w:lang w:val="ru-RU"/>
        </w:rPr>
      </w:pPr>
      <w:r w:rsidRPr="006C4C71">
        <w:rPr>
          <w:rFonts w:ascii="Times New Roman" w:hAnsi="Times New Roman" w:cs="Times New Roman"/>
          <w:sz w:val="26"/>
          <w:szCs w:val="26"/>
          <w:lang w:val="ru-RU"/>
        </w:rPr>
        <w:t xml:space="preserve">Кроме того, проекты нормативных правовых актов направляются для проведения </w:t>
      </w:r>
      <w:r w:rsidRPr="006C4C71">
        <w:rPr>
          <w:rFonts w:ascii="Times New Roman" w:hAnsi="Times New Roman" w:cs="Times New Roman"/>
          <w:spacing w:val="2"/>
          <w:sz w:val="26"/>
          <w:szCs w:val="26"/>
          <w:lang w:val="ru-RU"/>
        </w:rPr>
        <w:t xml:space="preserve">экспертизы (в том числе и </w:t>
      </w:r>
      <w:proofErr w:type="spellStart"/>
      <w:r w:rsidRPr="006C4C71">
        <w:rPr>
          <w:rFonts w:ascii="Times New Roman" w:hAnsi="Times New Roman" w:cs="Times New Roman"/>
          <w:spacing w:val="2"/>
          <w:sz w:val="26"/>
          <w:szCs w:val="26"/>
          <w:lang w:val="ru-RU"/>
        </w:rPr>
        <w:t>антикоррупционной</w:t>
      </w:r>
      <w:proofErr w:type="spellEnd"/>
      <w:r w:rsidRPr="006C4C71">
        <w:rPr>
          <w:rFonts w:ascii="Times New Roman" w:hAnsi="Times New Roman" w:cs="Times New Roman"/>
          <w:spacing w:val="2"/>
          <w:sz w:val="26"/>
          <w:szCs w:val="26"/>
          <w:lang w:val="ru-RU"/>
        </w:rPr>
        <w:t>) в прокуратуру Кировской области и Управление Министерства юстиции Российской Федерации по Кировской области.</w:t>
      </w:r>
    </w:p>
    <w:p w:rsidR="009B2356" w:rsidRPr="006C4C71" w:rsidRDefault="009B2356" w:rsidP="006C4C71">
      <w:pPr>
        <w:spacing w:line="320" w:lineRule="exact"/>
        <w:ind w:firstLine="720"/>
        <w:jc w:val="both"/>
        <w:rPr>
          <w:rFonts w:ascii="Times New Roman" w:hAnsi="Times New Roman" w:cs="Times New Roman"/>
          <w:sz w:val="26"/>
          <w:szCs w:val="26"/>
        </w:rPr>
      </w:pPr>
      <w:r w:rsidRPr="006C4C71">
        <w:rPr>
          <w:rFonts w:ascii="Times New Roman" w:hAnsi="Times New Roman" w:cs="Times New Roman"/>
          <w:spacing w:val="2"/>
          <w:sz w:val="26"/>
          <w:szCs w:val="26"/>
        </w:rPr>
        <w:t xml:space="preserve">Прокуратурой Кировской области </w:t>
      </w:r>
      <w:r w:rsidRPr="006C4C71">
        <w:rPr>
          <w:rFonts w:ascii="Times New Roman" w:hAnsi="Times New Roman" w:cs="Times New Roman"/>
          <w:sz w:val="26"/>
          <w:szCs w:val="26"/>
        </w:rPr>
        <w:t xml:space="preserve">обеспечивается проведение </w:t>
      </w:r>
      <w:proofErr w:type="spellStart"/>
      <w:r w:rsidRPr="006C4C71">
        <w:rPr>
          <w:rFonts w:ascii="Times New Roman" w:hAnsi="Times New Roman" w:cs="Times New Roman"/>
          <w:sz w:val="26"/>
          <w:szCs w:val="26"/>
        </w:rPr>
        <w:t>антикоррупционной</w:t>
      </w:r>
      <w:proofErr w:type="spellEnd"/>
      <w:r w:rsidRPr="006C4C71">
        <w:rPr>
          <w:rFonts w:ascii="Times New Roman" w:hAnsi="Times New Roman" w:cs="Times New Roman"/>
          <w:sz w:val="26"/>
          <w:szCs w:val="26"/>
        </w:rPr>
        <w:t xml:space="preserve"> экспертизы нормативных правовых актов и их проектов. В 2011году выявлено 618 нормативных правовых акта и 252 проекта </w:t>
      </w:r>
      <w:r w:rsidR="00506818" w:rsidRPr="006C4C71">
        <w:rPr>
          <w:rFonts w:ascii="Times New Roman" w:hAnsi="Times New Roman" w:cs="Times New Roman"/>
          <w:sz w:val="26"/>
          <w:szCs w:val="26"/>
        </w:rPr>
        <w:t>нормативно-</w:t>
      </w:r>
      <w:r w:rsidR="00506818" w:rsidRPr="006C4C71">
        <w:rPr>
          <w:rFonts w:ascii="Times New Roman" w:hAnsi="Times New Roman" w:cs="Times New Roman"/>
          <w:sz w:val="26"/>
          <w:szCs w:val="26"/>
        </w:rPr>
        <w:lastRenderedPageBreak/>
        <w:t>правового акта</w:t>
      </w:r>
      <w:r w:rsidRPr="006C4C71">
        <w:rPr>
          <w:rFonts w:ascii="Times New Roman" w:hAnsi="Times New Roman" w:cs="Times New Roman"/>
          <w:sz w:val="26"/>
          <w:szCs w:val="26"/>
        </w:rPr>
        <w:t xml:space="preserve">, содержащих </w:t>
      </w:r>
      <w:proofErr w:type="spellStart"/>
      <w:r w:rsidRPr="006C4C71">
        <w:rPr>
          <w:rFonts w:ascii="Times New Roman" w:hAnsi="Times New Roman" w:cs="Times New Roman"/>
          <w:sz w:val="26"/>
          <w:szCs w:val="26"/>
        </w:rPr>
        <w:t>коррупциогенные</w:t>
      </w:r>
      <w:proofErr w:type="spellEnd"/>
      <w:r w:rsidRPr="006C4C71">
        <w:rPr>
          <w:rFonts w:ascii="Times New Roman" w:hAnsi="Times New Roman" w:cs="Times New Roman"/>
          <w:sz w:val="26"/>
          <w:szCs w:val="26"/>
        </w:rPr>
        <w:t xml:space="preserve"> факторы, в том числе в 16 </w:t>
      </w:r>
      <w:r w:rsidR="00506818" w:rsidRPr="006C4C71">
        <w:rPr>
          <w:rFonts w:ascii="Times New Roman" w:hAnsi="Times New Roman" w:cs="Times New Roman"/>
          <w:sz w:val="26"/>
          <w:szCs w:val="26"/>
        </w:rPr>
        <w:t>нормативно-правового акта</w:t>
      </w:r>
      <w:r w:rsidRPr="006C4C71">
        <w:rPr>
          <w:rFonts w:ascii="Times New Roman" w:hAnsi="Times New Roman" w:cs="Times New Roman"/>
          <w:sz w:val="26"/>
          <w:szCs w:val="26"/>
        </w:rPr>
        <w:t xml:space="preserve"> и их проектах органов государственной власти области.</w:t>
      </w:r>
    </w:p>
    <w:p w:rsidR="0053347F" w:rsidRPr="006C4C71" w:rsidRDefault="00D47DD6" w:rsidP="00AE4999">
      <w:pPr>
        <w:pStyle w:val="ConsPlusNormal"/>
        <w:widowControl/>
        <w:spacing w:line="320" w:lineRule="exact"/>
        <w:ind w:firstLine="0"/>
        <w:jc w:val="both"/>
        <w:rPr>
          <w:rFonts w:ascii="Times New Roman" w:hAnsi="Times New Roman" w:cs="Times New Roman"/>
          <w:b/>
          <w:sz w:val="26"/>
          <w:szCs w:val="26"/>
        </w:rPr>
      </w:pPr>
      <w:r w:rsidRPr="006C4C71">
        <w:rPr>
          <w:rFonts w:ascii="Times New Roman" w:hAnsi="Times New Roman" w:cs="Times New Roman"/>
          <w:b/>
          <w:sz w:val="26"/>
          <w:szCs w:val="26"/>
        </w:rPr>
        <w:t>ЗАКЛЮЧЕНИЕ И РЕКОМЕНДАЦИИ</w:t>
      </w:r>
    </w:p>
    <w:p w:rsidR="00D47DD6" w:rsidRPr="006C4C71" w:rsidRDefault="00BC4C10" w:rsidP="00AE4999">
      <w:pPr>
        <w:pStyle w:val="ConsPlusNormal"/>
        <w:widowControl/>
        <w:spacing w:line="320" w:lineRule="exact"/>
        <w:ind w:firstLine="0"/>
        <w:jc w:val="both"/>
        <w:rPr>
          <w:rFonts w:ascii="Times New Roman" w:hAnsi="Times New Roman" w:cs="Times New Roman"/>
          <w:b/>
          <w:sz w:val="26"/>
          <w:szCs w:val="26"/>
        </w:rPr>
      </w:pPr>
      <w:r w:rsidRPr="006C4C71">
        <w:rPr>
          <w:rFonts w:ascii="Times New Roman" w:hAnsi="Times New Roman" w:cs="Times New Roman"/>
          <w:b/>
          <w:sz w:val="26"/>
          <w:szCs w:val="26"/>
        </w:rPr>
        <w:t>Заключение</w:t>
      </w:r>
    </w:p>
    <w:p w:rsidR="00867602" w:rsidRPr="006C4C71" w:rsidRDefault="00867602" w:rsidP="00AE4999">
      <w:pPr>
        <w:pStyle w:val="ConsPlusNormal"/>
        <w:widowControl/>
        <w:spacing w:line="320" w:lineRule="exact"/>
        <w:ind w:firstLine="708"/>
        <w:jc w:val="both"/>
        <w:rPr>
          <w:rFonts w:ascii="Times New Roman" w:hAnsi="Times New Roman" w:cs="Times New Roman"/>
          <w:sz w:val="26"/>
          <w:szCs w:val="26"/>
        </w:rPr>
      </w:pPr>
      <w:r w:rsidRPr="006C4C71">
        <w:rPr>
          <w:rFonts w:ascii="Times New Roman" w:hAnsi="Times New Roman" w:cs="Times New Roman"/>
          <w:sz w:val="26"/>
          <w:szCs w:val="26"/>
        </w:rPr>
        <w:t>Проведенное социологическо</w:t>
      </w:r>
      <w:r w:rsidR="008D5EB6" w:rsidRPr="006C4C71">
        <w:rPr>
          <w:rFonts w:ascii="Times New Roman" w:hAnsi="Times New Roman" w:cs="Times New Roman"/>
          <w:sz w:val="26"/>
          <w:szCs w:val="26"/>
        </w:rPr>
        <w:t>е</w:t>
      </w:r>
      <w:r w:rsidRPr="006C4C71">
        <w:rPr>
          <w:rFonts w:ascii="Times New Roman" w:hAnsi="Times New Roman" w:cs="Times New Roman"/>
          <w:sz w:val="26"/>
          <w:szCs w:val="26"/>
        </w:rPr>
        <w:t xml:space="preserve"> исследование по оценке уровня коррупции, выявлению норм в законодательстве, способствующих совершению коррупционных правонарушений, выявлению коррупционных сфер деятельности на территории Кировской области позволяет сделать следующие выводы:</w:t>
      </w:r>
    </w:p>
    <w:p w:rsidR="00867602" w:rsidRPr="006C4C71" w:rsidRDefault="00867602" w:rsidP="00AE4999">
      <w:pPr>
        <w:pStyle w:val="ConsPlusNormal"/>
        <w:widowControl/>
        <w:numPr>
          <w:ilvl w:val="0"/>
          <w:numId w:val="15"/>
        </w:numPr>
        <w:spacing w:line="320" w:lineRule="exact"/>
        <w:ind w:left="0" w:firstLine="709"/>
        <w:jc w:val="both"/>
        <w:rPr>
          <w:rFonts w:ascii="Times New Roman" w:hAnsi="Times New Roman" w:cs="Times New Roman"/>
          <w:sz w:val="26"/>
          <w:szCs w:val="26"/>
        </w:rPr>
      </w:pPr>
      <w:r w:rsidRPr="006C4C71">
        <w:rPr>
          <w:rFonts w:ascii="Times New Roman" w:hAnsi="Times New Roman" w:cs="Times New Roman"/>
          <w:sz w:val="26"/>
          <w:szCs w:val="26"/>
        </w:rPr>
        <w:t>У населения Кировской области сложилось как общее понимание проблемы на уровне Российской Федерации, так и частное – на уровне Кировской области с оценкой степени распространения коррупции. Так</w:t>
      </w:r>
      <w:r w:rsidR="008D5EB6" w:rsidRPr="006C4C71">
        <w:rPr>
          <w:rFonts w:ascii="Times New Roman" w:hAnsi="Times New Roman" w:cs="Times New Roman"/>
          <w:sz w:val="26"/>
          <w:szCs w:val="26"/>
        </w:rPr>
        <w:t>,</w:t>
      </w:r>
      <w:r w:rsidRPr="006C4C71">
        <w:rPr>
          <w:rFonts w:ascii="Times New Roman" w:hAnsi="Times New Roman" w:cs="Times New Roman"/>
          <w:sz w:val="26"/>
          <w:szCs w:val="26"/>
        </w:rPr>
        <w:t xml:space="preserve"> п</w:t>
      </w:r>
      <w:r w:rsidR="00751BF3" w:rsidRPr="006C4C71">
        <w:rPr>
          <w:rFonts w:ascii="Times New Roman" w:hAnsi="Times New Roman" w:cs="Times New Roman"/>
          <w:sz w:val="26"/>
          <w:szCs w:val="26"/>
        </w:rPr>
        <w:t>о мнению большинства</w:t>
      </w:r>
      <w:r w:rsidR="008D5EB6" w:rsidRPr="006C4C71">
        <w:rPr>
          <w:rFonts w:ascii="Times New Roman" w:hAnsi="Times New Roman" w:cs="Times New Roman"/>
          <w:sz w:val="26"/>
          <w:szCs w:val="26"/>
        </w:rPr>
        <w:t>,</w:t>
      </w:r>
      <w:r w:rsidR="00751BF3" w:rsidRPr="006C4C71">
        <w:rPr>
          <w:rFonts w:ascii="Times New Roman" w:hAnsi="Times New Roman" w:cs="Times New Roman"/>
          <w:sz w:val="26"/>
          <w:szCs w:val="26"/>
        </w:rPr>
        <w:t xml:space="preserve"> </w:t>
      </w:r>
      <w:r w:rsidRPr="006C4C71">
        <w:rPr>
          <w:rFonts w:ascii="Times New Roman" w:hAnsi="Times New Roman" w:cs="Times New Roman"/>
          <w:sz w:val="26"/>
          <w:szCs w:val="26"/>
        </w:rPr>
        <w:t>самый высокий уровень коррупции</w:t>
      </w:r>
      <w:r w:rsidRPr="006C4C71">
        <w:rPr>
          <w:rFonts w:ascii="Times New Roman" w:hAnsi="Times New Roman" w:cs="Times New Roman"/>
          <w:strike/>
          <w:sz w:val="26"/>
          <w:szCs w:val="26"/>
        </w:rPr>
        <w:t xml:space="preserve"> </w:t>
      </w:r>
      <w:r w:rsidRPr="006C4C71">
        <w:rPr>
          <w:rFonts w:ascii="Times New Roman" w:hAnsi="Times New Roman" w:cs="Times New Roman"/>
          <w:sz w:val="26"/>
          <w:szCs w:val="26"/>
        </w:rPr>
        <w:t xml:space="preserve">отмечен в правоохранительных органах. Примерно одинаковое количество </w:t>
      </w:r>
      <w:proofErr w:type="gramStart"/>
      <w:r w:rsidRPr="006C4C71">
        <w:rPr>
          <w:rFonts w:ascii="Times New Roman" w:hAnsi="Times New Roman" w:cs="Times New Roman"/>
          <w:sz w:val="26"/>
          <w:szCs w:val="26"/>
        </w:rPr>
        <w:t>опрошенных</w:t>
      </w:r>
      <w:proofErr w:type="gramEnd"/>
      <w:r w:rsidRPr="006C4C71">
        <w:rPr>
          <w:rFonts w:ascii="Times New Roman" w:hAnsi="Times New Roman" w:cs="Times New Roman"/>
          <w:sz w:val="26"/>
          <w:szCs w:val="26"/>
        </w:rPr>
        <w:t xml:space="preserve"> назвали учреждения здравоохранения, органы местного самоуправления и Правительство Кировской области. Наименее коррумпированными жители Кировской области считают сферу культуры и спорта и учреждения социального обеспечения.</w:t>
      </w:r>
    </w:p>
    <w:p w:rsidR="00751BF3" w:rsidRPr="006C4C71" w:rsidRDefault="00867602" w:rsidP="00AE4999">
      <w:pPr>
        <w:pStyle w:val="ConsPlusNormal"/>
        <w:widowControl/>
        <w:numPr>
          <w:ilvl w:val="0"/>
          <w:numId w:val="15"/>
        </w:numPr>
        <w:spacing w:line="320" w:lineRule="exact"/>
        <w:ind w:left="0" w:right="-1" w:firstLine="709"/>
        <w:jc w:val="both"/>
        <w:rPr>
          <w:rFonts w:ascii="Times New Roman" w:hAnsi="Times New Roman" w:cs="Times New Roman"/>
          <w:sz w:val="26"/>
          <w:szCs w:val="26"/>
        </w:rPr>
      </w:pPr>
      <w:r w:rsidRPr="006C4C71">
        <w:rPr>
          <w:rFonts w:ascii="Times New Roman" w:hAnsi="Times New Roman" w:cs="Times New Roman"/>
          <w:sz w:val="26"/>
          <w:szCs w:val="26"/>
        </w:rPr>
        <w:t xml:space="preserve">Основной причиной коррупции более половины </w:t>
      </w:r>
      <w:r w:rsidR="00751BF3" w:rsidRPr="006C4C71">
        <w:rPr>
          <w:rFonts w:ascii="Times New Roman" w:hAnsi="Times New Roman" w:cs="Times New Roman"/>
          <w:sz w:val="26"/>
          <w:szCs w:val="26"/>
        </w:rPr>
        <w:t xml:space="preserve">опрошенных респондентов (57,8%) в нашей стране </w:t>
      </w:r>
      <w:r w:rsidRPr="006C4C71">
        <w:rPr>
          <w:rFonts w:ascii="Times New Roman" w:hAnsi="Times New Roman" w:cs="Times New Roman"/>
          <w:sz w:val="26"/>
          <w:szCs w:val="26"/>
        </w:rPr>
        <w:t>считают</w:t>
      </w:r>
      <w:r w:rsidR="00751BF3" w:rsidRPr="006C4C71">
        <w:rPr>
          <w:rFonts w:ascii="Times New Roman" w:hAnsi="Times New Roman" w:cs="Times New Roman"/>
          <w:sz w:val="26"/>
          <w:szCs w:val="26"/>
        </w:rPr>
        <w:t xml:space="preserve"> чувство безнаказанности за совершенное правонарушение</w:t>
      </w:r>
      <w:r w:rsidRPr="006C4C71">
        <w:rPr>
          <w:rFonts w:ascii="Times New Roman" w:hAnsi="Times New Roman" w:cs="Times New Roman"/>
          <w:sz w:val="26"/>
          <w:szCs w:val="26"/>
        </w:rPr>
        <w:t>.</w:t>
      </w:r>
      <w:r w:rsidR="00751BF3" w:rsidRPr="006C4C71">
        <w:rPr>
          <w:rFonts w:ascii="Times New Roman" w:hAnsi="Times New Roman" w:cs="Times New Roman"/>
          <w:sz w:val="26"/>
          <w:szCs w:val="26"/>
        </w:rPr>
        <w:t xml:space="preserve"> </w:t>
      </w:r>
    </w:p>
    <w:p w:rsidR="00751BF3" w:rsidRPr="006C4C71" w:rsidRDefault="00086A16" w:rsidP="00AE4999">
      <w:pPr>
        <w:pStyle w:val="a4"/>
        <w:numPr>
          <w:ilvl w:val="0"/>
          <w:numId w:val="15"/>
        </w:numPr>
        <w:spacing w:line="320" w:lineRule="exact"/>
        <w:ind w:left="0" w:right="-1" w:firstLine="709"/>
        <w:jc w:val="both"/>
        <w:rPr>
          <w:rFonts w:ascii="Times New Roman" w:hAnsi="Times New Roman" w:cs="Times New Roman"/>
          <w:sz w:val="26"/>
          <w:szCs w:val="26"/>
        </w:rPr>
      </w:pPr>
      <w:r w:rsidRPr="006C4C71">
        <w:rPr>
          <w:rFonts w:ascii="Times New Roman" w:hAnsi="Times New Roman" w:cs="Times New Roman"/>
          <w:sz w:val="26"/>
          <w:szCs w:val="26"/>
        </w:rPr>
        <w:t>Н</w:t>
      </w:r>
      <w:r w:rsidR="00751BF3" w:rsidRPr="006C4C71">
        <w:rPr>
          <w:rFonts w:ascii="Times New Roman" w:hAnsi="Times New Roman" w:cs="Times New Roman"/>
          <w:sz w:val="26"/>
          <w:szCs w:val="26"/>
        </w:rPr>
        <w:t>аиболее коррумпированны</w:t>
      </w:r>
      <w:r w:rsidRPr="006C4C71">
        <w:rPr>
          <w:rFonts w:ascii="Times New Roman" w:hAnsi="Times New Roman" w:cs="Times New Roman"/>
          <w:sz w:val="26"/>
          <w:szCs w:val="26"/>
        </w:rPr>
        <w:t>ми жители считают</w:t>
      </w:r>
      <w:r w:rsidR="00751BF3" w:rsidRPr="006C4C71">
        <w:rPr>
          <w:rFonts w:ascii="Times New Roman" w:hAnsi="Times New Roman" w:cs="Times New Roman"/>
          <w:sz w:val="26"/>
          <w:szCs w:val="26"/>
        </w:rPr>
        <w:t xml:space="preserve"> правоохранительные органы (29,7%) и местную власть (27,9%), включая в данное понятие коррумпированность Правительства Кировской области, органы местного самоуправления и Законодательное Собрание Кировской области. Также, к наиболее коррумпированным сферам деятельности респонденты отнесли учреждения здравоохранения (14,3%), судебные органы (12,5%) и образовательные учреждения (2,5%). В то же время образовательные учреждения считают наименее коррумпированными 10% опрошенных респондентов. Наименее коррумпированными учреждения здравоохранения считают 15,2% жителей, правоохранительные органы – 17,4%, местную власть – 2,8%, судебные органы – 1,3%.</w:t>
      </w:r>
    </w:p>
    <w:p w:rsidR="00BC4C10" w:rsidRPr="006C4C71" w:rsidRDefault="00086A16" w:rsidP="00AE4999">
      <w:pPr>
        <w:pStyle w:val="ConsPlusNormal"/>
        <w:widowControl/>
        <w:numPr>
          <w:ilvl w:val="0"/>
          <w:numId w:val="15"/>
        </w:numPr>
        <w:spacing w:line="320" w:lineRule="exact"/>
        <w:ind w:left="0" w:firstLine="709"/>
        <w:jc w:val="both"/>
        <w:rPr>
          <w:rFonts w:ascii="Times New Roman" w:hAnsi="Times New Roman" w:cs="Times New Roman"/>
          <w:sz w:val="26"/>
          <w:szCs w:val="26"/>
        </w:rPr>
      </w:pPr>
      <w:r w:rsidRPr="006C4C71">
        <w:rPr>
          <w:rFonts w:ascii="Times New Roman" w:hAnsi="Times New Roman" w:cs="Times New Roman"/>
          <w:sz w:val="26"/>
          <w:szCs w:val="26"/>
        </w:rPr>
        <w:t>В результате исследования</w:t>
      </w:r>
      <w:r w:rsidR="00BC4C10" w:rsidRPr="006C4C71">
        <w:rPr>
          <w:rFonts w:ascii="Times New Roman" w:hAnsi="Times New Roman" w:cs="Times New Roman"/>
          <w:sz w:val="26"/>
          <w:szCs w:val="26"/>
        </w:rPr>
        <w:t xml:space="preserve"> 46,4% респондентов указали, что им никогда не приходилось давать вознаграждение, оказывать услуги или дарить подарок должностному лицу. В то же время 53,</w:t>
      </w:r>
      <w:r w:rsidRPr="006C4C71">
        <w:rPr>
          <w:rFonts w:ascii="Times New Roman" w:hAnsi="Times New Roman" w:cs="Times New Roman"/>
          <w:sz w:val="26"/>
          <w:szCs w:val="26"/>
        </w:rPr>
        <w:t>6</w:t>
      </w:r>
      <w:r w:rsidR="00BC4C10" w:rsidRPr="006C4C71">
        <w:rPr>
          <w:rFonts w:ascii="Times New Roman" w:hAnsi="Times New Roman" w:cs="Times New Roman"/>
          <w:sz w:val="26"/>
          <w:szCs w:val="26"/>
        </w:rPr>
        <w:t>% граждан отметили, что они сталкивались с данной необходимостью</w:t>
      </w:r>
      <w:r w:rsidRPr="006C4C71">
        <w:rPr>
          <w:rFonts w:ascii="Times New Roman" w:hAnsi="Times New Roman" w:cs="Times New Roman"/>
          <w:sz w:val="26"/>
          <w:szCs w:val="26"/>
        </w:rPr>
        <w:t xml:space="preserve">. </w:t>
      </w:r>
      <w:r w:rsidR="00BC4C10" w:rsidRPr="006C4C71">
        <w:rPr>
          <w:rFonts w:ascii="Times New Roman" w:hAnsi="Times New Roman" w:cs="Times New Roman"/>
          <w:sz w:val="26"/>
          <w:szCs w:val="26"/>
        </w:rPr>
        <w:t>В 38,2% случаев респонденты в указанной ситуации представляли собственные интересы, в 35,4% - интересы родных или знакомых и в 26% случаев – интересы организации.</w:t>
      </w:r>
    </w:p>
    <w:p w:rsidR="00BC4C10" w:rsidRPr="006C4C71" w:rsidRDefault="00BC4C10" w:rsidP="00AE4999">
      <w:pPr>
        <w:spacing w:line="320" w:lineRule="exact"/>
        <w:ind w:right="-1"/>
        <w:jc w:val="both"/>
        <w:rPr>
          <w:rFonts w:ascii="Times New Roman" w:hAnsi="Times New Roman" w:cs="Times New Roman"/>
          <w:sz w:val="26"/>
          <w:szCs w:val="26"/>
        </w:rPr>
      </w:pPr>
      <w:proofErr w:type="gramStart"/>
      <w:r w:rsidRPr="006C4C71">
        <w:rPr>
          <w:rFonts w:ascii="Times New Roman" w:hAnsi="Times New Roman" w:cs="Times New Roman"/>
          <w:sz w:val="26"/>
          <w:szCs w:val="26"/>
        </w:rPr>
        <w:t>При оценке возможности вступления жителей в коррупционные правоотношения было установлено, что 51,8%</w:t>
      </w:r>
      <w:r w:rsidR="008D5EB6" w:rsidRPr="006C4C71">
        <w:rPr>
          <w:rFonts w:ascii="Times New Roman" w:hAnsi="Times New Roman" w:cs="Times New Roman"/>
          <w:sz w:val="26"/>
          <w:szCs w:val="26"/>
        </w:rPr>
        <w:t>,</w:t>
      </w:r>
      <w:r w:rsidRPr="006C4C71">
        <w:rPr>
          <w:rFonts w:ascii="Times New Roman" w:hAnsi="Times New Roman" w:cs="Times New Roman"/>
          <w:sz w:val="26"/>
          <w:szCs w:val="26"/>
        </w:rPr>
        <w:t xml:space="preserve"> в принципе</w:t>
      </w:r>
      <w:r w:rsidR="008D5EB6" w:rsidRPr="006C4C71">
        <w:rPr>
          <w:rFonts w:ascii="Times New Roman" w:hAnsi="Times New Roman" w:cs="Times New Roman"/>
          <w:sz w:val="26"/>
          <w:szCs w:val="26"/>
        </w:rPr>
        <w:t>,</w:t>
      </w:r>
      <w:r w:rsidRPr="006C4C71">
        <w:rPr>
          <w:rFonts w:ascii="Times New Roman" w:hAnsi="Times New Roman" w:cs="Times New Roman"/>
          <w:sz w:val="26"/>
          <w:szCs w:val="26"/>
        </w:rPr>
        <w:t xml:space="preserve"> готовы к даче вознаграждения или оказанию услуги должностному лицу, из них: 33,8% лишь в случае, если ситуация совершенно безвыходная, 9% - если это самый быстрый путь решения проблемы и такое же количество </w:t>
      </w:r>
      <w:r w:rsidRPr="006C4C71">
        <w:rPr>
          <w:rFonts w:ascii="Times New Roman" w:hAnsi="Times New Roman" w:cs="Times New Roman"/>
          <w:strike/>
          <w:sz w:val="26"/>
          <w:szCs w:val="26"/>
        </w:rPr>
        <w:t>–</w:t>
      </w:r>
      <w:r w:rsidRPr="006C4C71">
        <w:rPr>
          <w:rFonts w:ascii="Times New Roman" w:hAnsi="Times New Roman" w:cs="Times New Roman"/>
          <w:sz w:val="26"/>
          <w:szCs w:val="26"/>
        </w:rPr>
        <w:t xml:space="preserve"> если будут уверены в своей безнаказанности.</w:t>
      </w:r>
      <w:r w:rsidR="00086A16" w:rsidRPr="006C4C71">
        <w:rPr>
          <w:rFonts w:ascii="Times New Roman" w:hAnsi="Times New Roman" w:cs="Times New Roman"/>
          <w:sz w:val="26"/>
          <w:szCs w:val="26"/>
        </w:rPr>
        <w:t xml:space="preserve"> </w:t>
      </w:r>
      <w:r w:rsidRPr="006C4C71">
        <w:rPr>
          <w:rFonts w:ascii="Times New Roman" w:hAnsi="Times New Roman" w:cs="Times New Roman"/>
          <w:sz w:val="26"/>
          <w:szCs w:val="26"/>
        </w:rPr>
        <w:t xml:space="preserve">21,8% не дадут </w:t>
      </w:r>
      <w:r w:rsidRPr="006C4C71">
        <w:rPr>
          <w:rFonts w:ascii="Times New Roman" w:hAnsi="Times New Roman" w:cs="Times New Roman"/>
          <w:sz w:val="26"/>
          <w:szCs w:val="26"/>
        </w:rPr>
        <w:lastRenderedPageBreak/>
        <w:t>вознаграждение и не окажут услугу должностному</w:t>
      </w:r>
      <w:proofErr w:type="gramEnd"/>
      <w:r w:rsidRPr="006C4C71">
        <w:rPr>
          <w:rFonts w:ascii="Times New Roman" w:hAnsi="Times New Roman" w:cs="Times New Roman"/>
          <w:sz w:val="26"/>
          <w:szCs w:val="26"/>
        </w:rPr>
        <w:t xml:space="preserve"> </w:t>
      </w:r>
      <w:proofErr w:type="gramStart"/>
      <w:r w:rsidRPr="006C4C71">
        <w:rPr>
          <w:rFonts w:ascii="Times New Roman" w:hAnsi="Times New Roman" w:cs="Times New Roman"/>
          <w:sz w:val="26"/>
          <w:szCs w:val="26"/>
        </w:rPr>
        <w:t>лицу</w:t>
      </w:r>
      <w:proofErr w:type="gramEnd"/>
      <w:r w:rsidRPr="006C4C71">
        <w:rPr>
          <w:rFonts w:ascii="Times New Roman" w:hAnsi="Times New Roman" w:cs="Times New Roman"/>
          <w:sz w:val="26"/>
          <w:szCs w:val="26"/>
        </w:rPr>
        <w:t xml:space="preserve"> ни  при </w:t>
      </w:r>
      <w:proofErr w:type="gramStart"/>
      <w:r w:rsidRPr="006C4C71">
        <w:rPr>
          <w:rFonts w:ascii="Times New Roman" w:hAnsi="Times New Roman" w:cs="Times New Roman"/>
          <w:sz w:val="26"/>
          <w:szCs w:val="26"/>
        </w:rPr>
        <w:t>каких</w:t>
      </w:r>
      <w:proofErr w:type="gramEnd"/>
      <w:r w:rsidRPr="006C4C71">
        <w:rPr>
          <w:rFonts w:ascii="Times New Roman" w:hAnsi="Times New Roman" w:cs="Times New Roman"/>
          <w:sz w:val="26"/>
          <w:szCs w:val="26"/>
        </w:rPr>
        <w:t xml:space="preserve"> обстоятельствах. </w:t>
      </w:r>
    </w:p>
    <w:p w:rsidR="00BC4C10" w:rsidRPr="006C4C71" w:rsidRDefault="00BC4C10" w:rsidP="00AE4999">
      <w:pPr>
        <w:spacing w:line="320" w:lineRule="exact"/>
        <w:ind w:right="-1" w:firstLine="708"/>
        <w:jc w:val="both"/>
        <w:rPr>
          <w:rFonts w:ascii="Times New Roman" w:hAnsi="Times New Roman" w:cs="Times New Roman"/>
          <w:sz w:val="26"/>
          <w:szCs w:val="26"/>
        </w:rPr>
      </w:pPr>
      <w:r w:rsidRPr="006C4C71">
        <w:rPr>
          <w:rFonts w:ascii="Times New Roman" w:hAnsi="Times New Roman" w:cs="Times New Roman"/>
          <w:sz w:val="26"/>
          <w:szCs w:val="26"/>
        </w:rPr>
        <w:t>В 38,2% случаев респонденты в указанной ситуации представляли собственные интересы, в 35,4% - интересы родных или знакомых и в 26% случаев – интересы организации.</w:t>
      </w:r>
    </w:p>
    <w:p w:rsidR="00086A16" w:rsidRPr="006C4C71" w:rsidRDefault="00086A16" w:rsidP="00AE4999">
      <w:pPr>
        <w:pStyle w:val="ConsPlusNormal"/>
        <w:widowControl/>
        <w:numPr>
          <w:ilvl w:val="0"/>
          <w:numId w:val="15"/>
        </w:numPr>
        <w:spacing w:line="320" w:lineRule="exact"/>
        <w:ind w:left="0" w:firstLine="709"/>
        <w:jc w:val="both"/>
        <w:rPr>
          <w:rFonts w:ascii="Times New Roman" w:hAnsi="Times New Roman" w:cs="Times New Roman"/>
          <w:sz w:val="26"/>
          <w:szCs w:val="26"/>
        </w:rPr>
      </w:pPr>
      <w:r w:rsidRPr="006C4C71">
        <w:rPr>
          <w:rFonts w:ascii="Times New Roman" w:eastAsiaTheme="minorHAnsi" w:hAnsi="Times New Roman" w:cs="Times New Roman"/>
          <w:sz w:val="26"/>
          <w:szCs w:val="26"/>
          <w:lang w:eastAsia="en-US"/>
        </w:rPr>
        <w:t>Подавляющее большинство респондентов</w:t>
      </w:r>
      <w:r w:rsidRPr="006C4C71">
        <w:rPr>
          <w:rFonts w:ascii="Times New Roman" w:hAnsi="Times New Roman" w:cs="Times New Roman"/>
          <w:sz w:val="26"/>
          <w:szCs w:val="26"/>
        </w:rPr>
        <w:t xml:space="preserve"> считает наиболее эффективными методами борьбы с коррупцией ужесточение ответственности чиновников, связанное с тем или иным увеличением санкций за должностное преступление. Так, большинство </w:t>
      </w:r>
      <w:proofErr w:type="gramStart"/>
      <w:r w:rsidRPr="006C4C71">
        <w:rPr>
          <w:rFonts w:ascii="Times New Roman" w:hAnsi="Times New Roman" w:cs="Times New Roman"/>
          <w:sz w:val="26"/>
          <w:szCs w:val="26"/>
        </w:rPr>
        <w:t>опрошенных</w:t>
      </w:r>
      <w:proofErr w:type="gramEnd"/>
      <w:r w:rsidRPr="006C4C71">
        <w:rPr>
          <w:rFonts w:ascii="Times New Roman" w:hAnsi="Times New Roman" w:cs="Times New Roman"/>
          <w:sz w:val="26"/>
          <w:szCs w:val="26"/>
        </w:rPr>
        <w:t xml:space="preserve"> отметили, что необходимо ужесточить наказания в целом (23,4%).</w:t>
      </w:r>
    </w:p>
    <w:p w:rsidR="00BC4C10" w:rsidRPr="006C4C71" w:rsidRDefault="00BC4C10" w:rsidP="00AE4999">
      <w:pPr>
        <w:pStyle w:val="ConsPlusNormal"/>
        <w:widowControl/>
        <w:numPr>
          <w:ilvl w:val="0"/>
          <w:numId w:val="15"/>
        </w:numPr>
        <w:spacing w:line="320" w:lineRule="exact"/>
        <w:ind w:left="0" w:firstLine="709"/>
        <w:jc w:val="both"/>
        <w:rPr>
          <w:rFonts w:ascii="Times New Roman" w:hAnsi="Times New Roman" w:cs="Times New Roman"/>
          <w:sz w:val="26"/>
          <w:szCs w:val="26"/>
        </w:rPr>
      </w:pPr>
      <w:r w:rsidRPr="006C4C71">
        <w:rPr>
          <w:rFonts w:ascii="Times New Roman" w:hAnsi="Times New Roman" w:cs="Times New Roman"/>
          <w:sz w:val="26"/>
          <w:szCs w:val="26"/>
        </w:rPr>
        <w:t>42,2% населения считают, что информацию о деятельности органов власти и местного самоуправления Кировской области получить достаточно легко. Прямо противоположного мнения придерживаются 21,7% респондентов.</w:t>
      </w:r>
    </w:p>
    <w:p w:rsidR="00BC4C10" w:rsidRPr="006C4C71" w:rsidRDefault="000B1BA9" w:rsidP="00AE4999">
      <w:pPr>
        <w:pStyle w:val="a4"/>
        <w:numPr>
          <w:ilvl w:val="0"/>
          <w:numId w:val="15"/>
        </w:numPr>
        <w:spacing w:line="320" w:lineRule="exact"/>
        <w:ind w:left="0" w:right="-1" w:firstLine="709"/>
        <w:jc w:val="both"/>
        <w:rPr>
          <w:rFonts w:ascii="Times New Roman" w:hAnsi="Times New Roman" w:cs="Times New Roman"/>
          <w:sz w:val="26"/>
          <w:szCs w:val="26"/>
        </w:rPr>
      </w:pPr>
      <w:r w:rsidRPr="006C4C71">
        <w:rPr>
          <w:rFonts w:ascii="Times New Roman" w:hAnsi="Times New Roman" w:cs="Times New Roman"/>
          <w:sz w:val="26"/>
          <w:szCs w:val="26"/>
        </w:rPr>
        <w:t>Оценивая уровень доверия населения к органам власти и местного самоуправления можно сделать вывод</w:t>
      </w:r>
      <w:r w:rsidR="00BC4C10" w:rsidRPr="006C4C71">
        <w:rPr>
          <w:rFonts w:ascii="Times New Roman" w:hAnsi="Times New Roman" w:cs="Times New Roman"/>
          <w:sz w:val="26"/>
          <w:szCs w:val="26"/>
        </w:rPr>
        <w:t>, что в большей степени не доверяют органам внутренних дел (8570 баллов), судебным органам (9842 балла) и органам местного самоуправления (9293 балла).</w:t>
      </w:r>
    </w:p>
    <w:p w:rsidR="00BC4C10" w:rsidRPr="006C4C71" w:rsidRDefault="00BC4C10" w:rsidP="00AE4999">
      <w:pPr>
        <w:spacing w:line="320" w:lineRule="exact"/>
        <w:ind w:right="-1"/>
        <w:jc w:val="both"/>
        <w:rPr>
          <w:rFonts w:ascii="Times New Roman" w:hAnsi="Times New Roman" w:cs="Times New Roman"/>
          <w:sz w:val="26"/>
          <w:szCs w:val="26"/>
        </w:rPr>
      </w:pPr>
      <w:r w:rsidRPr="006C4C71">
        <w:rPr>
          <w:rFonts w:ascii="Times New Roman" w:hAnsi="Times New Roman" w:cs="Times New Roman"/>
          <w:sz w:val="26"/>
          <w:szCs w:val="26"/>
        </w:rPr>
        <w:tab/>
        <w:t>Достаточно высокая степень доверия у опрошенных респондентов имеется к Правительству Кировской области (11521 балл), прокуратуре (10901 балл), Губернатору (10546 баллов) и Законодательному Собранию (10212 баллов).</w:t>
      </w:r>
    </w:p>
    <w:p w:rsidR="00BC4C10" w:rsidRPr="006C4C71" w:rsidRDefault="000B1BA9" w:rsidP="00AE4999">
      <w:pPr>
        <w:spacing w:line="320" w:lineRule="exact"/>
        <w:ind w:right="-1"/>
        <w:jc w:val="both"/>
        <w:rPr>
          <w:rFonts w:ascii="Times New Roman" w:hAnsi="Times New Roman" w:cs="Times New Roman"/>
          <w:sz w:val="26"/>
          <w:szCs w:val="26"/>
        </w:rPr>
      </w:pPr>
      <w:r w:rsidRPr="006C4C71">
        <w:rPr>
          <w:rFonts w:ascii="Times New Roman" w:hAnsi="Times New Roman" w:cs="Times New Roman"/>
          <w:sz w:val="26"/>
          <w:szCs w:val="26"/>
        </w:rPr>
        <w:tab/>
        <w:t xml:space="preserve">Таким образом, </w:t>
      </w:r>
      <w:r w:rsidR="00BC4C10" w:rsidRPr="006C4C71">
        <w:rPr>
          <w:rFonts w:ascii="Times New Roman" w:hAnsi="Times New Roman" w:cs="Times New Roman"/>
          <w:sz w:val="26"/>
          <w:szCs w:val="26"/>
        </w:rPr>
        <w:t>степень доверия населения к законодательным и исполнительным органам власти Кировской области достаточно высока, что также подтверждает данные официальной статистики.</w:t>
      </w:r>
    </w:p>
    <w:p w:rsidR="000B1BA9" w:rsidRPr="006C4C71" w:rsidRDefault="000B1BA9" w:rsidP="00AE4999">
      <w:pPr>
        <w:spacing w:line="320" w:lineRule="exact"/>
        <w:ind w:right="-1"/>
        <w:jc w:val="both"/>
        <w:rPr>
          <w:rFonts w:ascii="Times New Roman" w:hAnsi="Times New Roman" w:cs="Times New Roman"/>
          <w:b/>
          <w:sz w:val="26"/>
          <w:szCs w:val="26"/>
        </w:rPr>
      </w:pPr>
      <w:r w:rsidRPr="006C4C71">
        <w:rPr>
          <w:rFonts w:ascii="Times New Roman" w:hAnsi="Times New Roman" w:cs="Times New Roman"/>
          <w:b/>
          <w:sz w:val="26"/>
          <w:szCs w:val="26"/>
        </w:rPr>
        <w:t xml:space="preserve">Рекомендации </w:t>
      </w:r>
    </w:p>
    <w:p w:rsidR="00DC1A80" w:rsidRPr="006C4C71" w:rsidRDefault="00DC1A80" w:rsidP="00AE4999">
      <w:pPr>
        <w:spacing w:after="0" w:line="320" w:lineRule="exact"/>
        <w:ind w:firstLine="708"/>
        <w:jc w:val="both"/>
        <w:rPr>
          <w:rFonts w:ascii="Times New Roman" w:eastAsia="Times New Roman" w:hAnsi="Times New Roman" w:cs="Times New Roman"/>
          <w:color w:val="000000"/>
          <w:sz w:val="26"/>
          <w:szCs w:val="26"/>
          <w:lang w:eastAsia="ru-RU"/>
        </w:rPr>
      </w:pPr>
      <w:r w:rsidRPr="006C4C71">
        <w:rPr>
          <w:rFonts w:ascii="Times New Roman" w:eastAsia="Times New Roman" w:hAnsi="Times New Roman" w:cs="Times New Roman"/>
          <w:color w:val="000000"/>
          <w:sz w:val="26"/>
          <w:szCs w:val="26"/>
          <w:lang w:eastAsia="ru-RU"/>
        </w:rPr>
        <w:t xml:space="preserve">Проблема коррупции – это по большей части проблема массового сознания, что подтверждает и настоящее </w:t>
      </w:r>
      <w:r w:rsidR="00FF7276" w:rsidRPr="006C4C71">
        <w:rPr>
          <w:rFonts w:ascii="Times New Roman" w:eastAsia="Times New Roman" w:hAnsi="Times New Roman" w:cs="Times New Roman"/>
          <w:color w:val="000000"/>
          <w:sz w:val="26"/>
          <w:szCs w:val="26"/>
          <w:lang w:eastAsia="ru-RU"/>
        </w:rPr>
        <w:t>социологическое исследование</w:t>
      </w:r>
      <w:r w:rsidR="009C3E22" w:rsidRPr="006C4C71">
        <w:rPr>
          <w:rFonts w:ascii="Times New Roman" w:eastAsia="Times New Roman" w:hAnsi="Times New Roman" w:cs="Times New Roman"/>
          <w:color w:val="000000"/>
          <w:sz w:val="26"/>
          <w:szCs w:val="26"/>
          <w:lang w:eastAsia="ru-RU"/>
        </w:rPr>
        <w:t xml:space="preserve">. </w:t>
      </w:r>
    </w:p>
    <w:p w:rsidR="009C3E22" w:rsidRPr="006C4C71" w:rsidRDefault="009C3E22" w:rsidP="00AE4999">
      <w:pPr>
        <w:spacing w:after="0" w:line="320" w:lineRule="exact"/>
        <w:ind w:firstLine="708"/>
        <w:jc w:val="both"/>
        <w:rPr>
          <w:rFonts w:ascii="Times New Roman" w:eastAsia="Times New Roman" w:hAnsi="Times New Roman" w:cs="Times New Roman"/>
          <w:color w:val="000000"/>
          <w:sz w:val="26"/>
          <w:szCs w:val="26"/>
          <w:lang w:eastAsia="ru-RU"/>
        </w:rPr>
      </w:pPr>
      <w:r w:rsidRPr="006C4C71">
        <w:rPr>
          <w:rFonts w:ascii="Times New Roman" w:eastAsia="Times New Roman" w:hAnsi="Times New Roman" w:cs="Times New Roman"/>
          <w:color w:val="000000"/>
          <w:sz w:val="26"/>
          <w:szCs w:val="26"/>
          <w:lang w:eastAsia="ru-RU"/>
        </w:rPr>
        <w:t>Негативные последствия коррупции нельзя недооценивать. Это и экономические потери</w:t>
      </w:r>
      <w:r w:rsidR="00BE4398" w:rsidRPr="006C4C71">
        <w:rPr>
          <w:rFonts w:ascii="Times New Roman" w:eastAsia="Times New Roman" w:hAnsi="Times New Roman" w:cs="Times New Roman"/>
          <w:color w:val="000000"/>
          <w:sz w:val="26"/>
          <w:szCs w:val="26"/>
          <w:lang w:eastAsia="ru-RU"/>
        </w:rPr>
        <w:t xml:space="preserve"> (лишь прямые потери для бюджета от коррупции близки к величине доходной части бюджета)</w:t>
      </w:r>
      <w:r w:rsidRPr="006C4C71">
        <w:rPr>
          <w:rFonts w:ascii="Times New Roman" w:eastAsia="Times New Roman" w:hAnsi="Times New Roman" w:cs="Times New Roman"/>
          <w:color w:val="000000"/>
          <w:sz w:val="26"/>
          <w:szCs w:val="26"/>
          <w:lang w:eastAsia="ru-RU"/>
        </w:rPr>
        <w:t>,</w:t>
      </w:r>
      <w:r w:rsidR="00BE4398" w:rsidRPr="006C4C71">
        <w:rPr>
          <w:rFonts w:ascii="Times New Roman" w:eastAsia="Times New Roman" w:hAnsi="Times New Roman" w:cs="Times New Roman"/>
          <w:color w:val="000000"/>
          <w:sz w:val="26"/>
          <w:szCs w:val="26"/>
          <w:lang w:eastAsia="ru-RU"/>
        </w:rPr>
        <w:t xml:space="preserve"> и разнообразные косвенные негативные последствия.</w:t>
      </w:r>
    </w:p>
    <w:p w:rsidR="00BE4398" w:rsidRPr="006C4C71" w:rsidRDefault="00F47775" w:rsidP="00AE4999">
      <w:pPr>
        <w:spacing w:after="0" w:line="320" w:lineRule="exact"/>
        <w:ind w:firstLine="708"/>
        <w:jc w:val="both"/>
        <w:rPr>
          <w:rFonts w:ascii="Times New Roman" w:eastAsia="Times New Roman" w:hAnsi="Times New Roman" w:cs="Times New Roman"/>
          <w:color w:val="000000"/>
          <w:sz w:val="26"/>
          <w:szCs w:val="26"/>
          <w:lang w:eastAsia="ru-RU"/>
        </w:rPr>
      </w:pPr>
      <w:r w:rsidRPr="006C4C71">
        <w:rPr>
          <w:rFonts w:ascii="Times New Roman" w:eastAsia="Times New Roman" w:hAnsi="Times New Roman" w:cs="Times New Roman"/>
          <w:color w:val="000000"/>
          <w:sz w:val="26"/>
          <w:szCs w:val="26"/>
          <w:lang w:eastAsia="ru-RU"/>
        </w:rPr>
        <w:t>Основные рекомендации по борьбе с коррупцией Кировской области следующие:</w:t>
      </w:r>
    </w:p>
    <w:p w:rsidR="000B1BA9" w:rsidRPr="006C4C71" w:rsidRDefault="00F47775" w:rsidP="00AE4999">
      <w:pPr>
        <w:pStyle w:val="a4"/>
        <w:numPr>
          <w:ilvl w:val="0"/>
          <w:numId w:val="18"/>
        </w:numPr>
        <w:spacing w:line="320" w:lineRule="exact"/>
        <w:ind w:left="0" w:firstLine="709"/>
        <w:jc w:val="both"/>
        <w:rPr>
          <w:rFonts w:ascii="Times New Roman" w:eastAsia="Times New Roman" w:hAnsi="Times New Roman" w:cs="Times New Roman"/>
          <w:color w:val="000000"/>
          <w:sz w:val="26"/>
          <w:szCs w:val="26"/>
          <w:lang w:eastAsia="ru-RU"/>
        </w:rPr>
      </w:pPr>
      <w:proofErr w:type="gramStart"/>
      <w:r w:rsidRPr="006C4C71">
        <w:rPr>
          <w:rFonts w:ascii="Times New Roman" w:eastAsia="Times New Roman" w:hAnsi="Times New Roman" w:cs="Times New Roman"/>
          <w:color w:val="000000"/>
          <w:sz w:val="26"/>
          <w:szCs w:val="26"/>
          <w:lang w:eastAsia="ru-RU"/>
        </w:rPr>
        <w:t xml:space="preserve">На постоянной основе осуществлять </w:t>
      </w:r>
      <w:proofErr w:type="spellStart"/>
      <w:r w:rsidRPr="006C4C71">
        <w:rPr>
          <w:rFonts w:ascii="Times New Roman" w:eastAsia="Times New Roman" w:hAnsi="Times New Roman" w:cs="Times New Roman"/>
          <w:color w:val="000000"/>
          <w:sz w:val="26"/>
          <w:szCs w:val="26"/>
          <w:lang w:eastAsia="ru-RU"/>
        </w:rPr>
        <w:t>антикоррупционную</w:t>
      </w:r>
      <w:proofErr w:type="spellEnd"/>
      <w:r w:rsidRPr="006C4C71">
        <w:rPr>
          <w:rFonts w:ascii="Times New Roman" w:eastAsia="Times New Roman" w:hAnsi="Times New Roman" w:cs="Times New Roman"/>
          <w:color w:val="000000"/>
          <w:sz w:val="26"/>
          <w:szCs w:val="26"/>
          <w:lang w:eastAsia="ru-RU"/>
        </w:rPr>
        <w:t xml:space="preserve"> экспертизу нормативных правовых актов в соответствии с </w:t>
      </w:r>
      <w:r w:rsidR="005175A1" w:rsidRPr="006C4C71">
        <w:rPr>
          <w:rFonts w:ascii="Times New Roman" w:eastAsia="Times New Roman" w:hAnsi="Times New Roman" w:cs="Times New Roman"/>
          <w:color w:val="000000"/>
          <w:sz w:val="26"/>
          <w:szCs w:val="26"/>
          <w:lang w:eastAsia="ru-RU"/>
        </w:rPr>
        <w:t xml:space="preserve">Федеральным законом от 25.12.2008г. № 273-ФЗ </w:t>
      </w:r>
      <w:r w:rsidR="00E30A07" w:rsidRPr="006C4C71">
        <w:rPr>
          <w:rFonts w:ascii="Times New Roman" w:hAnsi="Times New Roman" w:cs="Times New Roman"/>
          <w:color w:val="000000"/>
          <w:sz w:val="26"/>
          <w:szCs w:val="26"/>
        </w:rPr>
        <w:t>(в редакции Федеральных законов от 11.07.2011г. № 200-ФЗ от 21.11.2011г. № 329-ФЗ)</w:t>
      </w:r>
      <w:r w:rsidR="00E30A07" w:rsidRPr="006C4C71">
        <w:rPr>
          <w:rFonts w:ascii="Times New Roman" w:eastAsia="Times New Roman" w:hAnsi="Times New Roman" w:cs="Times New Roman"/>
          <w:color w:val="000000"/>
          <w:sz w:val="26"/>
          <w:szCs w:val="26"/>
          <w:lang w:eastAsia="ru-RU"/>
        </w:rPr>
        <w:t xml:space="preserve"> </w:t>
      </w:r>
      <w:r w:rsidR="005175A1" w:rsidRPr="006C4C71">
        <w:rPr>
          <w:rFonts w:ascii="Times New Roman" w:eastAsia="Times New Roman" w:hAnsi="Times New Roman" w:cs="Times New Roman"/>
          <w:color w:val="000000"/>
          <w:sz w:val="26"/>
          <w:szCs w:val="26"/>
          <w:lang w:eastAsia="ru-RU"/>
        </w:rPr>
        <w:t xml:space="preserve">«О противодействии коррупции», Федеральным законом от 17.07.2009г. № 172-ФЗ </w:t>
      </w:r>
      <w:r w:rsidR="00E30A07" w:rsidRPr="006C4C71">
        <w:rPr>
          <w:rFonts w:ascii="Times New Roman" w:hAnsi="Times New Roman" w:cs="Times New Roman"/>
          <w:color w:val="000000"/>
          <w:sz w:val="26"/>
          <w:szCs w:val="26"/>
        </w:rPr>
        <w:t>(в редакции Федерального закона от 21.11.2011г. № 329-ФЗ)</w:t>
      </w:r>
      <w:r w:rsidR="00E30A07" w:rsidRPr="006C4C71">
        <w:rPr>
          <w:rFonts w:ascii="Times New Roman" w:eastAsia="Times New Roman" w:hAnsi="Times New Roman" w:cs="Times New Roman"/>
          <w:color w:val="000000"/>
          <w:sz w:val="26"/>
          <w:szCs w:val="26"/>
          <w:lang w:eastAsia="ru-RU"/>
        </w:rPr>
        <w:t xml:space="preserve"> </w:t>
      </w:r>
      <w:r w:rsidR="005175A1" w:rsidRPr="006C4C71">
        <w:rPr>
          <w:rFonts w:ascii="Times New Roman" w:eastAsia="Times New Roman" w:hAnsi="Times New Roman" w:cs="Times New Roman"/>
          <w:color w:val="000000"/>
          <w:sz w:val="26"/>
          <w:szCs w:val="26"/>
          <w:lang w:eastAsia="ru-RU"/>
        </w:rPr>
        <w:t xml:space="preserve">«Об </w:t>
      </w:r>
      <w:proofErr w:type="spellStart"/>
      <w:r w:rsidR="005175A1" w:rsidRPr="006C4C71">
        <w:rPr>
          <w:rFonts w:ascii="Times New Roman" w:eastAsia="Times New Roman" w:hAnsi="Times New Roman" w:cs="Times New Roman"/>
          <w:color w:val="000000"/>
          <w:sz w:val="26"/>
          <w:szCs w:val="26"/>
          <w:lang w:eastAsia="ru-RU"/>
        </w:rPr>
        <w:t>антикоррупционной</w:t>
      </w:r>
      <w:proofErr w:type="spellEnd"/>
      <w:r w:rsidR="005175A1" w:rsidRPr="006C4C71">
        <w:rPr>
          <w:rFonts w:ascii="Times New Roman" w:eastAsia="Times New Roman" w:hAnsi="Times New Roman" w:cs="Times New Roman"/>
          <w:color w:val="000000"/>
          <w:sz w:val="26"/>
          <w:szCs w:val="26"/>
          <w:lang w:eastAsia="ru-RU"/>
        </w:rPr>
        <w:t xml:space="preserve"> экспертизе нормативных правовых актов и проектов нормативных правовых актов», постановлением Правительства</w:t>
      </w:r>
      <w:proofErr w:type="gramEnd"/>
      <w:r w:rsidR="005175A1" w:rsidRPr="006C4C71">
        <w:rPr>
          <w:rFonts w:ascii="Times New Roman" w:eastAsia="Times New Roman" w:hAnsi="Times New Roman" w:cs="Times New Roman"/>
          <w:color w:val="000000"/>
          <w:sz w:val="26"/>
          <w:szCs w:val="26"/>
          <w:lang w:eastAsia="ru-RU"/>
        </w:rPr>
        <w:t xml:space="preserve"> </w:t>
      </w:r>
      <w:proofErr w:type="gramStart"/>
      <w:r w:rsidR="005175A1" w:rsidRPr="006C4C71">
        <w:rPr>
          <w:rFonts w:ascii="Times New Roman" w:eastAsia="Times New Roman" w:hAnsi="Times New Roman" w:cs="Times New Roman"/>
          <w:color w:val="000000"/>
          <w:sz w:val="26"/>
          <w:szCs w:val="26"/>
          <w:lang w:eastAsia="ru-RU"/>
        </w:rPr>
        <w:t xml:space="preserve">Российской Федерации от 26.02.2010г. № 96 «Об </w:t>
      </w:r>
      <w:proofErr w:type="spellStart"/>
      <w:r w:rsidR="005175A1" w:rsidRPr="006C4C71">
        <w:rPr>
          <w:rFonts w:ascii="Times New Roman" w:eastAsia="Times New Roman" w:hAnsi="Times New Roman" w:cs="Times New Roman"/>
          <w:color w:val="000000"/>
          <w:sz w:val="26"/>
          <w:szCs w:val="26"/>
          <w:lang w:eastAsia="ru-RU"/>
        </w:rPr>
        <w:t>антикоррупционной</w:t>
      </w:r>
      <w:proofErr w:type="spellEnd"/>
      <w:r w:rsidR="005175A1" w:rsidRPr="006C4C71">
        <w:rPr>
          <w:rFonts w:ascii="Times New Roman" w:eastAsia="Times New Roman" w:hAnsi="Times New Roman" w:cs="Times New Roman"/>
          <w:color w:val="000000"/>
          <w:sz w:val="26"/>
          <w:szCs w:val="26"/>
          <w:lang w:eastAsia="ru-RU"/>
        </w:rPr>
        <w:t xml:space="preserve"> экспертизе нормативных </w:t>
      </w:r>
      <w:r w:rsidR="005175A1" w:rsidRPr="006C4C71">
        <w:rPr>
          <w:rFonts w:ascii="Times New Roman" w:eastAsia="Times New Roman" w:hAnsi="Times New Roman" w:cs="Times New Roman"/>
          <w:color w:val="000000"/>
          <w:sz w:val="26"/>
          <w:szCs w:val="26"/>
          <w:lang w:eastAsia="ru-RU"/>
        </w:rPr>
        <w:lastRenderedPageBreak/>
        <w:t xml:space="preserve">правовых актов и проектов нормативных правовых актов», а также </w:t>
      </w:r>
      <w:r w:rsidR="00DC1A80" w:rsidRPr="006C4C71">
        <w:rPr>
          <w:rFonts w:ascii="Times New Roman" w:eastAsia="Times New Roman" w:hAnsi="Times New Roman" w:cs="Times New Roman"/>
          <w:color w:val="000000"/>
          <w:sz w:val="26"/>
          <w:szCs w:val="26"/>
          <w:lang w:eastAsia="ru-RU"/>
        </w:rPr>
        <w:t>Законом Кировской области от 30.04.2009</w:t>
      </w:r>
      <w:r w:rsidR="005175A1" w:rsidRPr="006C4C71">
        <w:rPr>
          <w:rFonts w:ascii="Times New Roman" w:eastAsia="Times New Roman" w:hAnsi="Times New Roman" w:cs="Times New Roman"/>
          <w:color w:val="000000"/>
          <w:sz w:val="26"/>
          <w:szCs w:val="26"/>
          <w:lang w:eastAsia="ru-RU"/>
        </w:rPr>
        <w:t>г.</w:t>
      </w:r>
      <w:r w:rsidR="00DC1A80" w:rsidRPr="006C4C71">
        <w:rPr>
          <w:rFonts w:ascii="Times New Roman" w:eastAsia="Times New Roman" w:hAnsi="Times New Roman" w:cs="Times New Roman"/>
          <w:color w:val="000000"/>
          <w:sz w:val="26"/>
          <w:szCs w:val="26"/>
          <w:lang w:eastAsia="ru-RU"/>
        </w:rPr>
        <w:t xml:space="preserve"> </w:t>
      </w:r>
      <w:r w:rsidR="005175A1" w:rsidRPr="006C4C71">
        <w:rPr>
          <w:rFonts w:ascii="Times New Roman" w:eastAsia="Times New Roman" w:hAnsi="Times New Roman" w:cs="Times New Roman"/>
          <w:color w:val="000000"/>
          <w:sz w:val="26"/>
          <w:szCs w:val="26"/>
          <w:lang w:eastAsia="ru-RU"/>
        </w:rPr>
        <w:t>№</w:t>
      </w:r>
      <w:r w:rsidR="00DC1A80" w:rsidRPr="006C4C71">
        <w:rPr>
          <w:rFonts w:ascii="Times New Roman" w:eastAsia="Times New Roman" w:hAnsi="Times New Roman" w:cs="Times New Roman"/>
          <w:color w:val="000000"/>
          <w:sz w:val="26"/>
          <w:szCs w:val="26"/>
          <w:lang w:eastAsia="ru-RU"/>
        </w:rPr>
        <w:t xml:space="preserve"> 365-ЗО </w:t>
      </w:r>
      <w:r w:rsidR="005175A1" w:rsidRPr="006C4C71">
        <w:rPr>
          <w:rFonts w:ascii="Times New Roman" w:eastAsia="Times New Roman" w:hAnsi="Times New Roman" w:cs="Times New Roman"/>
          <w:color w:val="000000"/>
          <w:sz w:val="26"/>
          <w:szCs w:val="26"/>
          <w:lang w:eastAsia="ru-RU"/>
        </w:rPr>
        <w:t>(в редакции от 04.05.2012г.) «</w:t>
      </w:r>
      <w:r w:rsidR="00DC1A80" w:rsidRPr="006C4C71">
        <w:rPr>
          <w:rFonts w:ascii="Times New Roman" w:eastAsia="Times New Roman" w:hAnsi="Times New Roman" w:cs="Times New Roman"/>
          <w:color w:val="000000"/>
          <w:sz w:val="26"/>
          <w:szCs w:val="26"/>
          <w:lang w:eastAsia="ru-RU"/>
        </w:rPr>
        <w:t>О мерах по противодействи</w:t>
      </w:r>
      <w:r w:rsidR="005175A1" w:rsidRPr="006C4C71">
        <w:rPr>
          <w:rFonts w:ascii="Times New Roman" w:eastAsia="Times New Roman" w:hAnsi="Times New Roman" w:cs="Times New Roman"/>
          <w:color w:val="000000"/>
          <w:sz w:val="26"/>
          <w:szCs w:val="26"/>
          <w:lang w:eastAsia="ru-RU"/>
        </w:rPr>
        <w:t>ю коррупции в Кировской области», П</w:t>
      </w:r>
      <w:r w:rsidR="00DC1A80" w:rsidRPr="006C4C71">
        <w:rPr>
          <w:rFonts w:ascii="Times New Roman" w:eastAsia="Times New Roman" w:hAnsi="Times New Roman" w:cs="Times New Roman"/>
          <w:color w:val="000000"/>
          <w:sz w:val="26"/>
          <w:szCs w:val="26"/>
          <w:lang w:eastAsia="ru-RU"/>
        </w:rPr>
        <w:t>остановлением Правительства Кировской области от 28.04.2009</w:t>
      </w:r>
      <w:r w:rsidR="005175A1" w:rsidRPr="006C4C71">
        <w:rPr>
          <w:rFonts w:ascii="Times New Roman" w:eastAsia="Times New Roman" w:hAnsi="Times New Roman" w:cs="Times New Roman"/>
          <w:color w:val="000000"/>
          <w:sz w:val="26"/>
          <w:szCs w:val="26"/>
          <w:lang w:eastAsia="ru-RU"/>
        </w:rPr>
        <w:t>г.</w:t>
      </w:r>
      <w:r w:rsidR="00DC1A80" w:rsidRPr="006C4C71">
        <w:rPr>
          <w:rFonts w:ascii="Times New Roman" w:eastAsia="Times New Roman" w:hAnsi="Times New Roman" w:cs="Times New Roman"/>
          <w:color w:val="000000"/>
          <w:sz w:val="26"/>
          <w:szCs w:val="26"/>
          <w:lang w:eastAsia="ru-RU"/>
        </w:rPr>
        <w:t xml:space="preserve"> </w:t>
      </w:r>
      <w:r w:rsidR="005175A1" w:rsidRPr="006C4C71">
        <w:rPr>
          <w:rFonts w:ascii="Times New Roman" w:eastAsia="Times New Roman" w:hAnsi="Times New Roman" w:cs="Times New Roman"/>
          <w:color w:val="000000"/>
          <w:sz w:val="26"/>
          <w:szCs w:val="26"/>
          <w:lang w:eastAsia="ru-RU"/>
        </w:rPr>
        <w:t>№</w:t>
      </w:r>
      <w:r w:rsidR="00DC1A80" w:rsidRPr="006C4C71">
        <w:rPr>
          <w:rFonts w:ascii="Times New Roman" w:eastAsia="Times New Roman" w:hAnsi="Times New Roman" w:cs="Times New Roman"/>
          <w:color w:val="000000"/>
          <w:sz w:val="26"/>
          <w:szCs w:val="26"/>
          <w:lang w:eastAsia="ru-RU"/>
        </w:rPr>
        <w:t xml:space="preserve"> 9/94 </w:t>
      </w:r>
      <w:r w:rsidR="005175A1" w:rsidRPr="006C4C71">
        <w:rPr>
          <w:rFonts w:ascii="Times New Roman" w:eastAsia="Times New Roman" w:hAnsi="Times New Roman" w:cs="Times New Roman"/>
          <w:color w:val="000000"/>
          <w:sz w:val="26"/>
          <w:szCs w:val="26"/>
          <w:lang w:eastAsia="ru-RU"/>
        </w:rPr>
        <w:t>(в редакции от 21.09.2011г.) «</w:t>
      </w:r>
      <w:r w:rsidR="00DC1A80" w:rsidRPr="006C4C71">
        <w:rPr>
          <w:rFonts w:ascii="Times New Roman" w:eastAsia="Times New Roman" w:hAnsi="Times New Roman" w:cs="Times New Roman"/>
          <w:color w:val="000000"/>
          <w:sz w:val="26"/>
          <w:szCs w:val="26"/>
          <w:lang w:eastAsia="ru-RU"/>
        </w:rPr>
        <w:t>О мерах по противодействию коррупции в Кировской</w:t>
      </w:r>
      <w:proofErr w:type="gramEnd"/>
      <w:r w:rsidR="00DC1A80" w:rsidRPr="006C4C71">
        <w:rPr>
          <w:rFonts w:ascii="Times New Roman" w:eastAsia="Times New Roman" w:hAnsi="Times New Roman" w:cs="Times New Roman"/>
          <w:color w:val="000000"/>
          <w:sz w:val="26"/>
          <w:szCs w:val="26"/>
          <w:lang w:eastAsia="ru-RU"/>
        </w:rPr>
        <w:t xml:space="preserve"> области</w:t>
      </w:r>
      <w:r w:rsidR="005175A1" w:rsidRPr="006C4C71">
        <w:rPr>
          <w:rFonts w:ascii="Times New Roman" w:eastAsia="Times New Roman" w:hAnsi="Times New Roman" w:cs="Times New Roman"/>
          <w:color w:val="000000"/>
          <w:sz w:val="26"/>
          <w:szCs w:val="26"/>
          <w:lang w:eastAsia="ru-RU"/>
        </w:rPr>
        <w:t>».</w:t>
      </w:r>
    </w:p>
    <w:p w:rsidR="005175A1" w:rsidRPr="006C4C71" w:rsidRDefault="005175A1" w:rsidP="00AE4999">
      <w:pPr>
        <w:pStyle w:val="a4"/>
        <w:numPr>
          <w:ilvl w:val="0"/>
          <w:numId w:val="18"/>
        </w:numPr>
        <w:spacing w:line="320" w:lineRule="exact"/>
        <w:ind w:left="0" w:firstLine="709"/>
        <w:jc w:val="both"/>
        <w:rPr>
          <w:rFonts w:ascii="Times New Roman" w:eastAsia="Times New Roman" w:hAnsi="Times New Roman" w:cs="Times New Roman"/>
          <w:color w:val="000000"/>
          <w:sz w:val="26"/>
          <w:szCs w:val="26"/>
          <w:lang w:eastAsia="ru-RU"/>
        </w:rPr>
      </w:pPr>
      <w:r w:rsidRPr="006C4C71">
        <w:rPr>
          <w:rFonts w:ascii="Times New Roman" w:eastAsia="Times New Roman" w:hAnsi="Times New Roman" w:cs="Times New Roman"/>
          <w:color w:val="000000"/>
          <w:sz w:val="26"/>
          <w:szCs w:val="26"/>
          <w:lang w:eastAsia="ru-RU"/>
        </w:rPr>
        <w:t xml:space="preserve">Проводить работу по организации </w:t>
      </w:r>
      <w:proofErr w:type="spellStart"/>
      <w:r w:rsidRPr="006C4C71">
        <w:rPr>
          <w:rFonts w:ascii="Times New Roman" w:eastAsia="Times New Roman" w:hAnsi="Times New Roman" w:cs="Times New Roman"/>
          <w:color w:val="000000"/>
          <w:sz w:val="26"/>
          <w:szCs w:val="26"/>
          <w:lang w:eastAsia="ru-RU"/>
        </w:rPr>
        <w:t>антикоррупционного</w:t>
      </w:r>
      <w:proofErr w:type="spellEnd"/>
      <w:r w:rsidRPr="006C4C71">
        <w:rPr>
          <w:rFonts w:ascii="Times New Roman" w:eastAsia="Times New Roman" w:hAnsi="Times New Roman" w:cs="Times New Roman"/>
          <w:color w:val="000000"/>
          <w:sz w:val="26"/>
          <w:szCs w:val="26"/>
          <w:lang w:eastAsia="ru-RU"/>
        </w:rPr>
        <w:t xml:space="preserve"> образования гражданских и муниципальных служащих, в том числе по вопросам этики государственной гражданской службы предотвращения конфликта интересов</w:t>
      </w:r>
      <w:r w:rsidR="00410150" w:rsidRPr="006C4C71">
        <w:rPr>
          <w:rFonts w:ascii="Times New Roman" w:eastAsia="Times New Roman" w:hAnsi="Times New Roman" w:cs="Times New Roman"/>
          <w:color w:val="000000"/>
          <w:sz w:val="26"/>
          <w:szCs w:val="26"/>
          <w:lang w:eastAsia="ru-RU"/>
        </w:rPr>
        <w:t>, соблюдения служебного поведения.</w:t>
      </w:r>
    </w:p>
    <w:p w:rsidR="00410150" w:rsidRPr="006C4C71" w:rsidRDefault="00E30A07" w:rsidP="00AE4999">
      <w:pPr>
        <w:pStyle w:val="a4"/>
        <w:numPr>
          <w:ilvl w:val="0"/>
          <w:numId w:val="18"/>
        </w:numPr>
        <w:spacing w:line="320" w:lineRule="exact"/>
        <w:ind w:left="0" w:firstLine="709"/>
        <w:jc w:val="both"/>
        <w:rPr>
          <w:rFonts w:ascii="Times New Roman" w:eastAsia="Times New Roman" w:hAnsi="Times New Roman" w:cs="Times New Roman"/>
          <w:color w:val="000000"/>
          <w:sz w:val="26"/>
          <w:szCs w:val="26"/>
          <w:lang w:eastAsia="ru-RU"/>
        </w:rPr>
      </w:pPr>
      <w:r w:rsidRPr="006C4C71">
        <w:rPr>
          <w:rFonts w:ascii="Times New Roman" w:eastAsia="Times New Roman" w:hAnsi="Times New Roman" w:cs="Times New Roman"/>
          <w:color w:val="000000"/>
          <w:sz w:val="26"/>
          <w:szCs w:val="26"/>
          <w:lang w:eastAsia="ru-RU"/>
        </w:rPr>
        <w:t xml:space="preserve">Вести постоянную </w:t>
      </w:r>
      <w:proofErr w:type="spellStart"/>
      <w:r w:rsidRPr="006C4C71">
        <w:rPr>
          <w:rFonts w:ascii="Times New Roman" w:eastAsia="Times New Roman" w:hAnsi="Times New Roman" w:cs="Times New Roman"/>
          <w:color w:val="000000"/>
          <w:sz w:val="26"/>
          <w:szCs w:val="26"/>
          <w:lang w:eastAsia="ru-RU"/>
        </w:rPr>
        <w:t>антикоррупционную</w:t>
      </w:r>
      <w:proofErr w:type="spellEnd"/>
      <w:r w:rsidRPr="006C4C71">
        <w:rPr>
          <w:rFonts w:ascii="Times New Roman" w:eastAsia="Times New Roman" w:hAnsi="Times New Roman" w:cs="Times New Roman"/>
          <w:color w:val="000000"/>
          <w:sz w:val="26"/>
          <w:szCs w:val="26"/>
          <w:lang w:eastAsia="ru-RU"/>
        </w:rPr>
        <w:t xml:space="preserve"> пропаганду, путем размещения в региональных средствах массовой информации о мероприятиях, проводимых в Кировской области по борьбе с коррупцией, о деятельности органов власти, о реальных масштабах коррупции, об ущербе, причиняемом государству и обществу в результате коррупции, о других ее негативных последствиях, о причинах, порождающих коррупцию в целом.</w:t>
      </w:r>
    </w:p>
    <w:p w:rsidR="00E30A07" w:rsidRPr="006C4C71" w:rsidRDefault="00E30A07" w:rsidP="00AE4999">
      <w:pPr>
        <w:pStyle w:val="a4"/>
        <w:numPr>
          <w:ilvl w:val="0"/>
          <w:numId w:val="18"/>
        </w:numPr>
        <w:spacing w:line="320" w:lineRule="exact"/>
        <w:ind w:left="0" w:firstLine="709"/>
        <w:jc w:val="both"/>
        <w:rPr>
          <w:rFonts w:ascii="Times New Roman" w:eastAsia="Times New Roman" w:hAnsi="Times New Roman" w:cs="Times New Roman"/>
          <w:color w:val="000000"/>
          <w:sz w:val="26"/>
          <w:szCs w:val="26"/>
          <w:lang w:eastAsia="ru-RU"/>
        </w:rPr>
      </w:pPr>
      <w:r w:rsidRPr="006C4C71">
        <w:rPr>
          <w:rFonts w:ascii="Times New Roman" w:eastAsia="Times New Roman" w:hAnsi="Times New Roman" w:cs="Times New Roman"/>
          <w:color w:val="000000"/>
          <w:sz w:val="26"/>
          <w:szCs w:val="26"/>
          <w:lang w:eastAsia="ru-RU"/>
        </w:rPr>
        <w:t xml:space="preserve">Разработка и внедрение </w:t>
      </w:r>
      <w:proofErr w:type="spellStart"/>
      <w:r w:rsidRPr="006C4C71">
        <w:rPr>
          <w:rFonts w:ascii="Times New Roman" w:eastAsia="Times New Roman" w:hAnsi="Times New Roman" w:cs="Times New Roman"/>
          <w:color w:val="000000"/>
          <w:sz w:val="26"/>
          <w:szCs w:val="26"/>
          <w:lang w:eastAsia="ru-RU"/>
        </w:rPr>
        <w:t>антикоррупционных</w:t>
      </w:r>
      <w:proofErr w:type="spellEnd"/>
      <w:r w:rsidRPr="006C4C71">
        <w:rPr>
          <w:rFonts w:ascii="Times New Roman" w:eastAsia="Times New Roman" w:hAnsi="Times New Roman" w:cs="Times New Roman"/>
          <w:color w:val="000000"/>
          <w:sz w:val="26"/>
          <w:szCs w:val="26"/>
          <w:lang w:eastAsia="ru-RU"/>
        </w:rPr>
        <w:t xml:space="preserve"> регламентов, исключающих возможность возникновения коррупционных факторов.</w:t>
      </w:r>
    </w:p>
    <w:p w:rsidR="00BC4C10" w:rsidRPr="006C4C71" w:rsidRDefault="00E30A07" w:rsidP="00AE4999">
      <w:pPr>
        <w:pStyle w:val="a4"/>
        <w:numPr>
          <w:ilvl w:val="0"/>
          <w:numId w:val="18"/>
        </w:numPr>
        <w:spacing w:line="320" w:lineRule="exact"/>
        <w:ind w:left="0" w:firstLine="709"/>
        <w:jc w:val="both"/>
        <w:rPr>
          <w:rFonts w:ascii="Times New Roman" w:hAnsi="Times New Roman" w:cs="Times New Roman"/>
          <w:sz w:val="26"/>
          <w:szCs w:val="26"/>
        </w:rPr>
      </w:pPr>
      <w:r w:rsidRPr="006C4C71">
        <w:rPr>
          <w:rFonts w:ascii="Times New Roman" w:eastAsia="Times New Roman" w:hAnsi="Times New Roman" w:cs="Times New Roman"/>
          <w:color w:val="000000"/>
          <w:sz w:val="26"/>
          <w:szCs w:val="26"/>
          <w:lang w:eastAsia="ru-RU"/>
        </w:rPr>
        <w:t>Обеспечение доступа  граждан к информации о деятельности органов государственной власти путем размещения актуальных данных на официальных сайтах и опубликования в официальных печатных изданиях.</w:t>
      </w:r>
    </w:p>
    <w:sectPr w:rsidR="00BC4C10" w:rsidRPr="006C4C71" w:rsidSect="006C4C71">
      <w:footerReference w:type="default" r:id="rId45"/>
      <w:pgSz w:w="11906" w:h="16838"/>
      <w:pgMar w:top="1560"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5197" w:rsidRDefault="008E5197" w:rsidP="00CC52E9">
      <w:pPr>
        <w:spacing w:after="0" w:line="240" w:lineRule="auto"/>
      </w:pPr>
      <w:r>
        <w:separator/>
      </w:r>
    </w:p>
  </w:endnote>
  <w:endnote w:type="continuationSeparator" w:id="0">
    <w:p w:rsidR="008E5197" w:rsidRDefault="008E5197" w:rsidP="00CC52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75830"/>
      <w:docPartObj>
        <w:docPartGallery w:val="Page Numbers (Bottom of Page)"/>
        <w:docPartUnique/>
      </w:docPartObj>
    </w:sdtPr>
    <w:sdtContent>
      <w:p w:rsidR="008E5197" w:rsidRDefault="008E5197">
        <w:pPr>
          <w:pStyle w:val="ae"/>
          <w:jc w:val="right"/>
        </w:pPr>
        <w:fldSimple w:instr=" PAGE   \* MERGEFORMAT ">
          <w:r w:rsidR="00E53B68">
            <w:rPr>
              <w:noProof/>
            </w:rPr>
            <w:t>12</w:t>
          </w:r>
        </w:fldSimple>
      </w:p>
    </w:sdtContent>
  </w:sdt>
  <w:p w:rsidR="008E5197" w:rsidRDefault="008E519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5197" w:rsidRDefault="008E5197" w:rsidP="00CC52E9">
      <w:pPr>
        <w:spacing w:after="0" w:line="240" w:lineRule="auto"/>
      </w:pPr>
      <w:r>
        <w:separator/>
      </w:r>
    </w:p>
  </w:footnote>
  <w:footnote w:type="continuationSeparator" w:id="0">
    <w:p w:rsidR="008E5197" w:rsidRDefault="008E5197" w:rsidP="00CC52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BD86102"/>
    <w:lvl w:ilvl="0">
      <w:numFmt w:val="bullet"/>
      <w:lvlText w:val="*"/>
      <w:lvlJc w:val="left"/>
    </w:lvl>
  </w:abstractNum>
  <w:abstractNum w:abstractNumId="1">
    <w:nsid w:val="03A21B90"/>
    <w:multiLevelType w:val="multilevel"/>
    <w:tmpl w:val="4260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0D52E5"/>
    <w:multiLevelType w:val="multilevel"/>
    <w:tmpl w:val="BADE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4E1AE9"/>
    <w:multiLevelType w:val="hybridMultilevel"/>
    <w:tmpl w:val="47889692"/>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
    <w:nsid w:val="1DD53BAC"/>
    <w:multiLevelType w:val="hybridMultilevel"/>
    <w:tmpl w:val="DCBC93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65575C"/>
    <w:multiLevelType w:val="hybridMultilevel"/>
    <w:tmpl w:val="57DAA38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40AD79F1"/>
    <w:multiLevelType w:val="hybridMultilevel"/>
    <w:tmpl w:val="7F626E2A"/>
    <w:lvl w:ilvl="0" w:tplc="0B5639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7F53872"/>
    <w:multiLevelType w:val="hybridMultilevel"/>
    <w:tmpl w:val="7C1CC2B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3AD5AA8"/>
    <w:multiLevelType w:val="hybridMultilevel"/>
    <w:tmpl w:val="4F3E7D80"/>
    <w:lvl w:ilvl="0" w:tplc="591E44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5072709"/>
    <w:multiLevelType w:val="hybridMultilevel"/>
    <w:tmpl w:val="5C14E5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F65893"/>
    <w:multiLevelType w:val="hybridMultilevel"/>
    <w:tmpl w:val="93940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C643DD4"/>
    <w:multiLevelType w:val="hybridMultilevel"/>
    <w:tmpl w:val="97C28E9C"/>
    <w:lvl w:ilvl="0" w:tplc="58D6848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64CD4745"/>
    <w:multiLevelType w:val="hybridMultilevel"/>
    <w:tmpl w:val="B1BCE5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680E17"/>
    <w:multiLevelType w:val="hybridMultilevel"/>
    <w:tmpl w:val="52920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AF3AE5"/>
    <w:multiLevelType w:val="hybridMultilevel"/>
    <w:tmpl w:val="5816AE18"/>
    <w:lvl w:ilvl="0" w:tplc="3014DAC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6E161595"/>
    <w:multiLevelType w:val="hybridMultilevel"/>
    <w:tmpl w:val="44F61C7C"/>
    <w:lvl w:ilvl="0" w:tplc="04190005">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6">
    <w:nsid w:val="6F027A5C"/>
    <w:multiLevelType w:val="hybridMultilevel"/>
    <w:tmpl w:val="57BC323C"/>
    <w:lvl w:ilvl="0" w:tplc="9B2419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1F76C1B"/>
    <w:multiLevelType w:val="hybridMultilevel"/>
    <w:tmpl w:val="5192B44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5"/>
  </w:num>
  <w:num w:numId="2">
    <w:abstractNumId w:val="13"/>
  </w:num>
  <w:num w:numId="3">
    <w:abstractNumId w:val="10"/>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7"/>
  </w:num>
  <w:num w:numId="7">
    <w:abstractNumId w:val="3"/>
  </w:num>
  <w:num w:numId="8">
    <w:abstractNumId w:val="4"/>
  </w:num>
  <w:num w:numId="9">
    <w:abstractNumId w:val="15"/>
  </w:num>
  <w:num w:numId="10">
    <w:abstractNumId w:val="17"/>
  </w:num>
  <w:num w:numId="11">
    <w:abstractNumId w:val="9"/>
  </w:num>
  <w:num w:numId="12">
    <w:abstractNumId w:val="14"/>
  </w:num>
  <w:num w:numId="1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14">
    <w:abstractNumId w:val="12"/>
  </w:num>
  <w:num w:numId="15">
    <w:abstractNumId w:val="16"/>
  </w:num>
  <w:num w:numId="16">
    <w:abstractNumId w:val="6"/>
  </w:num>
  <w:num w:numId="17">
    <w:abstractNumId w:val="11"/>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C1266"/>
    <w:rsid w:val="000268E9"/>
    <w:rsid w:val="00027E35"/>
    <w:rsid w:val="000418AB"/>
    <w:rsid w:val="00044850"/>
    <w:rsid w:val="00052FF9"/>
    <w:rsid w:val="00054B96"/>
    <w:rsid w:val="0008226B"/>
    <w:rsid w:val="00086A16"/>
    <w:rsid w:val="000912FE"/>
    <w:rsid w:val="0009275C"/>
    <w:rsid w:val="000A4B45"/>
    <w:rsid w:val="000A5E9C"/>
    <w:rsid w:val="000B1BA9"/>
    <w:rsid w:val="000C02D4"/>
    <w:rsid w:val="000D41EA"/>
    <w:rsid w:val="000E4AA0"/>
    <w:rsid w:val="000E647A"/>
    <w:rsid w:val="00127D68"/>
    <w:rsid w:val="00151A4A"/>
    <w:rsid w:val="00152272"/>
    <w:rsid w:val="001532F3"/>
    <w:rsid w:val="00164B0B"/>
    <w:rsid w:val="00167457"/>
    <w:rsid w:val="0016782E"/>
    <w:rsid w:val="00171E6F"/>
    <w:rsid w:val="00175484"/>
    <w:rsid w:val="0019268B"/>
    <w:rsid w:val="00196CFC"/>
    <w:rsid w:val="001A1D79"/>
    <w:rsid w:val="001A45C0"/>
    <w:rsid w:val="001A528D"/>
    <w:rsid w:val="001C62EE"/>
    <w:rsid w:val="001E1A63"/>
    <w:rsid w:val="001E7E25"/>
    <w:rsid w:val="001F4DCB"/>
    <w:rsid w:val="00201877"/>
    <w:rsid w:val="00203144"/>
    <w:rsid w:val="00214E59"/>
    <w:rsid w:val="0024104D"/>
    <w:rsid w:val="00254348"/>
    <w:rsid w:val="0025702A"/>
    <w:rsid w:val="002747B6"/>
    <w:rsid w:val="0028237D"/>
    <w:rsid w:val="0028482D"/>
    <w:rsid w:val="00287EEE"/>
    <w:rsid w:val="002C5482"/>
    <w:rsid w:val="002D2BE9"/>
    <w:rsid w:val="002F497D"/>
    <w:rsid w:val="0031533B"/>
    <w:rsid w:val="00320E25"/>
    <w:rsid w:val="00326427"/>
    <w:rsid w:val="00343D48"/>
    <w:rsid w:val="00344945"/>
    <w:rsid w:val="00370B5C"/>
    <w:rsid w:val="003765D1"/>
    <w:rsid w:val="00380E76"/>
    <w:rsid w:val="003A0580"/>
    <w:rsid w:val="003A2BEF"/>
    <w:rsid w:val="003F125C"/>
    <w:rsid w:val="00402CDE"/>
    <w:rsid w:val="00410150"/>
    <w:rsid w:val="00411927"/>
    <w:rsid w:val="00414628"/>
    <w:rsid w:val="0043343C"/>
    <w:rsid w:val="004644BA"/>
    <w:rsid w:val="00480D6A"/>
    <w:rsid w:val="00483558"/>
    <w:rsid w:val="004903DD"/>
    <w:rsid w:val="004E368F"/>
    <w:rsid w:val="0050419E"/>
    <w:rsid w:val="00506818"/>
    <w:rsid w:val="00510133"/>
    <w:rsid w:val="005175A1"/>
    <w:rsid w:val="0053347F"/>
    <w:rsid w:val="00541F00"/>
    <w:rsid w:val="00580900"/>
    <w:rsid w:val="00580C46"/>
    <w:rsid w:val="00581139"/>
    <w:rsid w:val="0058175F"/>
    <w:rsid w:val="00590B01"/>
    <w:rsid w:val="005C2733"/>
    <w:rsid w:val="005F38AE"/>
    <w:rsid w:val="005F504C"/>
    <w:rsid w:val="00631A60"/>
    <w:rsid w:val="00643BFB"/>
    <w:rsid w:val="006472CE"/>
    <w:rsid w:val="00674B89"/>
    <w:rsid w:val="00675B62"/>
    <w:rsid w:val="00695B0E"/>
    <w:rsid w:val="006A5A9A"/>
    <w:rsid w:val="006B775B"/>
    <w:rsid w:val="006C4C71"/>
    <w:rsid w:val="006E4281"/>
    <w:rsid w:val="006F4A98"/>
    <w:rsid w:val="007009AB"/>
    <w:rsid w:val="00700D93"/>
    <w:rsid w:val="00705D87"/>
    <w:rsid w:val="00716CFE"/>
    <w:rsid w:val="0074022E"/>
    <w:rsid w:val="00743B43"/>
    <w:rsid w:val="00751BF3"/>
    <w:rsid w:val="00752810"/>
    <w:rsid w:val="00763009"/>
    <w:rsid w:val="0077297B"/>
    <w:rsid w:val="0079381B"/>
    <w:rsid w:val="007B1F16"/>
    <w:rsid w:val="007B28DC"/>
    <w:rsid w:val="007C199D"/>
    <w:rsid w:val="007C48D1"/>
    <w:rsid w:val="007D541D"/>
    <w:rsid w:val="007E66BF"/>
    <w:rsid w:val="007F3BF8"/>
    <w:rsid w:val="007F62B7"/>
    <w:rsid w:val="00811060"/>
    <w:rsid w:val="008116E8"/>
    <w:rsid w:val="00820D0E"/>
    <w:rsid w:val="00867602"/>
    <w:rsid w:val="00876D9E"/>
    <w:rsid w:val="00891D14"/>
    <w:rsid w:val="008A28D8"/>
    <w:rsid w:val="008A5706"/>
    <w:rsid w:val="008B2BC9"/>
    <w:rsid w:val="008C1266"/>
    <w:rsid w:val="008D5EB6"/>
    <w:rsid w:val="008D72F8"/>
    <w:rsid w:val="008E5197"/>
    <w:rsid w:val="00906568"/>
    <w:rsid w:val="00913E59"/>
    <w:rsid w:val="0094018B"/>
    <w:rsid w:val="00960AE6"/>
    <w:rsid w:val="00970ADD"/>
    <w:rsid w:val="00976FC9"/>
    <w:rsid w:val="00985CD7"/>
    <w:rsid w:val="009862C4"/>
    <w:rsid w:val="009B0347"/>
    <w:rsid w:val="009B2356"/>
    <w:rsid w:val="009C3E22"/>
    <w:rsid w:val="009D72A1"/>
    <w:rsid w:val="009E26D4"/>
    <w:rsid w:val="009E2940"/>
    <w:rsid w:val="009F3CE9"/>
    <w:rsid w:val="00A113BF"/>
    <w:rsid w:val="00A1239C"/>
    <w:rsid w:val="00A15339"/>
    <w:rsid w:val="00A21161"/>
    <w:rsid w:val="00A25CB0"/>
    <w:rsid w:val="00A41938"/>
    <w:rsid w:val="00A44CF0"/>
    <w:rsid w:val="00A55D90"/>
    <w:rsid w:val="00A6330F"/>
    <w:rsid w:val="00A7256F"/>
    <w:rsid w:val="00A95084"/>
    <w:rsid w:val="00A953DA"/>
    <w:rsid w:val="00AA58DA"/>
    <w:rsid w:val="00AB06C1"/>
    <w:rsid w:val="00AB5392"/>
    <w:rsid w:val="00AB53E5"/>
    <w:rsid w:val="00AD02A9"/>
    <w:rsid w:val="00AD0ADD"/>
    <w:rsid w:val="00AD2A22"/>
    <w:rsid w:val="00AE2AFB"/>
    <w:rsid w:val="00AE4999"/>
    <w:rsid w:val="00B05CF6"/>
    <w:rsid w:val="00B3115E"/>
    <w:rsid w:val="00B5317E"/>
    <w:rsid w:val="00B55BD2"/>
    <w:rsid w:val="00B60718"/>
    <w:rsid w:val="00B6095A"/>
    <w:rsid w:val="00B70538"/>
    <w:rsid w:val="00B74AFB"/>
    <w:rsid w:val="00B77515"/>
    <w:rsid w:val="00B86D5A"/>
    <w:rsid w:val="00B921C3"/>
    <w:rsid w:val="00BB23CB"/>
    <w:rsid w:val="00BC4C10"/>
    <w:rsid w:val="00BD2D94"/>
    <w:rsid w:val="00BE4398"/>
    <w:rsid w:val="00BE7B6C"/>
    <w:rsid w:val="00C31B4A"/>
    <w:rsid w:val="00C70775"/>
    <w:rsid w:val="00C70D14"/>
    <w:rsid w:val="00CA288C"/>
    <w:rsid w:val="00CA7839"/>
    <w:rsid w:val="00CC1A8D"/>
    <w:rsid w:val="00CC3D9A"/>
    <w:rsid w:val="00CC52E9"/>
    <w:rsid w:val="00CC686C"/>
    <w:rsid w:val="00CE28F9"/>
    <w:rsid w:val="00CE6371"/>
    <w:rsid w:val="00CE6975"/>
    <w:rsid w:val="00D01236"/>
    <w:rsid w:val="00D11B1F"/>
    <w:rsid w:val="00D4542D"/>
    <w:rsid w:val="00D4676A"/>
    <w:rsid w:val="00D47DD6"/>
    <w:rsid w:val="00D55652"/>
    <w:rsid w:val="00D55D99"/>
    <w:rsid w:val="00D6118D"/>
    <w:rsid w:val="00D729FE"/>
    <w:rsid w:val="00D81391"/>
    <w:rsid w:val="00DC1A80"/>
    <w:rsid w:val="00DC60D9"/>
    <w:rsid w:val="00DE0933"/>
    <w:rsid w:val="00DF4709"/>
    <w:rsid w:val="00DF6EC8"/>
    <w:rsid w:val="00E212B9"/>
    <w:rsid w:val="00E30A07"/>
    <w:rsid w:val="00E3184D"/>
    <w:rsid w:val="00E50123"/>
    <w:rsid w:val="00E53B68"/>
    <w:rsid w:val="00E6582F"/>
    <w:rsid w:val="00E6700A"/>
    <w:rsid w:val="00E67796"/>
    <w:rsid w:val="00E7596C"/>
    <w:rsid w:val="00E808D7"/>
    <w:rsid w:val="00E85A94"/>
    <w:rsid w:val="00E9508B"/>
    <w:rsid w:val="00EA6C9A"/>
    <w:rsid w:val="00EB58FB"/>
    <w:rsid w:val="00EC42BF"/>
    <w:rsid w:val="00ED03B3"/>
    <w:rsid w:val="00ED69DC"/>
    <w:rsid w:val="00EF7831"/>
    <w:rsid w:val="00EF7CEA"/>
    <w:rsid w:val="00F102F0"/>
    <w:rsid w:val="00F11D9F"/>
    <w:rsid w:val="00F20FB6"/>
    <w:rsid w:val="00F45533"/>
    <w:rsid w:val="00F47775"/>
    <w:rsid w:val="00F70C12"/>
    <w:rsid w:val="00F86704"/>
    <w:rsid w:val="00FA648E"/>
    <w:rsid w:val="00FD02C0"/>
    <w:rsid w:val="00FE20F6"/>
    <w:rsid w:val="00FE3565"/>
    <w:rsid w:val="00FE4E84"/>
    <w:rsid w:val="00FF0D98"/>
    <w:rsid w:val="00FF71A6"/>
    <w:rsid w:val="00FF72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2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71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01236"/>
    <w:pPr>
      <w:ind w:left="720"/>
      <w:contextualSpacing/>
    </w:pPr>
  </w:style>
  <w:style w:type="character" w:customStyle="1" w:styleId="apple-converted-space">
    <w:name w:val="apple-converted-space"/>
    <w:basedOn w:val="a0"/>
    <w:rsid w:val="00B921C3"/>
  </w:style>
  <w:style w:type="paragraph" w:styleId="a5">
    <w:name w:val="Normal (Web)"/>
    <w:basedOn w:val="a"/>
    <w:uiPriority w:val="99"/>
    <w:semiHidden/>
    <w:unhideWhenUsed/>
    <w:rsid w:val="00B921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E647A"/>
    <w:rPr>
      <w:b/>
      <w:bCs/>
    </w:rPr>
  </w:style>
  <w:style w:type="paragraph" w:styleId="a7">
    <w:name w:val="Balloon Text"/>
    <w:basedOn w:val="a"/>
    <w:link w:val="a8"/>
    <w:uiPriority w:val="99"/>
    <w:semiHidden/>
    <w:unhideWhenUsed/>
    <w:rsid w:val="00716C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16CFE"/>
    <w:rPr>
      <w:rFonts w:ascii="Tahoma" w:hAnsi="Tahoma" w:cs="Tahoma"/>
      <w:sz w:val="16"/>
      <w:szCs w:val="16"/>
    </w:rPr>
  </w:style>
  <w:style w:type="character" w:styleId="a9">
    <w:name w:val="Hyperlink"/>
    <w:basedOn w:val="a0"/>
    <w:uiPriority w:val="99"/>
    <w:semiHidden/>
    <w:unhideWhenUsed/>
    <w:rsid w:val="00716CFE"/>
    <w:rPr>
      <w:color w:val="0000FF"/>
      <w:u w:val="single"/>
    </w:rPr>
  </w:style>
  <w:style w:type="character" w:styleId="aa">
    <w:name w:val="FollowedHyperlink"/>
    <w:basedOn w:val="a0"/>
    <w:uiPriority w:val="99"/>
    <w:semiHidden/>
    <w:unhideWhenUsed/>
    <w:rsid w:val="001F4DCB"/>
    <w:rPr>
      <w:color w:val="800080" w:themeColor="followedHyperlink"/>
      <w:u w:val="single"/>
    </w:rPr>
  </w:style>
  <w:style w:type="paragraph" w:customStyle="1" w:styleId="ConsPlusNormal">
    <w:name w:val="ConsPlusNormal"/>
    <w:rsid w:val="00643B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Знак Знак Знак Знак Знак Знак Знак1"/>
    <w:basedOn w:val="a"/>
    <w:uiPriority w:val="99"/>
    <w:rsid w:val="009B2356"/>
    <w:pPr>
      <w:spacing w:after="160" w:line="240" w:lineRule="exact"/>
    </w:pPr>
    <w:rPr>
      <w:rFonts w:ascii="Verdana" w:eastAsia="Times New Roman" w:hAnsi="Verdana" w:cs="Verdana"/>
      <w:sz w:val="24"/>
      <w:szCs w:val="24"/>
      <w:lang w:val="en-US"/>
    </w:rPr>
  </w:style>
  <w:style w:type="paragraph" w:customStyle="1" w:styleId="ab">
    <w:name w:val="Абзац с отсуп"/>
    <w:basedOn w:val="a"/>
    <w:uiPriority w:val="99"/>
    <w:rsid w:val="009B2356"/>
    <w:pPr>
      <w:spacing w:before="120" w:after="0" w:line="360" w:lineRule="exact"/>
      <w:ind w:firstLine="720"/>
      <w:jc w:val="both"/>
    </w:pPr>
    <w:rPr>
      <w:rFonts w:ascii="Times New Roman" w:eastAsia="Times New Roman" w:hAnsi="Times New Roman" w:cs="Times New Roman"/>
      <w:sz w:val="28"/>
      <w:szCs w:val="28"/>
      <w:lang w:val="en-US" w:eastAsia="ru-RU"/>
    </w:rPr>
  </w:style>
  <w:style w:type="paragraph" w:styleId="ac">
    <w:name w:val="header"/>
    <w:basedOn w:val="a"/>
    <w:link w:val="ad"/>
    <w:uiPriority w:val="99"/>
    <w:semiHidden/>
    <w:unhideWhenUsed/>
    <w:rsid w:val="00CC52E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CC52E9"/>
  </w:style>
  <w:style w:type="paragraph" w:styleId="ae">
    <w:name w:val="footer"/>
    <w:basedOn w:val="a"/>
    <w:link w:val="af"/>
    <w:uiPriority w:val="99"/>
    <w:unhideWhenUsed/>
    <w:rsid w:val="00CC52E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C52E9"/>
  </w:style>
</w:styles>
</file>

<file path=word/webSettings.xml><?xml version="1.0" encoding="utf-8"?>
<w:webSettings xmlns:r="http://schemas.openxmlformats.org/officeDocument/2006/relationships" xmlns:w="http://schemas.openxmlformats.org/wordprocessingml/2006/main">
  <w:divs>
    <w:div w:id="199511109">
      <w:bodyDiv w:val="1"/>
      <w:marLeft w:val="0"/>
      <w:marRight w:val="0"/>
      <w:marTop w:val="0"/>
      <w:marBottom w:val="0"/>
      <w:divBdr>
        <w:top w:val="none" w:sz="0" w:space="0" w:color="auto"/>
        <w:left w:val="none" w:sz="0" w:space="0" w:color="auto"/>
        <w:bottom w:val="none" w:sz="0" w:space="0" w:color="auto"/>
        <w:right w:val="none" w:sz="0" w:space="0" w:color="auto"/>
      </w:divBdr>
    </w:div>
    <w:div w:id="878011125">
      <w:bodyDiv w:val="1"/>
      <w:marLeft w:val="0"/>
      <w:marRight w:val="0"/>
      <w:marTop w:val="0"/>
      <w:marBottom w:val="0"/>
      <w:divBdr>
        <w:top w:val="none" w:sz="0" w:space="0" w:color="auto"/>
        <w:left w:val="none" w:sz="0" w:space="0" w:color="auto"/>
        <w:bottom w:val="none" w:sz="0" w:space="0" w:color="auto"/>
        <w:right w:val="none" w:sz="0" w:space="0" w:color="auto"/>
      </w:divBdr>
      <w:divsChild>
        <w:div w:id="2139371372">
          <w:marLeft w:val="0"/>
          <w:marRight w:val="0"/>
          <w:marTop w:val="0"/>
          <w:marBottom w:val="0"/>
          <w:divBdr>
            <w:top w:val="none" w:sz="0" w:space="0" w:color="auto"/>
            <w:left w:val="none" w:sz="0" w:space="0" w:color="auto"/>
            <w:bottom w:val="none" w:sz="0" w:space="0" w:color="auto"/>
            <w:right w:val="none" w:sz="0" w:space="0" w:color="auto"/>
          </w:divBdr>
        </w:div>
        <w:div w:id="1428304991">
          <w:marLeft w:val="0"/>
          <w:marRight w:val="0"/>
          <w:marTop w:val="0"/>
          <w:marBottom w:val="0"/>
          <w:divBdr>
            <w:top w:val="none" w:sz="0" w:space="0" w:color="auto"/>
            <w:left w:val="none" w:sz="0" w:space="0" w:color="auto"/>
            <w:bottom w:val="none" w:sz="0" w:space="0" w:color="auto"/>
            <w:right w:val="none" w:sz="0" w:space="0" w:color="auto"/>
          </w:divBdr>
        </w:div>
      </w:divsChild>
    </w:div>
    <w:div w:id="1008404183">
      <w:bodyDiv w:val="1"/>
      <w:marLeft w:val="0"/>
      <w:marRight w:val="0"/>
      <w:marTop w:val="0"/>
      <w:marBottom w:val="0"/>
      <w:divBdr>
        <w:top w:val="none" w:sz="0" w:space="0" w:color="auto"/>
        <w:left w:val="none" w:sz="0" w:space="0" w:color="auto"/>
        <w:bottom w:val="none" w:sz="0" w:space="0" w:color="auto"/>
        <w:right w:val="none" w:sz="0" w:space="0" w:color="auto"/>
      </w:divBdr>
    </w:div>
    <w:div w:id="1126237011">
      <w:bodyDiv w:val="1"/>
      <w:marLeft w:val="0"/>
      <w:marRight w:val="0"/>
      <w:marTop w:val="0"/>
      <w:marBottom w:val="0"/>
      <w:divBdr>
        <w:top w:val="none" w:sz="0" w:space="0" w:color="auto"/>
        <w:left w:val="none" w:sz="0" w:space="0" w:color="auto"/>
        <w:bottom w:val="none" w:sz="0" w:space="0" w:color="auto"/>
        <w:right w:val="none" w:sz="0" w:space="0" w:color="auto"/>
      </w:divBdr>
    </w:div>
    <w:div w:id="1231308299">
      <w:bodyDiv w:val="1"/>
      <w:marLeft w:val="0"/>
      <w:marRight w:val="0"/>
      <w:marTop w:val="0"/>
      <w:marBottom w:val="0"/>
      <w:divBdr>
        <w:top w:val="none" w:sz="0" w:space="0" w:color="auto"/>
        <w:left w:val="none" w:sz="0" w:space="0" w:color="auto"/>
        <w:bottom w:val="none" w:sz="0" w:space="0" w:color="auto"/>
        <w:right w:val="none" w:sz="0" w:space="0" w:color="auto"/>
      </w:divBdr>
      <w:divsChild>
        <w:div w:id="1862236410">
          <w:marLeft w:val="0"/>
          <w:marRight w:val="0"/>
          <w:marTop w:val="0"/>
          <w:marBottom w:val="0"/>
          <w:divBdr>
            <w:top w:val="none" w:sz="0" w:space="0" w:color="auto"/>
            <w:left w:val="none" w:sz="0" w:space="0" w:color="auto"/>
            <w:bottom w:val="none" w:sz="0" w:space="0" w:color="auto"/>
            <w:right w:val="none" w:sz="0" w:space="0" w:color="auto"/>
          </w:divBdr>
          <w:divsChild>
            <w:div w:id="1548179245">
              <w:marLeft w:val="0"/>
              <w:marRight w:val="0"/>
              <w:marTop w:val="0"/>
              <w:marBottom w:val="0"/>
              <w:divBdr>
                <w:top w:val="none" w:sz="0" w:space="0" w:color="auto"/>
                <w:left w:val="none" w:sz="0" w:space="0" w:color="auto"/>
                <w:bottom w:val="none" w:sz="0" w:space="0" w:color="auto"/>
                <w:right w:val="none" w:sz="0" w:space="0" w:color="auto"/>
              </w:divBdr>
              <w:divsChild>
                <w:div w:id="152085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51395">
      <w:bodyDiv w:val="1"/>
      <w:marLeft w:val="0"/>
      <w:marRight w:val="0"/>
      <w:marTop w:val="0"/>
      <w:marBottom w:val="0"/>
      <w:divBdr>
        <w:top w:val="none" w:sz="0" w:space="0" w:color="auto"/>
        <w:left w:val="none" w:sz="0" w:space="0" w:color="auto"/>
        <w:bottom w:val="none" w:sz="0" w:space="0" w:color="auto"/>
        <w:right w:val="none" w:sz="0" w:space="0" w:color="auto"/>
      </w:divBdr>
      <w:divsChild>
        <w:div w:id="972947718">
          <w:marLeft w:val="0"/>
          <w:marRight w:val="0"/>
          <w:marTop w:val="0"/>
          <w:marBottom w:val="0"/>
          <w:divBdr>
            <w:top w:val="none" w:sz="0" w:space="0" w:color="auto"/>
            <w:left w:val="none" w:sz="0" w:space="0" w:color="auto"/>
            <w:bottom w:val="none" w:sz="0" w:space="0" w:color="auto"/>
            <w:right w:val="none" w:sz="0" w:space="0" w:color="auto"/>
          </w:divBdr>
          <w:divsChild>
            <w:div w:id="1845121214">
              <w:marLeft w:val="0"/>
              <w:marRight w:val="0"/>
              <w:marTop w:val="0"/>
              <w:marBottom w:val="0"/>
              <w:divBdr>
                <w:top w:val="none" w:sz="0" w:space="0" w:color="auto"/>
                <w:left w:val="none" w:sz="0" w:space="0" w:color="auto"/>
                <w:bottom w:val="none" w:sz="0" w:space="0" w:color="auto"/>
                <w:right w:val="none" w:sz="0" w:space="0" w:color="auto"/>
              </w:divBdr>
              <w:divsChild>
                <w:div w:id="19315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31.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42" Type="http://schemas.openxmlformats.org/officeDocument/2006/relationships/hyperlink" Target="consultantplus://offline/ref=E16B88A94D50CB545A8ABE17189F79A1B089B5752BC2F83871BB8CE3B3D57B406AFA2CE0C26E0804r0S8N"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38" Type="http://schemas.openxmlformats.org/officeDocument/2006/relationships/chart" Target="charts/chart30.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41" Type="http://schemas.openxmlformats.org/officeDocument/2006/relationships/chart" Target="charts/chart3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chart" Target="charts/chart29.xml"/><Relationship Id="rId40" Type="http://schemas.openxmlformats.org/officeDocument/2006/relationships/chart" Target="charts/chart32.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chart" Target="charts/chart28.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4" Type="http://schemas.openxmlformats.org/officeDocument/2006/relationships/hyperlink" Target="consultantplus://offline/ref=3D3CD5A7C012EFFA673F11F7EBE56B9DD0C5543524A1593C8C89566C5A0A74FF349B11359BA7309ET8PAN"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chart" Target="charts/chart27.xml"/><Relationship Id="rId43" Type="http://schemas.openxmlformats.org/officeDocument/2006/relationships/hyperlink" Target="consultantplus://offline/ref=E16B88A94D50CB545A8ABE17189F79A1B089BD7C27C3F83871BB8CE3B3D57B406AFA2CE0C26E0F00r0SD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6;&#1072;&#1073;&#1086;&#1095;&#1080;&#1081;%20&#1089;&#1090;&#1086;&#1083;\&#1050;&#1080;&#1088;&#1086;&#1074;%20&#1072;&#1085;&#1072;&#1083;&#1080;&#1090;&#1080;&#1082;&#1072;%20(version%201).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F:\&#1052;&#1086;&#1103;%20&#1040;&#1085;&#1072;&#1090;&#1077;&#1103;\&#1043;&#1086;&#1089;&#1091;&#1076;&#1072;&#1088;&#1089;&#1090;&#1074;&#1077;&#1085;&#1085;&#1099;&#1077;%20&#1079;&#1072;&#1082;&#1072;&#1079;&#1095;&#1080;&#1082;&#1080;\&#1055;&#1088;&#1072;&#1074;&#1080;&#1090;&#1077;&#1083;&#1100;&#1089;&#1090;&#1074;&#1086;%20&#1050;&#1080;&#1088;&#1086;&#1074;&#1089;&#1082;&#1086;&#1081;%20&#1086;&#1073;&#1083;&#1072;&#1089;&#1090;&#1080;\&#1050;&#1080;&#1088;&#1086;&#1074;%20&#1072;&#1085;&#1072;&#1083;&#1080;&#1090;&#1080;&#1082;&#1072;+&#1085;&#1086;&#1074;&#1099;&#1077;%20&#1084;&#1072;&#1082;&#1077;&#1090;&#1099;%20(+&#1076;&#1080;&#1072;&#1075;&#1088;&#1072;&#1084;&#1084;&#1099;)(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3).xls"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1040;&#1076;&#1084;&#1080;&#1085;&#1080;&#1089;&#1090;&#1088;&#1072;&#1090;&#1086;&#1088;\&#1052;&#1086;&#1080;%20&#1076;&#1086;&#1082;&#1091;&#1084;&#1077;&#1085;&#1090;&#1099;\&#1047;&#1072;&#1075;&#1088;&#1091;&#1079;&#1082;&#1080;\&#1050;&#1080;&#1088;&#1086;&#1074;%20&#1072;&#1085;&#1072;&#1083;&#1080;&#1090;&#1080;&#1082;&#1072;%20&#1085;&#1086;&#1074;&#1099;&#1077;%20&#1084;&#1072;&#1082;&#1077;&#1090;&#1099;%20(%20&#1076;&#1080;&#1072;&#1075;&#1088;&#1072;&#1084;&#1084;&#1099;)(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6"/>
  <c:chart>
    <c:title>
      <c:tx>
        <c:rich>
          <a:bodyPr/>
          <a:lstStyle/>
          <a:p>
            <a:pPr>
              <a:defRPr sz="1400"/>
            </a:pPr>
            <a:r>
              <a:rPr lang="ru-RU" sz="1400"/>
              <a:t>Кировская область - плотность населения (чел. на 1 км2)</a:t>
            </a:r>
          </a:p>
        </c:rich>
      </c:tx>
      <c:layout>
        <c:manualLayout>
          <c:xMode val="edge"/>
          <c:yMode val="edge"/>
          <c:x val="0.13458515283842859"/>
          <c:y val="1.4814814814814821E-2"/>
        </c:manualLayout>
      </c:layout>
    </c:title>
    <c:plotArea>
      <c:layout/>
      <c:lineChart>
        <c:grouping val="standard"/>
        <c:ser>
          <c:idx val="0"/>
          <c:order val="0"/>
          <c:marker>
            <c:symbol val="none"/>
          </c:marker>
          <c:dLbls>
            <c:txPr>
              <a:bodyPr/>
              <a:lstStyle/>
              <a:p>
                <a:pPr>
                  <a:defRPr b="1"/>
                </a:pPr>
                <a:endParaRPr lang="ru-RU"/>
              </a:p>
            </c:txPr>
            <c:showVal val="1"/>
          </c:dLbls>
          <c:cat>
            <c:strRef>
              <c:f>'Региональные показатели'!$B$2:$F$2</c:f>
              <c:strCache>
                <c:ptCount val="5"/>
                <c:pt idx="0">
                  <c:v>2007 год</c:v>
                </c:pt>
                <c:pt idx="1">
                  <c:v>2008 год</c:v>
                </c:pt>
                <c:pt idx="2">
                  <c:v>2009 год</c:v>
                </c:pt>
                <c:pt idx="3">
                  <c:v>2010 год</c:v>
                </c:pt>
                <c:pt idx="4">
                  <c:v>2011 год</c:v>
                </c:pt>
              </c:strCache>
            </c:strRef>
          </c:cat>
          <c:val>
            <c:numRef>
              <c:f>'Региональные показатели'!$B$3:$F$3</c:f>
              <c:numCache>
                <c:formatCode>General</c:formatCode>
                <c:ptCount val="5"/>
                <c:pt idx="0">
                  <c:v>11.9</c:v>
                </c:pt>
                <c:pt idx="1">
                  <c:v>11.7</c:v>
                </c:pt>
                <c:pt idx="2">
                  <c:v>11.6</c:v>
                </c:pt>
                <c:pt idx="3">
                  <c:v>11.6</c:v>
                </c:pt>
                <c:pt idx="4">
                  <c:v>11.1</c:v>
                </c:pt>
              </c:numCache>
            </c:numRef>
          </c:val>
        </c:ser>
        <c:marker val="1"/>
        <c:axId val="102429824"/>
        <c:axId val="102431360"/>
      </c:lineChart>
      <c:catAx>
        <c:axId val="102429824"/>
        <c:scaling>
          <c:orientation val="minMax"/>
        </c:scaling>
        <c:axPos val="b"/>
        <c:numFmt formatCode="General" sourceLinked="1"/>
        <c:tickLblPos val="nextTo"/>
        <c:crossAx val="102431360"/>
        <c:crosses val="autoZero"/>
        <c:auto val="1"/>
        <c:lblAlgn val="ctr"/>
        <c:lblOffset val="100"/>
      </c:catAx>
      <c:valAx>
        <c:axId val="102431360"/>
        <c:scaling>
          <c:orientation val="minMax"/>
        </c:scaling>
        <c:axPos val="l"/>
        <c:majorGridlines/>
        <c:numFmt formatCode="General" sourceLinked="1"/>
        <c:tickLblPos val="nextTo"/>
        <c:crossAx val="102429824"/>
        <c:crosses val="autoZero"/>
        <c:crossBetween val="between"/>
      </c:valAx>
    </c:plotArea>
    <c:plotVisOnly val="1"/>
    <c:dispBlanksAs val="gap"/>
  </c:chart>
  <c:spPr>
    <a:solidFill>
      <a:schemeClr val="lt1"/>
    </a:solidFill>
    <a:ln w="25400" cap="flat" cmpd="sng" algn="ctr">
      <a:solidFill>
        <a:schemeClr val="dk1"/>
      </a:solidFill>
      <a:prstDash val="solid"/>
    </a:ln>
    <a:effectLst/>
  </c:spPr>
  <c:txPr>
    <a:bodyPr/>
    <a:lstStyle/>
    <a:p>
      <a:pPr>
        <a:defRPr>
          <a:solidFill>
            <a:schemeClr val="dk1"/>
          </a:solidFill>
          <a:latin typeface="Times New Roman" pitchFamily="18" charset="0"/>
          <a:ea typeface="+mn-ea"/>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baseline="0">
                <a:latin typeface="Times New Roman" pitchFamily="18" charset="0"/>
                <a:cs typeface="Times New Roman" pitchFamily="18" charset="0"/>
              </a:rPr>
              <a:t>Уровень коррупции в сферах деятельности (сумма баллов)</a:t>
            </a:r>
            <a:endParaRPr lang="ru-RU" sz="1200">
              <a:latin typeface="Times New Roman" pitchFamily="18" charset="0"/>
              <a:cs typeface="Times New Roman" pitchFamily="18" charset="0"/>
            </a:endParaRPr>
          </a:p>
        </c:rich>
      </c:tx>
      <c:layout>
        <c:manualLayout>
          <c:xMode val="edge"/>
          <c:yMode val="edge"/>
          <c:x val="0.1758857040559699"/>
          <c:y val="0"/>
        </c:manualLayout>
      </c:layout>
    </c:title>
    <c:view3D>
      <c:rotX val="10"/>
      <c:depthPercent val="100"/>
      <c:perspective val="30"/>
    </c:view3D>
    <c:plotArea>
      <c:layout>
        <c:manualLayout>
          <c:layoutTarget val="inner"/>
          <c:xMode val="edge"/>
          <c:yMode val="edge"/>
          <c:x val="0.15957790167394248"/>
          <c:y val="0.15060757693058111"/>
          <c:w val="0.81079821377611283"/>
          <c:h val="0.45519638584999927"/>
        </c:manualLayout>
      </c:layout>
      <c:bar3DChart>
        <c:barDir val="col"/>
        <c:grouping val="clustered"/>
        <c:ser>
          <c:idx val="0"/>
          <c:order val="0"/>
          <c:dPt>
            <c:idx val="0"/>
            <c:spPr>
              <a:solidFill>
                <a:srgbClr val="00FF00"/>
              </a:solidFill>
            </c:spPr>
          </c:dPt>
          <c:dPt>
            <c:idx val="1"/>
            <c:spPr>
              <a:solidFill>
                <a:srgbClr val="CC0099"/>
              </a:solidFill>
            </c:spPr>
          </c:dPt>
          <c:dPt>
            <c:idx val="2"/>
            <c:spPr>
              <a:solidFill>
                <a:srgbClr val="00CCFF"/>
              </a:solidFill>
            </c:spPr>
          </c:dPt>
          <c:dPt>
            <c:idx val="3"/>
            <c:spPr>
              <a:solidFill>
                <a:srgbClr val="0000CC"/>
              </a:solidFill>
            </c:spPr>
          </c:dPt>
          <c:dPt>
            <c:idx val="4"/>
            <c:spPr>
              <a:solidFill>
                <a:srgbClr val="006600"/>
              </a:solidFill>
            </c:spPr>
          </c:dPt>
          <c:dPt>
            <c:idx val="5"/>
            <c:spPr>
              <a:solidFill>
                <a:srgbClr val="0070C0"/>
              </a:solidFill>
            </c:spPr>
          </c:dPt>
          <c:dPt>
            <c:idx val="6"/>
            <c:spPr>
              <a:solidFill>
                <a:srgbClr val="FF0000"/>
              </a:solidFill>
            </c:spPr>
          </c:dPt>
          <c:dPt>
            <c:idx val="7"/>
            <c:spPr>
              <a:solidFill>
                <a:srgbClr val="FF6600"/>
              </a:solidFill>
            </c:spPr>
          </c:dPt>
          <c:dPt>
            <c:idx val="8"/>
            <c:spPr>
              <a:solidFill>
                <a:srgbClr val="0070C0"/>
              </a:solidFill>
            </c:spPr>
          </c:dPt>
          <c:dPt>
            <c:idx val="9"/>
            <c:spPr>
              <a:solidFill>
                <a:srgbClr val="00B050"/>
              </a:solidFill>
            </c:spPr>
          </c:dPt>
          <c:dPt>
            <c:idx val="10"/>
            <c:spPr>
              <a:solidFill>
                <a:srgbClr val="002060"/>
              </a:solidFill>
            </c:spPr>
          </c:dPt>
          <c:dLbls>
            <c:dLbl>
              <c:idx val="1"/>
              <c:layout>
                <c:manualLayout>
                  <c:x val="3.7433632562632016E-17"/>
                  <c:y val="3.8369304556354886E-2"/>
                </c:manualLayout>
              </c:layout>
              <c:showVal val="1"/>
            </c:dLbl>
            <c:txPr>
              <a:bodyPr/>
              <a:lstStyle/>
              <a:p>
                <a:pPr>
                  <a:defRPr b="1"/>
                </a:pPr>
                <a:endParaRPr lang="ru-RU"/>
              </a:p>
            </c:txPr>
            <c:showVal val="1"/>
          </c:dLbls>
          <c:cat>
            <c:strRef>
              <c:f>'Анкеты - ответы'!$BG$25:$BG$34</c:f>
              <c:strCache>
                <c:ptCount val="10"/>
                <c:pt idx="0">
                  <c:v>Учреждения здравоохранения</c:v>
                </c:pt>
                <c:pt idx="1">
                  <c:v>Учреждения социального обеспечения</c:v>
                </c:pt>
                <c:pt idx="2">
                  <c:v>Коммунальные службы </c:v>
                </c:pt>
                <c:pt idx="3">
                  <c:v>Правоохранительные органы </c:v>
                </c:pt>
                <c:pt idx="4">
                  <c:v>Правительство</c:v>
                </c:pt>
                <c:pt idx="5">
                  <c:v>Законодательное собрание</c:v>
                </c:pt>
                <c:pt idx="6">
                  <c:v>Органы местного самоуправления</c:v>
                </c:pt>
                <c:pt idx="7">
                  <c:v>Судебные органы</c:v>
                </c:pt>
                <c:pt idx="8">
                  <c:v>Налоговая служба</c:v>
                </c:pt>
                <c:pt idx="9">
                  <c:v>Сфера культуры</c:v>
                </c:pt>
              </c:strCache>
            </c:strRef>
          </c:cat>
          <c:val>
            <c:numRef>
              <c:f>'Анкеты - ответы'!$BP$4:$BP$14</c:f>
              <c:numCache>
                <c:formatCode>0</c:formatCode>
                <c:ptCount val="11"/>
                <c:pt idx="0">
                  <c:v>5634</c:v>
                </c:pt>
                <c:pt idx="1">
                  <c:v>3839</c:v>
                </c:pt>
                <c:pt idx="2">
                  <c:v>4632</c:v>
                </c:pt>
                <c:pt idx="3">
                  <c:v>7351</c:v>
                </c:pt>
                <c:pt idx="4">
                  <c:v>5653</c:v>
                </c:pt>
                <c:pt idx="5">
                  <c:v>4746</c:v>
                </c:pt>
                <c:pt idx="6">
                  <c:v>5530</c:v>
                </c:pt>
                <c:pt idx="7">
                  <c:v>4835</c:v>
                </c:pt>
                <c:pt idx="8">
                  <c:v>4219</c:v>
                </c:pt>
                <c:pt idx="9">
                  <c:v>3675</c:v>
                </c:pt>
              </c:numCache>
            </c:numRef>
          </c:val>
        </c:ser>
        <c:shape val="cylinder"/>
        <c:axId val="107729664"/>
        <c:axId val="107731200"/>
        <c:axId val="0"/>
      </c:bar3DChart>
      <c:catAx>
        <c:axId val="107729664"/>
        <c:scaling>
          <c:orientation val="minMax"/>
        </c:scaling>
        <c:axPos val="b"/>
        <c:numFmt formatCode="General" sourceLinked="1"/>
        <c:tickLblPos val="nextTo"/>
        <c:crossAx val="107731200"/>
        <c:crosses val="autoZero"/>
        <c:auto val="1"/>
        <c:lblAlgn val="ctr"/>
        <c:lblOffset val="100"/>
      </c:catAx>
      <c:valAx>
        <c:axId val="107731200"/>
        <c:scaling>
          <c:orientation val="minMax"/>
        </c:scaling>
        <c:axPos val="l"/>
        <c:majorGridlines/>
        <c:numFmt formatCode="0" sourceLinked="1"/>
        <c:tickLblPos val="nextTo"/>
        <c:crossAx val="107729664"/>
        <c:crosses val="autoZero"/>
        <c:crossBetween val="between"/>
      </c:valAx>
      <c:spPr>
        <a:noFill/>
        <a:ln w="25400">
          <a:noFill/>
        </a:ln>
      </c:spPr>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00" b="1" baseline="0" smtClean="0">
                <a:latin typeface="Times New Roman" pitchFamily="18" charset="0"/>
                <a:cs typeface="Times New Roman" pitchFamily="18" charset="0"/>
              </a:rPr>
              <a:t>Какие сферы деятельности органов власти Вы считаете наиболее (наименее) коррумпированными, в % </a:t>
            </a:r>
          </a:p>
          <a:p>
            <a:pPr>
              <a:defRPr/>
            </a:pPr>
            <a:endParaRPr lang="ru-RU"/>
          </a:p>
        </c:rich>
      </c:tx>
      <c:layout>
        <c:manualLayout>
          <c:xMode val="edge"/>
          <c:yMode val="edge"/>
          <c:x val="0.29107006422697707"/>
          <c:y val="0"/>
        </c:manualLayout>
      </c:layout>
      <c:overlay val="1"/>
    </c:title>
    <c:view3D>
      <c:depthPercent val="100"/>
      <c:perspective val="30"/>
    </c:view3D>
    <c:plotArea>
      <c:layout>
        <c:manualLayout>
          <c:layoutTarget val="inner"/>
          <c:xMode val="edge"/>
          <c:yMode val="edge"/>
          <c:x val="9.1371893328148782E-2"/>
          <c:y val="0.12566494668801237"/>
          <c:w val="0.67138517060367686"/>
          <c:h val="0.5584585176223249"/>
        </c:manualLayout>
      </c:layout>
      <c:line3DChart>
        <c:grouping val="standard"/>
        <c:ser>
          <c:idx val="0"/>
          <c:order val="0"/>
          <c:tx>
            <c:strRef>
              <c:f>'Анкеты - ответы'!$BZ$3</c:f>
              <c:strCache>
                <c:ptCount val="1"/>
                <c:pt idx="0">
                  <c:v>Наиболее</c:v>
                </c:pt>
              </c:strCache>
            </c:strRef>
          </c:tx>
          <c:spPr>
            <a:solidFill>
              <a:srgbClr val="FF0000"/>
            </a:solidFill>
          </c:spPr>
          <c:dLbls>
            <c:txPr>
              <a:bodyPr/>
              <a:lstStyle/>
              <a:p>
                <a:pPr>
                  <a:defRPr b="1"/>
                </a:pPr>
                <a:endParaRPr lang="ru-RU"/>
              </a:p>
            </c:txPr>
            <c:showVal val="1"/>
          </c:dLbls>
          <c:cat>
            <c:strRef>
              <c:f>'Анкеты - ответы'!$AT$25:$AT$29</c:f>
              <c:strCache>
                <c:ptCount val="5"/>
                <c:pt idx="0">
                  <c:v>Здравоохранение</c:v>
                </c:pt>
                <c:pt idx="1">
                  <c:v>Правоохранительные органы</c:v>
                </c:pt>
                <c:pt idx="2">
                  <c:v>Образование</c:v>
                </c:pt>
                <c:pt idx="3">
                  <c:v>Местная власть</c:v>
                </c:pt>
                <c:pt idx="4">
                  <c:v>Суды</c:v>
                </c:pt>
              </c:strCache>
            </c:strRef>
          </c:cat>
          <c:val>
            <c:numRef>
              <c:f>'Анкеты - ответы'!$BZ$8:$BZ$12</c:f>
              <c:numCache>
                <c:formatCode>0.0%</c:formatCode>
                <c:ptCount val="5"/>
                <c:pt idx="0">
                  <c:v>0.14300000000000004</c:v>
                </c:pt>
                <c:pt idx="1">
                  <c:v>0.29666666666666736</c:v>
                </c:pt>
                <c:pt idx="2">
                  <c:v>2.5000000000000001E-2</c:v>
                </c:pt>
                <c:pt idx="3">
                  <c:v>0.27866666666666723</c:v>
                </c:pt>
                <c:pt idx="4">
                  <c:v>0.12533333333333341</c:v>
                </c:pt>
              </c:numCache>
            </c:numRef>
          </c:val>
        </c:ser>
        <c:ser>
          <c:idx val="1"/>
          <c:order val="1"/>
          <c:tx>
            <c:strRef>
              <c:f>'Анкеты - ответы'!$CA$3</c:f>
              <c:strCache>
                <c:ptCount val="1"/>
                <c:pt idx="0">
                  <c:v>Наименее</c:v>
                </c:pt>
              </c:strCache>
            </c:strRef>
          </c:tx>
          <c:spPr>
            <a:solidFill>
              <a:srgbClr val="00FF00"/>
            </a:solidFill>
          </c:spPr>
          <c:dLbls>
            <c:txPr>
              <a:bodyPr/>
              <a:lstStyle/>
              <a:p>
                <a:pPr>
                  <a:defRPr b="1"/>
                </a:pPr>
                <a:endParaRPr lang="ru-RU"/>
              </a:p>
            </c:txPr>
            <c:showVal val="1"/>
          </c:dLbls>
          <c:cat>
            <c:strRef>
              <c:f>'Анкеты - ответы'!$AT$25:$AT$29</c:f>
              <c:strCache>
                <c:ptCount val="5"/>
                <c:pt idx="0">
                  <c:v>Здравоохранение</c:v>
                </c:pt>
                <c:pt idx="1">
                  <c:v>Правоохранительные органы</c:v>
                </c:pt>
                <c:pt idx="2">
                  <c:v>Образование</c:v>
                </c:pt>
                <c:pt idx="3">
                  <c:v>Местная власть</c:v>
                </c:pt>
                <c:pt idx="4">
                  <c:v>Суды</c:v>
                </c:pt>
              </c:strCache>
            </c:strRef>
          </c:cat>
          <c:val>
            <c:numRef>
              <c:f>'Анкеты - ответы'!$CA$8:$CA$12</c:f>
              <c:numCache>
                <c:formatCode>0.0%</c:formatCode>
                <c:ptCount val="5"/>
                <c:pt idx="0">
                  <c:v>0.15200000000000025</c:v>
                </c:pt>
                <c:pt idx="1">
                  <c:v>0.17433333333333362</c:v>
                </c:pt>
                <c:pt idx="2">
                  <c:v>0.10033333333333333</c:v>
                </c:pt>
                <c:pt idx="3">
                  <c:v>2.8000000000000001E-2</c:v>
                </c:pt>
                <c:pt idx="4">
                  <c:v>1.2666666666666673E-2</c:v>
                </c:pt>
              </c:numCache>
            </c:numRef>
          </c:val>
        </c:ser>
        <c:axId val="108342656"/>
        <c:axId val="108348544"/>
        <c:axId val="106427712"/>
      </c:line3DChart>
      <c:catAx>
        <c:axId val="108342656"/>
        <c:scaling>
          <c:orientation val="minMax"/>
        </c:scaling>
        <c:axPos val="b"/>
        <c:numFmt formatCode="General" sourceLinked="1"/>
        <c:tickLblPos val="nextTo"/>
        <c:crossAx val="108348544"/>
        <c:crosses val="autoZero"/>
        <c:auto val="1"/>
        <c:lblAlgn val="ctr"/>
        <c:lblOffset val="100"/>
      </c:catAx>
      <c:valAx>
        <c:axId val="108348544"/>
        <c:scaling>
          <c:orientation val="minMax"/>
        </c:scaling>
        <c:axPos val="l"/>
        <c:majorGridlines/>
        <c:numFmt formatCode="0.0%" sourceLinked="1"/>
        <c:tickLblPos val="nextTo"/>
        <c:crossAx val="108342656"/>
        <c:crosses val="autoZero"/>
        <c:crossBetween val="between"/>
      </c:valAx>
      <c:serAx>
        <c:axId val="106427712"/>
        <c:scaling>
          <c:orientation val="minMax"/>
        </c:scaling>
        <c:delete val="1"/>
        <c:axPos val="b"/>
        <c:tickLblPos val="none"/>
        <c:crossAx val="108348544"/>
        <c:crosses val="autoZero"/>
      </c:serAx>
      <c:spPr>
        <a:noFill/>
        <a:ln w="25400">
          <a:noFill/>
        </a:ln>
      </c:spPr>
    </c:plotArea>
    <c:legend>
      <c:legendPos val="r"/>
      <c:layout/>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Для того, чтобы получить/вернуть права, пройти техосмотр надо дать какое-либо вознаграждение, в %</a:t>
            </a:r>
          </a:p>
        </c:rich>
      </c:tx>
      <c:layout/>
    </c:title>
    <c:plotArea>
      <c:layout>
        <c:manualLayout>
          <c:layoutTarget val="inner"/>
          <c:xMode val="edge"/>
          <c:yMode val="edge"/>
          <c:x val="0.13667891513560787"/>
          <c:y val="0.28575823855351379"/>
          <c:w val="0.38497550306211886"/>
          <c:h val="0.64162583843686682"/>
        </c:manualLayout>
      </c:layout>
      <c:doughnutChart>
        <c:varyColors val="1"/>
        <c:ser>
          <c:idx val="0"/>
          <c:order val="0"/>
          <c:dPt>
            <c:idx val="0"/>
            <c:spPr>
              <a:solidFill>
                <a:srgbClr val="FFFF00"/>
              </a:solidFill>
            </c:spPr>
          </c:dPt>
          <c:dPt>
            <c:idx val="1"/>
            <c:spPr>
              <a:solidFill>
                <a:srgbClr val="FF0000"/>
              </a:solidFill>
            </c:spPr>
          </c:dPt>
          <c:dPt>
            <c:idx val="2"/>
            <c:spPr>
              <a:solidFill>
                <a:srgbClr val="00FF00"/>
              </a:solidFill>
            </c:spPr>
          </c:dPt>
          <c:dPt>
            <c:idx val="3"/>
            <c:spPr>
              <a:solidFill>
                <a:srgbClr val="7030A0"/>
              </a:solidFill>
            </c:spPr>
          </c:dPt>
          <c:dPt>
            <c:idx val="4"/>
            <c:spPr>
              <a:solidFill>
                <a:srgbClr val="00CCFF"/>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ответы'!$AY$4:$BC$4</c:f>
              <c:numCache>
                <c:formatCode>0</c:formatCode>
                <c:ptCount val="5"/>
                <c:pt idx="0">
                  <c:v>62</c:v>
                </c:pt>
                <c:pt idx="1">
                  <c:v>55</c:v>
                </c:pt>
                <c:pt idx="2">
                  <c:v>59</c:v>
                </c:pt>
                <c:pt idx="3">
                  <c:v>38</c:v>
                </c:pt>
                <c:pt idx="4">
                  <c:v>19.5</c:v>
                </c:pt>
              </c:numCache>
            </c:numRef>
          </c:val>
        </c:ser>
        <c:dLbls>
          <c:showPercent val="1"/>
        </c:dLbls>
        <c:firstSliceAng val="0"/>
        <c:holeSize val="50"/>
      </c:doughnutChart>
      <c:spPr>
        <a:noFill/>
        <a:ln w="25400">
          <a:noFill/>
        </a:ln>
      </c:spPr>
    </c:plotArea>
    <c:legend>
      <c:legendPos val="t"/>
      <c:layout>
        <c:manualLayout>
          <c:xMode val="edge"/>
          <c:yMode val="edge"/>
          <c:x val="0.59036242344706535"/>
          <c:y val="0.18652777777777776"/>
          <c:w val="0.3303862642169757"/>
          <c:h val="0.65161453776611489"/>
        </c:manualLayout>
      </c:layout>
    </c:legend>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Для поступления в ВУЗ или школу необходимо оказать какую-либо услугу или дать вознаграждение, в %</a:t>
            </a:r>
          </a:p>
        </c:rich>
      </c:tx>
      <c:layout/>
    </c:title>
    <c:plotArea>
      <c:layout>
        <c:manualLayout>
          <c:layoutTarget val="inner"/>
          <c:xMode val="edge"/>
          <c:yMode val="edge"/>
          <c:x val="0.19514610673665789"/>
          <c:y val="0.25845800524934553"/>
          <c:w val="0.40415244969378827"/>
          <c:h val="0.67358741615631634"/>
        </c:manualLayout>
      </c:layout>
      <c:doughnutChart>
        <c:varyColors val="1"/>
        <c:ser>
          <c:idx val="0"/>
          <c:order val="0"/>
          <c:dPt>
            <c:idx val="0"/>
            <c:spPr>
              <a:solidFill>
                <a:srgbClr val="00FF00"/>
              </a:solidFill>
            </c:spPr>
          </c:dPt>
          <c:dPt>
            <c:idx val="1"/>
            <c:spPr>
              <a:solidFill>
                <a:srgbClr val="00B0F0"/>
              </a:solidFill>
            </c:spPr>
          </c:dPt>
          <c:dPt>
            <c:idx val="2"/>
            <c:spPr>
              <a:solidFill>
                <a:srgbClr val="CC0099"/>
              </a:solidFill>
            </c:spPr>
          </c:dPt>
          <c:dPt>
            <c:idx val="3"/>
            <c:spPr>
              <a:solidFill>
                <a:srgbClr val="0000CC"/>
              </a:solidFill>
            </c:spPr>
          </c:dPt>
          <c:dPt>
            <c:idx val="4"/>
            <c:spPr>
              <a:solidFill>
                <a:srgbClr val="FF0000"/>
              </a:solidFill>
            </c:spPr>
          </c:dPt>
          <c:dLbls>
            <c:txPr>
              <a:bodyPr/>
              <a:lstStyle/>
              <a:p>
                <a:pPr>
                  <a:defRPr b="1"/>
                </a:pPr>
                <a:endParaRPr lang="ru-RU"/>
              </a:p>
            </c:txPr>
            <c:showPercent val="1"/>
          </c:dLbls>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ответы'!$AY$5:$BC$5</c:f>
              <c:numCache>
                <c:formatCode>0</c:formatCode>
                <c:ptCount val="5"/>
                <c:pt idx="0">
                  <c:v>35.5</c:v>
                </c:pt>
                <c:pt idx="1">
                  <c:v>61</c:v>
                </c:pt>
                <c:pt idx="2">
                  <c:v>53</c:v>
                </c:pt>
                <c:pt idx="3">
                  <c:v>58</c:v>
                </c:pt>
                <c:pt idx="4">
                  <c:v>31</c:v>
                </c:pt>
              </c:numCache>
            </c:numRef>
          </c:val>
        </c:ser>
        <c:dLbls>
          <c:showPercent val="1"/>
        </c:dLbls>
        <c:firstSliceAng val="0"/>
        <c:holeSize val="50"/>
      </c:doughnutChart>
      <c:spPr>
        <a:noFill/>
        <a:ln w="25400">
          <a:noFill/>
        </a:ln>
      </c:spPr>
    </c:plotArea>
    <c:legend>
      <c:legendPos val="t"/>
      <c:layout>
        <c:manualLayout>
          <c:xMode val="edge"/>
          <c:yMode val="edge"/>
          <c:x val="0.7098068678915137"/>
          <c:y val="0.26111111111111113"/>
          <c:w val="0.26649737532808432"/>
          <c:h val="0.67476268591426058"/>
        </c:manualLayout>
      </c:layout>
    </c:legend>
    <c:plotVisOnly val="1"/>
    <c:dispBlanksAs val="zero"/>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Получить государственный заказ возможно только по договоренности </a:t>
            </a:r>
            <a:r>
              <a:rPr lang="ru-RU" sz="1200" baseline="0" smtClean="0">
                <a:latin typeface="Times New Roman" pitchFamily="18" charset="0"/>
                <a:cs typeface="Times New Roman" pitchFamily="18" charset="0"/>
              </a:rPr>
              <a:t>, в %</a:t>
            </a:r>
          </a:p>
        </c:rich>
      </c:tx>
      <c:layout/>
    </c:title>
    <c:plotArea>
      <c:layout>
        <c:manualLayout>
          <c:layoutTarget val="inner"/>
          <c:xMode val="edge"/>
          <c:yMode val="edge"/>
          <c:x val="0.10337510936133013"/>
          <c:y val="0.24948782443861184"/>
          <c:w val="0.42102777777777989"/>
          <c:h val="0.70171296296295971"/>
        </c:manualLayout>
      </c:layout>
      <c:doughnutChart>
        <c:varyColors val="1"/>
        <c:ser>
          <c:idx val="0"/>
          <c:order val="0"/>
          <c:spPr>
            <a:solidFill>
              <a:srgbClr val="FF0000"/>
            </a:solidFill>
          </c:spPr>
          <c:dPt>
            <c:idx val="1"/>
            <c:spPr>
              <a:solidFill>
                <a:srgbClr val="FFC000"/>
              </a:solidFill>
            </c:spPr>
          </c:dPt>
          <c:dPt>
            <c:idx val="2"/>
            <c:spPr>
              <a:solidFill>
                <a:srgbClr val="CC0099"/>
              </a:solidFill>
            </c:spPr>
          </c:dPt>
          <c:dPt>
            <c:idx val="3"/>
            <c:spPr>
              <a:solidFill>
                <a:srgbClr val="00FF00"/>
              </a:solidFill>
            </c:spPr>
          </c:dPt>
          <c:dPt>
            <c:idx val="4"/>
            <c:spPr>
              <a:solidFill>
                <a:srgbClr val="0000CC"/>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ответы'!$AY$6:$BC$6</c:f>
              <c:numCache>
                <c:formatCode>0</c:formatCode>
                <c:ptCount val="5"/>
                <c:pt idx="0">
                  <c:v>51</c:v>
                </c:pt>
                <c:pt idx="1">
                  <c:v>58.5</c:v>
                </c:pt>
                <c:pt idx="2">
                  <c:v>35.5</c:v>
                </c:pt>
                <c:pt idx="3">
                  <c:v>35</c:v>
                </c:pt>
                <c:pt idx="4">
                  <c:v>16</c:v>
                </c:pt>
              </c:numCache>
            </c:numRef>
          </c:val>
        </c:ser>
        <c:dLbls>
          <c:showPercent val="1"/>
        </c:dLbls>
        <c:firstSliceAng val="0"/>
        <c:holeSize val="50"/>
      </c:doughnutChart>
      <c:spPr>
        <a:noFill/>
        <a:ln w="25400">
          <a:noFill/>
        </a:ln>
      </c:spPr>
    </c:plotArea>
    <c:legend>
      <c:legendPos val="t"/>
      <c:layout>
        <c:manualLayout>
          <c:xMode val="edge"/>
          <c:yMode val="edge"/>
          <c:x val="0.67925131233596081"/>
          <c:y val="0.19722222222222224"/>
          <c:w val="0.28594181977252858"/>
          <c:h val="0.74883675998833477"/>
        </c:manualLayout>
      </c:layout>
    </c:legend>
    <c:plotVisOnly val="1"/>
    <c:dispBlanksAs val="zero"/>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Для оформления паспорта или загранпаспорта нужно принести подарок или вознаграждение, в %</a:t>
            </a:r>
            <a:r>
              <a:rPr lang="ru-RU" sz="1800" baseline="0" smtClean="0"/>
              <a:t> </a:t>
            </a:r>
          </a:p>
        </c:rich>
      </c:tx>
      <c:layout/>
    </c:title>
    <c:plotArea>
      <c:layout>
        <c:manualLayout>
          <c:layoutTarget val="inner"/>
          <c:xMode val="edge"/>
          <c:yMode val="edge"/>
          <c:x val="0.22164348206474194"/>
          <c:y val="0.27108121901429094"/>
          <c:w val="0.38726859142607289"/>
          <c:h val="0.64544765237679091"/>
        </c:manualLayout>
      </c:layout>
      <c:doughnutChart>
        <c:varyColors val="1"/>
        <c:ser>
          <c:idx val="0"/>
          <c:order val="0"/>
          <c:explosion val="6"/>
          <c:dPt>
            <c:idx val="0"/>
            <c:spPr>
              <a:solidFill>
                <a:srgbClr val="FF0000"/>
              </a:solidFill>
            </c:spPr>
          </c:dPt>
          <c:dPt>
            <c:idx val="1"/>
            <c:spPr>
              <a:solidFill>
                <a:srgbClr val="CC0099"/>
              </a:solidFill>
            </c:spPr>
          </c:dPt>
          <c:dPt>
            <c:idx val="2"/>
            <c:spPr>
              <a:solidFill>
                <a:srgbClr val="FFFF00"/>
              </a:solidFill>
            </c:spPr>
          </c:dPt>
          <c:dPt>
            <c:idx val="3"/>
            <c:spPr>
              <a:solidFill>
                <a:srgbClr val="00FF00"/>
              </a:solidFill>
            </c:spPr>
          </c:dPt>
          <c:dPt>
            <c:idx val="4"/>
            <c:spPr>
              <a:solidFill>
                <a:srgbClr val="002060"/>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ответы'!$AY$7:$BC$7</c:f>
              <c:numCache>
                <c:formatCode>0</c:formatCode>
                <c:ptCount val="5"/>
                <c:pt idx="0">
                  <c:v>49.5</c:v>
                </c:pt>
                <c:pt idx="1">
                  <c:v>47</c:v>
                </c:pt>
                <c:pt idx="2">
                  <c:v>61.5</c:v>
                </c:pt>
                <c:pt idx="3">
                  <c:v>51.5</c:v>
                </c:pt>
                <c:pt idx="4">
                  <c:v>36</c:v>
                </c:pt>
              </c:numCache>
            </c:numRef>
          </c:val>
        </c:ser>
        <c:dLbls>
          <c:showPercent val="1"/>
        </c:dLbls>
        <c:firstSliceAng val="0"/>
        <c:holeSize val="50"/>
      </c:doughnutChart>
      <c:spPr>
        <a:noFill/>
        <a:ln w="25400">
          <a:noFill/>
        </a:ln>
      </c:spPr>
    </c:plotArea>
    <c:legend>
      <c:legendPos val="t"/>
      <c:layout>
        <c:manualLayout>
          <c:xMode val="edge"/>
          <c:yMode val="edge"/>
          <c:x val="0.75232370953630801"/>
          <c:y val="0.17118073782443871"/>
          <c:w val="0.21757480314960653"/>
          <c:h val="0.70871719160105007"/>
        </c:manualLayout>
      </c:layout>
    </c:legend>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100" baseline="0" smtClean="0">
                <a:latin typeface="Times New Roman" pitchFamily="18" charset="0"/>
                <a:cs typeface="Times New Roman" pitchFamily="18" charset="0"/>
              </a:rPr>
              <a:t>Любого преступника могут отпустить за определенное вознаграждение,</a:t>
            </a:r>
          </a:p>
          <a:p>
            <a:pPr>
              <a:defRPr/>
            </a:pPr>
            <a:r>
              <a:rPr lang="ru-RU" sz="1100" baseline="0" smtClean="0">
                <a:latin typeface="Times New Roman" pitchFamily="18" charset="0"/>
                <a:cs typeface="Times New Roman" pitchFamily="18" charset="0"/>
              </a:rPr>
              <a:t>в % </a:t>
            </a:r>
            <a:r>
              <a:rPr lang="ru-RU" sz="1800" baseline="0" smtClean="0"/>
              <a:t>	</a:t>
            </a:r>
          </a:p>
        </c:rich>
      </c:tx>
      <c:layout>
        <c:manualLayout>
          <c:xMode val="edge"/>
          <c:yMode val="edge"/>
          <c:x val="0.13972333629327871"/>
          <c:y val="3.1987592460033438E-3"/>
        </c:manualLayout>
      </c:layout>
    </c:title>
    <c:plotArea>
      <c:layout>
        <c:manualLayout>
          <c:layoutTarget val="inner"/>
          <c:xMode val="edge"/>
          <c:yMode val="edge"/>
          <c:x val="0.12107720909886265"/>
          <c:y val="0.19961468358121959"/>
          <c:w val="0.44951224846894139"/>
          <c:h val="0.74918708078156859"/>
        </c:manualLayout>
      </c:layout>
      <c:doughnutChart>
        <c:varyColors val="1"/>
        <c:ser>
          <c:idx val="0"/>
          <c:order val="0"/>
          <c:dPt>
            <c:idx val="0"/>
            <c:spPr>
              <a:solidFill>
                <a:srgbClr val="CC0099"/>
              </a:solidFill>
            </c:spPr>
          </c:dPt>
          <c:dPt>
            <c:idx val="1"/>
            <c:explosion val="1"/>
            <c:spPr>
              <a:solidFill>
                <a:srgbClr val="FF0000"/>
              </a:solidFill>
            </c:spPr>
          </c:dPt>
          <c:dPt>
            <c:idx val="2"/>
            <c:spPr>
              <a:solidFill>
                <a:srgbClr val="002060"/>
              </a:solidFill>
            </c:spPr>
          </c:dPt>
          <c:dPt>
            <c:idx val="3"/>
            <c:spPr>
              <a:solidFill>
                <a:srgbClr val="FFFF00"/>
              </a:solidFill>
            </c:spPr>
          </c:dPt>
          <c:dPt>
            <c:idx val="4"/>
            <c:spPr>
              <a:solidFill>
                <a:srgbClr val="00FF00"/>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ответы'!$AY$8:$BC$8</c:f>
              <c:numCache>
                <c:formatCode>0</c:formatCode>
                <c:ptCount val="5"/>
                <c:pt idx="0">
                  <c:v>39</c:v>
                </c:pt>
                <c:pt idx="1">
                  <c:v>71</c:v>
                </c:pt>
                <c:pt idx="2">
                  <c:v>68</c:v>
                </c:pt>
                <c:pt idx="3">
                  <c:v>40</c:v>
                </c:pt>
                <c:pt idx="4">
                  <c:v>11</c:v>
                </c:pt>
              </c:numCache>
            </c:numRef>
          </c:val>
        </c:ser>
        <c:dLbls>
          <c:showPercent val="1"/>
        </c:dLbls>
        <c:firstSliceAng val="0"/>
        <c:holeSize val="50"/>
      </c:doughnutChart>
      <c:spPr>
        <a:noFill/>
        <a:ln w="25400">
          <a:noFill/>
        </a:ln>
      </c:spPr>
    </c:plotArea>
    <c:legend>
      <c:legendPos val="t"/>
      <c:layout>
        <c:manualLayout>
          <c:xMode val="edge"/>
          <c:yMode val="edge"/>
          <c:x val="0.73843482064741905"/>
          <c:y val="0.17118083177747179"/>
          <c:w val="0.23146369203849601"/>
          <c:h val="0.72260600156939392"/>
        </c:manualLayout>
      </c:layout>
    </c:legend>
    <c:plotVisOnly val="1"/>
    <c:dispBlanksAs val="zero"/>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Невозможно решить судебный спор в свою пользу без вознаграждения, </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в % </a:t>
            </a:r>
            <a:r>
              <a:rPr lang="ru-RU" sz="1200" baseline="0" smtClean="0">
                <a:latin typeface="Times New Roman" pitchFamily="18" charset="0"/>
                <a:cs typeface="Times New Roman" pitchFamily="18" charset="0"/>
              </a:rPr>
              <a:t>	</a:t>
            </a:r>
          </a:p>
        </c:rich>
      </c:tx>
      <c:layout>
        <c:manualLayout>
          <c:xMode val="edge"/>
          <c:yMode val="edge"/>
          <c:x val="9.9972222222222226E-2"/>
          <c:y val="9.2592592592593264E-3"/>
        </c:manualLayout>
      </c:layout>
    </c:title>
    <c:plotArea>
      <c:layout>
        <c:manualLayout>
          <c:layoutTarget val="inner"/>
          <c:xMode val="edge"/>
          <c:yMode val="edge"/>
          <c:x val="0.13667891513560787"/>
          <c:y val="0.28575823855351379"/>
          <c:w val="0.38497550306211892"/>
          <c:h val="0.64162583843686705"/>
        </c:manualLayout>
      </c:layout>
      <c:doughnutChart>
        <c:varyColors val="1"/>
        <c:ser>
          <c:idx val="0"/>
          <c:order val="0"/>
          <c:dPt>
            <c:idx val="0"/>
            <c:spPr>
              <a:solidFill>
                <a:srgbClr val="FFFF00"/>
              </a:solidFill>
            </c:spPr>
          </c:dPt>
          <c:dPt>
            <c:idx val="1"/>
            <c:spPr>
              <a:solidFill>
                <a:srgbClr val="FF0000"/>
              </a:solidFill>
            </c:spPr>
          </c:dPt>
          <c:dPt>
            <c:idx val="2"/>
            <c:spPr>
              <a:solidFill>
                <a:srgbClr val="00FF00"/>
              </a:solidFill>
            </c:spPr>
          </c:dPt>
          <c:dPt>
            <c:idx val="3"/>
            <c:spPr>
              <a:solidFill>
                <a:srgbClr val="7030A0"/>
              </a:solidFill>
            </c:spPr>
          </c:dPt>
          <c:dPt>
            <c:idx val="4"/>
            <c:spPr>
              <a:solidFill>
                <a:srgbClr val="00CCFF"/>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ответы'!$AY$9:$BC$9</c:f>
              <c:numCache>
                <c:formatCode>0</c:formatCode>
                <c:ptCount val="5"/>
                <c:pt idx="0">
                  <c:v>22</c:v>
                </c:pt>
                <c:pt idx="1">
                  <c:v>40.5</c:v>
                </c:pt>
                <c:pt idx="2">
                  <c:v>87</c:v>
                </c:pt>
                <c:pt idx="3">
                  <c:v>54</c:v>
                </c:pt>
                <c:pt idx="4">
                  <c:v>15</c:v>
                </c:pt>
              </c:numCache>
            </c:numRef>
          </c:val>
        </c:ser>
        <c:dLbls>
          <c:showPercent val="1"/>
        </c:dLbls>
        <c:firstSliceAng val="0"/>
        <c:holeSize val="50"/>
      </c:doughnutChart>
      <c:spPr>
        <a:noFill/>
        <a:ln w="25400">
          <a:noFill/>
        </a:ln>
      </c:spPr>
    </c:plotArea>
    <c:legend>
      <c:legendPos val="t"/>
      <c:layout>
        <c:manualLayout>
          <c:xMode val="edge"/>
          <c:yMode val="edge"/>
          <c:x val="0.59036242344706547"/>
          <c:y val="0.18652777777777776"/>
          <c:w val="0.33038626421697553"/>
          <c:h val="0.65161453776611478"/>
        </c:manualLayout>
      </c:layout>
      <c:txPr>
        <a:bodyPr/>
        <a:lstStyle/>
        <a:p>
          <a:pPr rtl="0">
            <a:defRPr/>
          </a:pPr>
          <a:endParaRPr lang="ru-RU"/>
        </a:p>
      </c:txPr>
    </c:legend>
    <c:plotVisOnly val="1"/>
    <c:dispBlanksAs val="zero"/>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u-RU" sz="1100" baseline="0" smtClean="0">
                <a:latin typeface="Times New Roman" pitchFamily="18" charset="0"/>
                <a:cs typeface="Times New Roman" pitchFamily="18" charset="0"/>
              </a:rPr>
              <a:t>На хорошую работу в госорганы устраиваются только по связям, в %	</a:t>
            </a:r>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endParaRPr lang="ru-RU" sz="1100" baseline="0" smtClean="0">
              <a:latin typeface="Times New Roman" pitchFamily="18" charset="0"/>
              <a:cs typeface="Times New Roman" pitchFamily="18" charset="0"/>
            </a:endParaRPr>
          </a:p>
        </c:rich>
      </c:tx>
      <c:layout/>
    </c:title>
    <c:plotArea>
      <c:layout>
        <c:manualLayout>
          <c:layoutTarget val="inner"/>
          <c:xMode val="edge"/>
          <c:yMode val="edge"/>
          <c:x val="0.19514610673665789"/>
          <c:y val="0.25845800524934548"/>
          <c:w val="0.40415244969378827"/>
          <c:h val="0.67358741615631623"/>
        </c:manualLayout>
      </c:layout>
      <c:doughnutChart>
        <c:varyColors val="1"/>
        <c:ser>
          <c:idx val="0"/>
          <c:order val="0"/>
          <c:dPt>
            <c:idx val="0"/>
            <c:spPr>
              <a:solidFill>
                <a:srgbClr val="00FF00"/>
              </a:solidFill>
            </c:spPr>
          </c:dPt>
          <c:dPt>
            <c:idx val="1"/>
            <c:spPr>
              <a:solidFill>
                <a:srgbClr val="00B0F0"/>
              </a:solidFill>
            </c:spPr>
          </c:dPt>
          <c:dPt>
            <c:idx val="2"/>
            <c:spPr>
              <a:solidFill>
                <a:srgbClr val="CC0099"/>
              </a:solidFill>
            </c:spPr>
          </c:dPt>
          <c:dPt>
            <c:idx val="3"/>
            <c:spPr>
              <a:solidFill>
                <a:srgbClr val="0000CC"/>
              </a:solidFill>
            </c:spPr>
          </c:dPt>
          <c:dPt>
            <c:idx val="4"/>
            <c:spPr>
              <a:solidFill>
                <a:srgbClr val="FF0000"/>
              </a:solidFill>
            </c:spPr>
          </c:dPt>
          <c:dLbls>
            <c:txPr>
              <a:bodyPr/>
              <a:lstStyle/>
              <a:p>
                <a:pPr>
                  <a:defRPr b="1"/>
                </a:pPr>
                <a:endParaRPr lang="ru-RU"/>
              </a:p>
            </c:txPr>
            <c:showPercent val="1"/>
          </c:dLbls>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ответы'!$AY$10:$BC$10</c:f>
              <c:numCache>
                <c:formatCode>0</c:formatCode>
                <c:ptCount val="5"/>
                <c:pt idx="0">
                  <c:v>17</c:v>
                </c:pt>
                <c:pt idx="1">
                  <c:v>38</c:v>
                </c:pt>
                <c:pt idx="2">
                  <c:v>59</c:v>
                </c:pt>
                <c:pt idx="3">
                  <c:v>102</c:v>
                </c:pt>
                <c:pt idx="4">
                  <c:v>42</c:v>
                </c:pt>
              </c:numCache>
            </c:numRef>
          </c:val>
        </c:ser>
        <c:dLbls>
          <c:showPercent val="1"/>
        </c:dLbls>
        <c:firstSliceAng val="0"/>
        <c:holeSize val="50"/>
      </c:doughnutChart>
      <c:spPr>
        <a:noFill/>
        <a:ln w="25400">
          <a:noFill/>
        </a:ln>
      </c:spPr>
    </c:plotArea>
    <c:legend>
      <c:legendPos val="t"/>
      <c:layout>
        <c:manualLayout>
          <c:xMode val="edge"/>
          <c:yMode val="edge"/>
          <c:x val="0.7098068678915137"/>
          <c:y val="0.26111111111111113"/>
          <c:w val="0.26649737532808432"/>
          <c:h val="0.67476268591426058"/>
        </c:manualLayout>
      </c:layout>
      <c:txPr>
        <a:bodyPr/>
        <a:lstStyle/>
        <a:p>
          <a:pPr rtl="0">
            <a:defRPr/>
          </a:pPr>
          <a:endParaRPr lang="ru-RU"/>
        </a:p>
      </c:txPr>
    </c:legend>
    <c:plotVisOnly val="1"/>
    <c:dispBlanksAs val="zero"/>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u-RU" sz="1100" baseline="0" smtClean="0">
                <a:latin typeface="Times New Roman" pitchFamily="18" charset="0"/>
                <a:cs typeface="Times New Roman" pitchFamily="18" charset="0"/>
              </a:rPr>
              <a:t>Контролирующие органы проводят проверки в фирмах только для получения вознаграждения, в %</a:t>
            </a:r>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u-RU" sz="1100" baseline="0" smtClean="0">
                <a:latin typeface="Times New Roman" pitchFamily="18" charset="0"/>
                <a:cs typeface="Times New Roman" pitchFamily="18" charset="0"/>
              </a:rPr>
              <a:t>	</a:t>
            </a:r>
          </a:p>
        </c:rich>
      </c:tx>
      <c:layout>
        <c:manualLayout>
          <c:xMode val="edge"/>
          <c:yMode val="edge"/>
          <c:x val="6.58888888888889E-2"/>
          <c:y val="0"/>
        </c:manualLayout>
      </c:layout>
    </c:title>
    <c:plotArea>
      <c:layout>
        <c:manualLayout>
          <c:layoutTarget val="inner"/>
          <c:xMode val="edge"/>
          <c:yMode val="edge"/>
          <c:x val="0.10337510936133014"/>
          <c:y val="0.24948782443861184"/>
          <c:w val="0.42102777777778"/>
          <c:h val="0.70171296296295949"/>
        </c:manualLayout>
      </c:layout>
      <c:doughnutChart>
        <c:varyColors val="1"/>
        <c:ser>
          <c:idx val="0"/>
          <c:order val="0"/>
          <c:spPr>
            <a:solidFill>
              <a:srgbClr val="FF0000"/>
            </a:solidFill>
          </c:spPr>
          <c:dPt>
            <c:idx val="1"/>
            <c:spPr>
              <a:solidFill>
                <a:srgbClr val="FFC000"/>
              </a:solidFill>
            </c:spPr>
          </c:dPt>
          <c:dPt>
            <c:idx val="2"/>
            <c:spPr>
              <a:solidFill>
                <a:srgbClr val="CC0099"/>
              </a:solidFill>
            </c:spPr>
          </c:dPt>
          <c:dPt>
            <c:idx val="3"/>
            <c:spPr>
              <a:solidFill>
                <a:srgbClr val="00FF00"/>
              </a:solidFill>
            </c:spPr>
          </c:dPt>
          <c:dPt>
            <c:idx val="4"/>
            <c:spPr>
              <a:solidFill>
                <a:srgbClr val="0000CC"/>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ответы'!$AY$11:$BC$11</c:f>
              <c:numCache>
                <c:formatCode>0</c:formatCode>
                <c:ptCount val="5"/>
                <c:pt idx="0">
                  <c:v>46</c:v>
                </c:pt>
                <c:pt idx="1">
                  <c:v>35</c:v>
                </c:pt>
                <c:pt idx="2">
                  <c:v>74.5</c:v>
                </c:pt>
                <c:pt idx="3">
                  <c:v>59.5</c:v>
                </c:pt>
                <c:pt idx="4">
                  <c:v>20.5</c:v>
                </c:pt>
              </c:numCache>
            </c:numRef>
          </c:val>
        </c:ser>
        <c:dLbls>
          <c:showPercent val="1"/>
        </c:dLbls>
        <c:firstSliceAng val="0"/>
        <c:holeSize val="50"/>
      </c:doughnutChart>
      <c:spPr>
        <a:noFill/>
        <a:ln w="25400">
          <a:noFill/>
        </a:ln>
      </c:spPr>
    </c:plotArea>
    <c:legend>
      <c:legendPos val="t"/>
      <c:layout>
        <c:manualLayout>
          <c:xMode val="edge"/>
          <c:yMode val="edge"/>
          <c:x val="0.6792513123359607"/>
          <c:y val="0.19722222222222224"/>
          <c:w val="0.28594181977252858"/>
          <c:h val="0.74883675998833477"/>
        </c:manualLayout>
      </c:layout>
      <c:txPr>
        <a:bodyPr/>
        <a:lstStyle/>
        <a:p>
          <a:pPr rtl="0">
            <a:defRPr/>
          </a:pPr>
          <a:endParaRPr lang="ru-RU"/>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a:t>Возрастные</a:t>
            </a:r>
            <a:r>
              <a:rPr lang="ru-RU" sz="1400" baseline="0"/>
              <a:t> категории населения, в %</a:t>
            </a:r>
          </a:p>
          <a:p>
            <a:pPr>
              <a:defRPr sz="1400"/>
            </a:pPr>
            <a:endParaRPr lang="ru-RU" sz="1400"/>
          </a:p>
        </c:rich>
      </c:tx>
      <c:layout/>
    </c:title>
    <c:plotArea>
      <c:layout>
        <c:manualLayout>
          <c:layoutTarget val="inner"/>
          <c:xMode val="edge"/>
          <c:yMode val="edge"/>
          <c:x val="0.15296124920642726"/>
          <c:y val="0.19344539947773756"/>
          <c:w val="0.52852371853692048"/>
          <c:h val="0.80635505668174612"/>
        </c:manualLayout>
      </c:layout>
      <c:doughnutChart>
        <c:varyColors val="1"/>
        <c:ser>
          <c:idx val="0"/>
          <c:order val="0"/>
          <c:dPt>
            <c:idx val="0"/>
            <c:spPr>
              <a:solidFill>
                <a:srgbClr val="00FF00"/>
              </a:solidFill>
            </c:spPr>
          </c:dPt>
          <c:dPt>
            <c:idx val="1"/>
            <c:spPr>
              <a:solidFill>
                <a:srgbClr val="000099"/>
              </a:solidFill>
            </c:spPr>
          </c:dPt>
          <c:dPt>
            <c:idx val="2"/>
            <c:spPr>
              <a:solidFill>
                <a:srgbClr val="FFFF00"/>
              </a:solidFill>
            </c:spPr>
          </c:dPt>
          <c:dLbls>
            <c:showVal val="1"/>
          </c:dLbls>
          <c:cat>
            <c:strRef>
              <c:f>'Анкеты - ответы'!$CO$5:$CO$7</c:f>
              <c:strCache>
                <c:ptCount val="3"/>
                <c:pt idx="0">
                  <c:v>18-34</c:v>
                </c:pt>
                <c:pt idx="1">
                  <c:v>35-54</c:v>
                </c:pt>
                <c:pt idx="2">
                  <c:v>55 и старше </c:v>
                </c:pt>
              </c:strCache>
            </c:strRef>
          </c:cat>
          <c:val>
            <c:numRef>
              <c:f>'Анкеты - ответы'!$CF$4:$CF$6</c:f>
              <c:numCache>
                <c:formatCode>0.0%</c:formatCode>
                <c:ptCount val="3"/>
                <c:pt idx="0">
                  <c:v>0.62205000000000077</c:v>
                </c:pt>
                <c:pt idx="1">
                  <c:v>0.25766666666666682</c:v>
                </c:pt>
                <c:pt idx="2">
                  <c:v>0.1201666666666668</c:v>
                </c:pt>
              </c:numCache>
            </c:numRef>
          </c:val>
        </c:ser>
        <c:firstSliceAng val="0"/>
        <c:holeSize val="50"/>
      </c:doughnutChart>
      <c:spPr>
        <a:noFill/>
        <a:ln w="25400">
          <a:noFill/>
        </a:ln>
      </c:spPr>
    </c:plotArea>
    <c:legend>
      <c:legendPos val="r"/>
      <c:layout/>
    </c:legend>
    <c:plotVisOnly val="1"/>
    <c:dispBlanksAs val="zero"/>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Для получения качественной медицинской помощи необходимо дать вознаграждение или подарить подарок, в % </a:t>
            </a:r>
            <a:r>
              <a:rPr lang="ru-RU" sz="1100" baseline="0" smtClean="0"/>
              <a:t>	</a:t>
            </a:r>
          </a:p>
        </c:rich>
      </c:tx>
      <c:layout/>
    </c:title>
    <c:plotArea>
      <c:layout>
        <c:manualLayout>
          <c:layoutTarget val="inner"/>
          <c:xMode val="edge"/>
          <c:yMode val="edge"/>
          <c:x val="0.22164348206474194"/>
          <c:y val="0.271081219014291"/>
          <c:w val="0.38726859142607295"/>
          <c:h val="0.64544765237679114"/>
        </c:manualLayout>
      </c:layout>
      <c:doughnutChart>
        <c:varyColors val="1"/>
        <c:ser>
          <c:idx val="0"/>
          <c:order val="0"/>
          <c:dPt>
            <c:idx val="0"/>
            <c:spPr>
              <a:solidFill>
                <a:srgbClr val="FF0000"/>
              </a:solidFill>
            </c:spPr>
          </c:dPt>
          <c:dPt>
            <c:idx val="1"/>
            <c:spPr>
              <a:solidFill>
                <a:srgbClr val="CC0099"/>
              </a:solidFill>
            </c:spPr>
          </c:dPt>
          <c:dPt>
            <c:idx val="2"/>
            <c:spPr>
              <a:solidFill>
                <a:srgbClr val="FFFF00"/>
              </a:solidFill>
            </c:spPr>
          </c:dPt>
          <c:dPt>
            <c:idx val="3"/>
            <c:spPr>
              <a:solidFill>
                <a:srgbClr val="00FF00"/>
              </a:solidFill>
            </c:spPr>
          </c:dPt>
          <c:dPt>
            <c:idx val="4"/>
            <c:spPr>
              <a:solidFill>
                <a:srgbClr val="002060"/>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ответы'!$AY$12:$BC$12</c:f>
              <c:numCache>
                <c:formatCode>0</c:formatCode>
                <c:ptCount val="5"/>
                <c:pt idx="0">
                  <c:v>25</c:v>
                </c:pt>
                <c:pt idx="1">
                  <c:v>51.5</c:v>
                </c:pt>
                <c:pt idx="2">
                  <c:v>48</c:v>
                </c:pt>
                <c:pt idx="3">
                  <c:v>118</c:v>
                </c:pt>
                <c:pt idx="4">
                  <c:v>51</c:v>
                </c:pt>
              </c:numCache>
            </c:numRef>
          </c:val>
        </c:ser>
        <c:dLbls>
          <c:showPercent val="1"/>
        </c:dLbls>
        <c:firstSliceAng val="0"/>
        <c:holeSize val="50"/>
      </c:doughnutChart>
      <c:spPr>
        <a:noFill/>
        <a:ln w="25400">
          <a:noFill/>
        </a:ln>
      </c:spPr>
    </c:plotArea>
    <c:legend>
      <c:legendPos val="t"/>
      <c:layout>
        <c:manualLayout>
          <c:xMode val="edge"/>
          <c:yMode val="edge"/>
          <c:x val="0.75232370953630801"/>
          <c:y val="0.17118073782443871"/>
          <c:w val="0.21757480314960653"/>
          <c:h val="0.70871719160105007"/>
        </c:manualLayout>
      </c:layout>
      <c:txPr>
        <a:bodyPr/>
        <a:lstStyle/>
        <a:p>
          <a:pPr rtl="0">
            <a:defRPr/>
          </a:pPr>
          <a:endParaRPr lang="ru-RU"/>
        </a:p>
      </c:txPr>
    </c:legend>
    <c:plotVisOnly val="1"/>
    <c:dispBlanksAs val="zero"/>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100" baseline="0" smtClean="0">
                <a:latin typeface="Times New Roman" pitchFamily="18" charset="0"/>
                <a:cs typeface="Times New Roman" pitchFamily="18" charset="0"/>
              </a:rPr>
              <a:t>Молодые люди, не желающие служить в армии, покупают военные билеты или за вознаграждение не проходят медкомиссию, в % </a:t>
            </a:r>
            <a:r>
              <a:rPr lang="ru-RU" sz="1800" baseline="0" smtClean="0"/>
              <a:t>	</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800" baseline="0" smtClean="0"/>
              <a:t>	</a:t>
            </a:r>
          </a:p>
        </c:rich>
      </c:tx>
      <c:layout>
        <c:manualLayout>
          <c:xMode val="edge"/>
          <c:yMode val="edge"/>
          <c:x val="0.17009033245844349"/>
          <c:y val="0"/>
        </c:manualLayout>
      </c:layout>
    </c:title>
    <c:plotArea>
      <c:layout>
        <c:manualLayout>
          <c:layoutTarget val="inner"/>
          <c:xMode val="edge"/>
          <c:yMode val="edge"/>
          <c:x val="0.12107720909886265"/>
          <c:y val="0.19961468358121967"/>
          <c:w val="0.44951224846894139"/>
          <c:h val="0.74918708078156859"/>
        </c:manualLayout>
      </c:layout>
      <c:doughnutChart>
        <c:varyColors val="1"/>
        <c:ser>
          <c:idx val="0"/>
          <c:order val="0"/>
          <c:dPt>
            <c:idx val="0"/>
            <c:spPr>
              <a:solidFill>
                <a:srgbClr val="CC0099"/>
              </a:solidFill>
            </c:spPr>
          </c:dPt>
          <c:dPt>
            <c:idx val="1"/>
            <c:spPr>
              <a:solidFill>
                <a:srgbClr val="FF0000"/>
              </a:solidFill>
            </c:spPr>
          </c:dPt>
          <c:dPt>
            <c:idx val="2"/>
            <c:spPr>
              <a:solidFill>
                <a:srgbClr val="002060"/>
              </a:solidFill>
            </c:spPr>
          </c:dPt>
          <c:dPt>
            <c:idx val="3"/>
            <c:spPr>
              <a:solidFill>
                <a:srgbClr val="FFFF00"/>
              </a:solidFill>
            </c:spPr>
          </c:dPt>
          <c:dPt>
            <c:idx val="4"/>
            <c:spPr>
              <a:solidFill>
                <a:srgbClr val="00FF00"/>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ответы'!$AY$13:$BC$13</c:f>
              <c:numCache>
                <c:formatCode>0</c:formatCode>
                <c:ptCount val="5"/>
                <c:pt idx="0">
                  <c:v>18</c:v>
                </c:pt>
                <c:pt idx="1">
                  <c:v>43</c:v>
                </c:pt>
                <c:pt idx="2">
                  <c:v>36</c:v>
                </c:pt>
                <c:pt idx="3">
                  <c:v>98.5</c:v>
                </c:pt>
                <c:pt idx="4">
                  <c:v>72.5</c:v>
                </c:pt>
              </c:numCache>
            </c:numRef>
          </c:val>
        </c:ser>
        <c:dLbls>
          <c:showPercent val="1"/>
        </c:dLbls>
        <c:firstSliceAng val="0"/>
        <c:holeSize val="50"/>
      </c:doughnutChart>
      <c:spPr>
        <a:noFill/>
        <a:ln w="25400">
          <a:noFill/>
        </a:ln>
      </c:spPr>
    </c:plotArea>
    <c:legend>
      <c:legendPos val="t"/>
      <c:layout>
        <c:manualLayout>
          <c:xMode val="edge"/>
          <c:yMode val="edge"/>
          <c:x val="0.73843482064741905"/>
          <c:y val="0.17118083177747179"/>
          <c:w val="0.23146369203849601"/>
          <c:h val="0.72260600156939392"/>
        </c:manualLayout>
      </c:layout>
      <c:txPr>
        <a:bodyPr/>
        <a:lstStyle/>
        <a:p>
          <a:pPr rtl="0">
            <a:defRPr/>
          </a:pPr>
          <a:endParaRPr lang="ru-RU"/>
        </a:p>
      </c:txPr>
    </c:legend>
    <c:plotVisOnly val="1"/>
    <c:dispBlanksAs val="zero"/>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u-RU" sz="1100" baseline="0" smtClean="0">
                <a:latin typeface="Times New Roman" pitchFamily="18" charset="0"/>
                <a:cs typeface="Times New Roman" pitchFamily="18" charset="0"/>
              </a:rPr>
              <a:t>Для получения разрешительных документов, фирмы оказывают услугу или дают вознаграждение чиновникам, в %	</a:t>
            </a:r>
          </a:p>
        </c:rich>
      </c:tx>
      <c:layout>
        <c:manualLayout>
          <c:xMode val="edge"/>
          <c:yMode val="edge"/>
          <c:x val="0.10212489063867022"/>
          <c:y val="0"/>
        </c:manualLayout>
      </c:layout>
    </c:title>
    <c:plotArea>
      <c:layout>
        <c:manualLayout>
          <c:layoutTarget val="inner"/>
          <c:xMode val="edge"/>
          <c:yMode val="edge"/>
          <c:x val="0.13667891513560787"/>
          <c:y val="0.28575823855351379"/>
          <c:w val="0.38497550306211892"/>
          <c:h val="0.64162583843686705"/>
        </c:manualLayout>
      </c:layout>
      <c:doughnutChart>
        <c:varyColors val="1"/>
        <c:ser>
          <c:idx val="0"/>
          <c:order val="0"/>
          <c:dPt>
            <c:idx val="0"/>
            <c:spPr>
              <a:solidFill>
                <a:srgbClr val="FFFF00"/>
              </a:solidFill>
            </c:spPr>
          </c:dPt>
          <c:dPt>
            <c:idx val="1"/>
            <c:spPr>
              <a:solidFill>
                <a:srgbClr val="FF0000"/>
              </a:solidFill>
            </c:spPr>
          </c:dPt>
          <c:dPt>
            <c:idx val="2"/>
            <c:spPr>
              <a:solidFill>
                <a:srgbClr val="00FF00"/>
              </a:solidFill>
            </c:spPr>
          </c:dPt>
          <c:dPt>
            <c:idx val="3"/>
            <c:spPr>
              <a:solidFill>
                <a:srgbClr val="7030A0"/>
              </a:solidFill>
            </c:spPr>
          </c:dPt>
          <c:dPt>
            <c:idx val="4"/>
            <c:spPr>
              <a:solidFill>
                <a:srgbClr val="00CCFF"/>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ответы'!$AY$14:$BC$14</c:f>
              <c:numCache>
                <c:formatCode>0</c:formatCode>
                <c:ptCount val="5"/>
                <c:pt idx="0">
                  <c:v>56</c:v>
                </c:pt>
                <c:pt idx="1">
                  <c:v>80</c:v>
                </c:pt>
                <c:pt idx="2">
                  <c:v>58</c:v>
                </c:pt>
                <c:pt idx="3">
                  <c:v>44.5</c:v>
                </c:pt>
                <c:pt idx="4">
                  <c:v>52</c:v>
                </c:pt>
              </c:numCache>
            </c:numRef>
          </c:val>
        </c:ser>
        <c:dLbls>
          <c:showPercent val="1"/>
        </c:dLbls>
        <c:firstSliceAng val="0"/>
        <c:holeSize val="50"/>
      </c:doughnutChart>
      <c:spPr>
        <a:noFill/>
        <a:ln w="25400">
          <a:noFill/>
        </a:ln>
      </c:spPr>
    </c:plotArea>
    <c:legend>
      <c:legendPos val="t"/>
      <c:layout>
        <c:manualLayout>
          <c:xMode val="edge"/>
          <c:yMode val="edge"/>
          <c:x val="0.59036242344706547"/>
          <c:y val="0.18652771344758376"/>
          <c:w val="0.33038626421697553"/>
          <c:h val="0.65161443054912682"/>
        </c:manualLayout>
      </c:layout>
      <c:txPr>
        <a:bodyPr/>
        <a:lstStyle/>
        <a:p>
          <a:pPr rtl="0">
            <a:defRPr/>
          </a:pPr>
          <a:endParaRPr lang="ru-RU"/>
        </a:p>
      </c:txPr>
    </c:legend>
    <c:plotVisOnly val="1"/>
    <c:dispBlanksAs val="zero"/>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u-RU" sz="1100" baseline="0" smtClean="0">
                <a:latin typeface="Times New Roman" pitchFamily="18" charset="0"/>
                <a:cs typeface="Times New Roman" pitchFamily="18" charset="0"/>
              </a:rPr>
              <a:t>На государственных предприятиях заставляют голосовать за определенного кандидата, в %	</a:t>
            </a:r>
          </a:p>
          <a:p>
            <a:pPr marL="0" marR="0" indent="0" algn="ctr" defTabSz="914400" rtl="0" eaLnBrk="1" fontAlgn="auto" latinLnBrk="0" hangingPunct="1">
              <a:lnSpc>
                <a:spcPct val="100000"/>
              </a:lnSpc>
              <a:spcBef>
                <a:spcPts val="0"/>
              </a:spcBef>
              <a:spcAft>
                <a:spcPts val="0"/>
              </a:spcAft>
              <a:buClrTx/>
              <a:buSzTx/>
              <a:buFontTx/>
              <a:buNone/>
              <a:tabLst/>
              <a:defRPr sz="1100" b="1" i="0" u="none" strike="noStrike" kern="1200" baseline="0">
                <a:solidFill>
                  <a:sysClr val="windowText" lastClr="000000"/>
                </a:solidFill>
                <a:latin typeface="Times New Roman" pitchFamily="18" charset="0"/>
                <a:ea typeface="+mn-ea"/>
                <a:cs typeface="Times New Roman" pitchFamily="18" charset="0"/>
              </a:defRPr>
            </a:pPr>
            <a:r>
              <a:rPr lang="ru-RU" sz="1100" baseline="0" smtClean="0">
                <a:latin typeface="Times New Roman" pitchFamily="18" charset="0"/>
                <a:cs typeface="Times New Roman" pitchFamily="18" charset="0"/>
              </a:rPr>
              <a:t>	</a:t>
            </a:r>
          </a:p>
        </c:rich>
      </c:tx>
      <c:layout>
        <c:manualLayout>
          <c:xMode val="edge"/>
          <c:yMode val="edge"/>
          <c:x val="0.14558333333333393"/>
          <c:y val="0"/>
        </c:manualLayout>
      </c:layout>
    </c:title>
    <c:plotArea>
      <c:layout>
        <c:manualLayout>
          <c:layoutTarget val="inner"/>
          <c:xMode val="edge"/>
          <c:yMode val="edge"/>
          <c:x val="0.10337510936133014"/>
          <c:y val="0.24948782443861184"/>
          <c:w val="0.42102777777778"/>
          <c:h val="0.70171296296295949"/>
        </c:manualLayout>
      </c:layout>
      <c:doughnutChart>
        <c:varyColors val="1"/>
        <c:ser>
          <c:idx val="0"/>
          <c:order val="0"/>
          <c:spPr>
            <a:solidFill>
              <a:srgbClr val="FF0000"/>
            </a:solidFill>
          </c:spPr>
          <c:dPt>
            <c:idx val="1"/>
            <c:spPr>
              <a:solidFill>
                <a:srgbClr val="FFC000"/>
              </a:solidFill>
            </c:spPr>
          </c:dPt>
          <c:dPt>
            <c:idx val="2"/>
            <c:spPr>
              <a:solidFill>
                <a:srgbClr val="CC0099"/>
              </a:solidFill>
            </c:spPr>
          </c:dPt>
          <c:dPt>
            <c:idx val="3"/>
            <c:spPr>
              <a:solidFill>
                <a:srgbClr val="00FF00"/>
              </a:solidFill>
            </c:spPr>
          </c:dPt>
          <c:dPt>
            <c:idx val="4"/>
            <c:spPr>
              <a:solidFill>
                <a:srgbClr val="0000CC"/>
              </a:solidFill>
            </c:spPr>
          </c:dPt>
          <c:cat>
            <c:strRef>
              <c:f>'Анкеты - ответы'!$AY$3:$BC$3</c:f>
              <c:strCache>
                <c:ptCount val="5"/>
                <c:pt idx="0">
                  <c:v>Полностью согласен</c:v>
                </c:pt>
                <c:pt idx="1">
                  <c:v>Скорее согласен</c:v>
                </c:pt>
                <c:pt idx="2">
                  <c:v>И согласен, и не согласен</c:v>
                </c:pt>
                <c:pt idx="3">
                  <c:v>Скорее не согласен</c:v>
                </c:pt>
                <c:pt idx="4">
                  <c:v>Полностью не согласен</c:v>
                </c:pt>
              </c:strCache>
            </c:strRef>
          </c:cat>
          <c:val>
            <c:numRef>
              <c:f>'Анкеты - ответы'!$AY$15:$BC$15</c:f>
              <c:numCache>
                <c:formatCode>0</c:formatCode>
                <c:ptCount val="5"/>
                <c:pt idx="0">
                  <c:v>63</c:v>
                </c:pt>
                <c:pt idx="1">
                  <c:v>83.5</c:v>
                </c:pt>
                <c:pt idx="2">
                  <c:v>67</c:v>
                </c:pt>
                <c:pt idx="3">
                  <c:v>41</c:v>
                </c:pt>
                <c:pt idx="4">
                  <c:v>39</c:v>
                </c:pt>
              </c:numCache>
            </c:numRef>
          </c:val>
        </c:ser>
        <c:dLbls>
          <c:showPercent val="1"/>
        </c:dLbls>
        <c:firstSliceAng val="0"/>
        <c:holeSize val="50"/>
      </c:doughnutChart>
      <c:spPr>
        <a:noFill/>
        <a:ln w="25400">
          <a:noFill/>
        </a:ln>
      </c:spPr>
    </c:plotArea>
    <c:legend>
      <c:legendPos val="t"/>
      <c:layout>
        <c:manualLayout>
          <c:xMode val="edge"/>
          <c:yMode val="edge"/>
          <c:x val="0.6792513123359607"/>
          <c:y val="0.19722217712476661"/>
          <c:w val="0.28594181977252858"/>
          <c:h val="0.74883675623021362"/>
        </c:manualLayout>
      </c:layout>
      <c:txPr>
        <a:bodyPr/>
        <a:lstStyle/>
        <a:p>
          <a:pPr rtl="0">
            <a:defRPr/>
          </a:pPr>
          <a:endParaRPr lang="ru-RU"/>
        </a:p>
      </c:txPr>
    </c:legend>
    <c:plotVisOnly val="1"/>
    <c:dispBlanksAs val="zero"/>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b="1" baseline="0" smtClean="0">
                <a:latin typeface="Times New Roman" pitchFamily="18" charset="0"/>
                <a:cs typeface="Times New Roman" pitchFamily="18" charset="0"/>
              </a:rPr>
              <a:t>Приходилось ли Вам когда-нибудь давать вознаграждение, оказывать услугу или дарить подарок должностному лицу, в %</a:t>
            </a:r>
          </a:p>
        </c:rich>
      </c:tx>
      <c:layout/>
    </c:title>
    <c:view3D>
      <c:depthPercent val="100"/>
      <c:rAngAx val="1"/>
    </c:view3D>
    <c:plotArea>
      <c:layout/>
      <c:bar3DChart>
        <c:barDir val="bar"/>
        <c:grouping val="clustered"/>
        <c:ser>
          <c:idx val="0"/>
          <c:order val="0"/>
          <c:tx>
            <c:strRef>
              <c:f>'Анкеты - ответы'!$BH$9:$BH$12</c:f>
              <c:strCache>
                <c:ptCount val="1"/>
                <c:pt idx="0">
                  <c:v>46,4% 9,9% 22,7% 21,1%</c:v>
                </c:pt>
              </c:strCache>
            </c:strRef>
          </c:tx>
          <c:dPt>
            <c:idx val="0"/>
            <c:spPr>
              <a:solidFill>
                <a:srgbClr val="FF0000"/>
              </a:solidFill>
            </c:spPr>
          </c:dPt>
          <c:dPt>
            <c:idx val="1"/>
            <c:spPr>
              <a:solidFill>
                <a:srgbClr val="FFC000"/>
              </a:solidFill>
            </c:spPr>
          </c:dPt>
          <c:dPt>
            <c:idx val="2"/>
            <c:spPr>
              <a:solidFill>
                <a:srgbClr val="7030A0"/>
              </a:solidFill>
            </c:spPr>
          </c:dPt>
          <c:dPt>
            <c:idx val="3"/>
            <c:spPr>
              <a:solidFill>
                <a:srgbClr val="00FF00"/>
              </a:solidFill>
            </c:spPr>
          </c:dPt>
          <c:dLbls>
            <c:showVal val="1"/>
          </c:dLbls>
          <c:cat>
            <c:strRef>
              <c:f>'Анкеты - ответы'!$AW$30:$AW$33</c:f>
              <c:strCache>
                <c:ptCount val="4"/>
                <c:pt idx="0">
                  <c:v>Нет </c:v>
                </c:pt>
                <c:pt idx="1">
                  <c:v>Да, но редко </c:v>
                </c:pt>
                <c:pt idx="2">
                  <c:v>Да, иногда</c:v>
                </c:pt>
                <c:pt idx="3">
                  <c:v>Да </c:v>
                </c:pt>
              </c:strCache>
            </c:strRef>
          </c:cat>
          <c:val>
            <c:numRef>
              <c:f>'Анкеты - ответы'!$BH$9:$BH$12</c:f>
              <c:numCache>
                <c:formatCode>0.0%</c:formatCode>
                <c:ptCount val="4"/>
                <c:pt idx="0">
                  <c:v>0.46383333333333326</c:v>
                </c:pt>
                <c:pt idx="1">
                  <c:v>9.8500000000000254E-2</c:v>
                </c:pt>
                <c:pt idx="2">
                  <c:v>0.22700000000000001</c:v>
                </c:pt>
                <c:pt idx="3">
                  <c:v>0.21050000000000021</c:v>
                </c:pt>
              </c:numCache>
            </c:numRef>
          </c:val>
        </c:ser>
        <c:shape val="box"/>
        <c:axId val="110888064"/>
        <c:axId val="110889600"/>
        <c:axId val="0"/>
      </c:bar3DChart>
      <c:catAx>
        <c:axId val="110888064"/>
        <c:scaling>
          <c:orientation val="minMax"/>
        </c:scaling>
        <c:axPos val="l"/>
        <c:numFmt formatCode="General" sourceLinked="1"/>
        <c:tickLblPos val="nextTo"/>
        <c:crossAx val="110889600"/>
        <c:crosses val="autoZero"/>
        <c:auto val="1"/>
        <c:lblAlgn val="ctr"/>
        <c:lblOffset val="100"/>
      </c:catAx>
      <c:valAx>
        <c:axId val="110889600"/>
        <c:scaling>
          <c:orientation val="minMax"/>
        </c:scaling>
        <c:delete val="1"/>
        <c:axPos val="b"/>
        <c:majorGridlines/>
        <c:numFmt formatCode="0.0%" sourceLinked="1"/>
        <c:tickLblPos val="none"/>
        <c:crossAx val="110888064"/>
        <c:crosses val="autoZero"/>
        <c:crossBetween val="between"/>
      </c:valAx>
      <c:spPr>
        <a:noFill/>
        <a:ln w="25400">
          <a:noFill/>
        </a:ln>
      </c:spPr>
    </c:plotArea>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400" b="1" baseline="0" smtClean="0">
                <a:latin typeface="Times New Roman" pitchFamily="18" charset="0"/>
                <a:cs typeface="Times New Roman" pitchFamily="18" charset="0"/>
              </a:rPr>
              <a:t>В какой сфере с Вами происходила подобная ситуация,    в % </a:t>
            </a:r>
          </a:p>
        </c:rich>
      </c:tx>
      <c:layout>
        <c:manualLayout>
          <c:xMode val="edge"/>
          <c:yMode val="edge"/>
          <c:x val="0.12456681274042519"/>
          <c:y val="1.7983301220295445E-2"/>
        </c:manualLayout>
      </c:layout>
    </c:title>
    <c:view3D>
      <c:depthPercent val="100"/>
      <c:rAngAx val="1"/>
    </c:view3D>
    <c:plotArea>
      <c:layout/>
      <c:bar3DChart>
        <c:barDir val="col"/>
        <c:grouping val="clustered"/>
        <c:ser>
          <c:idx val="0"/>
          <c:order val="0"/>
          <c:dPt>
            <c:idx val="0"/>
            <c:spPr>
              <a:solidFill>
                <a:srgbClr val="00FF00"/>
              </a:solidFill>
            </c:spPr>
          </c:dPt>
          <c:dPt>
            <c:idx val="1"/>
            <c:spPr>
              <a:solidFill>
                <a:srgbClr val="00CCFF"/>
              </a:solidFill>
            </c:spPr>
          </c:dPt>
          <c:dPt>
            <c:idx val="2"/>
            <c:spPr>
              <a:solidFill>
                <a:srgbClr val="CC0099"/>
              </a:solidFill>
            </c:spPr>
          </c:dPt>
          <c:dPt>
            <c:idx val="3"/>
            <c:spPr>
              <a:solidFill>
                <a:srgbClr val="FFC000"/>
              </a:solidFill>
            </c:spPr>
          </c:dPt>
          <c:dPt>
            <c:idx val="4"/>
            <c:spPr>
              <a:solidFill>
                <a:srgbClr val="00B050"/>
              </a:solidFill>
            </c:spPr>
          </c:dPt>
          <c:dPt>
            <c:idx val="5"/>
            <c:spPr>
              <a:solidFill>
                <a:srgbClr val="006600"/>
              </a:solidFill>
            </c:spPr>
          </c:dPt>
          <c:dPt>
            <c:idx val="6"/>
            <c:spPr>
              <a:solidFill>
                <a:srgbClr val="002060"/>
              </a:solidFill>
            </c:spPr>
          </c:dPt>
          <c:dPt>
            <c:idx val="7"/>
            <c:spPr>
              <a:solidFill>
                <a:srgbClr val="FF6600"/>
              </a:solidFill>
            </c:spPr>
          </c:dPt>
          <c:dPt>
            <c:idx val="8"/>
            <c:spPr>
              <a:solidFill>
                <a:srgbClr val="6600FF"/>
              </a:solidFill>
            </c:spPr>
          </c:dPt>
          <c:dLbls>
            <c:showVal val="1"/>
          </c:dLbls>
          <c:cat>
            <c:strRef>
              <c:f>'Анкеты - ответы'!$BT$28:$BT$36</c:f>
              <c:strCache>
                <c:ptCount val="9"/>
                <c:pt idx="0">
                  <c:v>Здравоохранение</c:v>
                </c:pt>
                <c:pt idx="1">
                  <c:v>Образование</c:v>
                </c:pt>
                <c:pt idx="2">
                  <c:v>Социальное обеспечение</c:v>
                </c:pt>
                <c:pt idx="3">
                  <c:v>Коммунальные услуги</c:v>
                </c:pt>
                <c:pt idx="4">
                  <c:v>Правоохранительные органы</c:v>
                </c:pt>
                <c:pt idx="5">
                  <c:v>Судебные органы</c:v>
                </c:pt>
                <c:pt idx="6">
                  <c:v>Законодательные органы</c:v>
                </c:pt>
                <c:pt idx="7">
                  <c:v>Во всех перечисленных</c:v>
                </c:pt>
                <c:pt idx="8">
                  <c:v>Другое</c:v>
                </c:pt>
              </c:strCache>
            </c:strRef>
          </c:cat>
          <c:val>
            <c:numRef>
              <c:f>'Анкеты - ответы'!$BJ$4:$BJ$12</c:f>
              <c:numCache>
                <c:formatCode>0.0%</c:formatCode>
                <c:ptCount val="9"/>
                <c:pt idx="0">
                  <c:v>2.7833333333333415E-2</c:v>
                </c:pt>
                <c:pt idx="1">
                  <c:v>2.7000000000000045E-2</c:v>
                </c:pt>
                <c:pt idx="2">
                  <c:v>3.3500000000000002E-2</c:v>
                </c:pt>
                <c:pt idx="3">
                  <c:v>2.6433333333333399E-2</c:v>
                </c:pt>
                <c:pt idx="4">
                  <c:v>0.28966666666666735</c:v>
                </c:pt>
                <c:pt idx="5">
                  <c:v>0.25441666666666723</c:v>
                </c:pt>
                <c:pt idx="6">
                  <c:v>0.29250000000000032</c:v>
                </c:pt>
                <c:pt idx="7">
                  <c:v>2.3666666666666666E-2</c:v>
                </c:pt>
                <c:pt idx="8">
                  <c:v>2.4866666666666683E-2</c:v>
                </c:pt>
              </c:numCache>
            </c:numRef>
          </c:val>
        </c:ser>
        <c:shape val="cylinder"/>
        <c:axId val="110921984"/>
        <c:axId val="110923776"/>
        <c:axId val="0"/>
      </c:bar3DChart>
      <c:catAx>
        <c:axId val="110921984"/>
        <c:scaling>
          <c:orientation val="minMax"/>
        </c:scaling>
        <c:axPos val="b"/>
        <c:numFmt formatCode="General" sourceLinked="1"/>
        <c:tickLblPos val="nextTo"/>
        <c:crossAx val="110923776"/>
        <c:crosses val="autoZero"/>
        <c:auto val="1"/>
        <c:lblAlgn val="ctr"/>
        <c:lblOffset val="100"/>
      </c:catAx>
      <c:valAx>
        <c:axId val="110923776"/>
        <c:scaling>
          <c:orientation val="minMax"/>
        </c:scaling>
        <c:axPos val="l"/>
        <c:majorGridlines/>
        <c:numFmt formatCode="0.0%" sourceLinked="1"/>
        <c:tickLblPos val="nextTo"/>
        <c:crossAx val="110921984"/>
        <c:crosses val="autoZero"/>
        <c:crossBetween val="between"/>
      </c:valAx>
      <c:spPr>
        <a:noFill/>
        <a:ln w="25400">
          <a:noFill/>
        </a:ln>
      </c:spPr>
    </c:plotArea>
    <c:legend>
      <c:legendPos val="r"/>
      <c:layout/>
    </c:legend>
    <c:plotVisOnly val="1"/>
    <c:dispBlanksAs val="gap"/>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endParaRPr lang="ru-RU" sz="1800" baseline="0" smtClean="0"/>
          </a:p>
          <a:p>
            <a:pPr>
              <a:defRPr/>
            </a:pPr>
            <a:r>
              <a:rPr lang="ru-RU" sz="1200" b="1" baseline="0" smtClean="0">
                <a:latin typeface="Times New Roman" pitchFamily="18" charset="0"/>
                <a:cs typeface="Times New Roman" pitchFamily="18" charset="0"/>
              </a:rPr>
              <a:t>Вопрос 11 - Чьи интересы Вы представляли в данной ситуации? </a:t>
            </a:r>
          </a:p>
          <a:p>
            <a:pPr>
              <a:defRPr/>
            </a:pPr>
            <a:endParaRPr lang="ru-RU"/>
          </a:p>
        </c:rich>
      </c:tx>
      <c:layout/>
      <c:overlay val="1"/>
    </c:title>
    <c:view3D>
      <c:rotX val="30"/>
      <c:perspective val="30"/>
    </c:view3D>
    <c:plotArea>
      <c:layout>
        <c:manualLayout>
          <c:layoutTarget val="inner"/>
          <c:xMode val="edge"/>
          <c:yMode val="edge"/>
          <c:x val="3.2293637713890622E-4"/>
          <c:y val="0.26143722860330409"/>
          <c:w val="0.75553341878776759"/>
          <c:h val="0.66096334288489378"/>
        </c:manualLayout>
      </c:layout>
      <c:pie3DChart>
        <c:varyColors val="1"/>
        <c:ser>
          <c:idx val="0"/>
          <c:order val="0"/>
          <c:tx>
            <c:strRef>
              <c:f>'Анкеты - ответы'!$BG$3</c:f>
              <c:strCache>
                <c:ptCount val="1"/>
              </c:strCache>
            </c:strRef>
          </c:tx>
          <c:explosion val="25"/>
          <c:dPt>
            <c:idx val="0"/>
            <c:explosion val="4"/>
            <c:spPr>
              <a:solidFill>
                <a:srgbClr val="6600FF"/>
              </a:solidFill>
            </c:spPr>
          </c:dPt>
          <c:dPt>
            <c:idx val="1"/>
            <c:explosion val="23"/>
            <c:spPr>
              <a:solidFill>
                <a:srgbClr val="FF0000"/>
              </a:solidFill>
            </c:spPr>
          </c:dPt>
          <c:dPt>
            <c:idx val="2"/>
            <c:spPr>
              <a:solidFill>
                <a:srgbClr val="FFFF00"/>
              </a:solidFill>
            </c:spPr>
          </c:dPt>
          <c:dLbls>
            <c:showVal val="1"/>
            <c:showLeaderLines val="1"/>
          </c:dLbls>
          <c:cat>
            <c:strRef>
              <c:f>'Анкеты - ответы'!$BL$49:$BL$51</c:f>
              <c:strCache>
                <c:ptCount val="3"/>
                <c:pt idx="0">
                  <c:v>Собственные интересы</c:v>
                </c:pt>
                <c:pt idx="1">
                  <c:v>Интересы своих родных или знакомых</c:v>
                </c:pt>
                <c:pt idx="2">
                  <c:v>Интересы организации</c:v>
                </c:pt>
              </c:strCache>
            </c:strRef>
          </c:cat>
          <c:val>
            <c:numRef>
              <c:f>'Анкеты - ответы'!$BG$4:$BG$6</c:f>
              <c:numCache>
                <c:formatCode>0</c:formatCode>
                <c:ptCount val="3"/>
                <c:pt idx="0">
                  <c:v>1146.2500000000002</c:v>
                </c:pt>
                <c:pt idx="1">
                  <c:v>1070.25</c:v>
                </c:pt>
                <c:pt idx="2">
                  <c:v>783.39999999999941</c:v>
                </c:pt>
              </c:numCache>
            </c:numRef>
          </c:val>
        </c:ser>
      </c:pie3DChart>
      <c:spPr>
        <a:noFill/>
        <a:ln w="25400">
          <a:noFill/>
        </a:ln>
      </c:spPr>
    </c:plotArea>
    <c:legend>
      <c:legendPos val="r"/>
      <c:layout/>
    </c:legend>
    <c:plotVisOnly val="1"/>
    <c:dispBlanksAs val="zero"/>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b="1" baseline="0" smtClean="0">
                <a:latin typeface="Times New Roman" pitchFamily="18" charset="0"/>
                <a:cs typeface="Times New Roman" pitchFamily="18" charset="0"/>
              </a:rPr>
              <a:t>В случае необходимости, готовы ли Вы к даче вознаграждения или оказанию какой-либо услуги должностному лицу, в % </a:t>
            </a:r>
          </a:p>
          <a:p>
            <a:pPr>
              <a:defRPr/>
            </a:pPr>
            <a:r>
              <a:rPr lang="ru-RU" baseline="0"/>
              <a:t> </a:t>
            </a:r>
            <a:endParaRPr lang="ru-RU"/>
          </a:p>
        </c:rich>
      </c:tx>
      <c:layout>
        <c:manualLayout>
          <c:xMode val="edge"/>
          <c:yMode val="edge"/>
          <c:x val="0.11818501973789525"/>
          <c:y val="6.0274694578840446E-3"/>
        </c:manualLayout>
      </c:layout>
    </c:title>
    <c:view3D>
      <c:depthPercent val="100"/>
      <c:rAngAx val="1"/>
    </c:view3D>
    <c:plotArea>
      <c:layout>
        <c:manualLayout>
          <c:layoutTarget val="inner"/>
          <c:xMode val="edge"/>
          <c:yMode val="edge"/>
          <c:x val="0.43797094637166539"/>
          <c:y val="0.12823751302443978"/>
          <c:w val="0.50967060584352364"/>
          <c:h val="0.74954858130885293"/>
        </c:manualLayout>
      </c:layout>
      <c:bar3DChart>
        <c:barDir val="bar"/>
        <c:grouping val="clustered"/>
        <c:ser>
          <c:idx val="0"/>
          <c:order val="0"/>
          <c:dPt>
            <c:idx val="0"/>
            <c:spPr>
              <a:solidFill>
                <a:srgbClr val="FF0000"/>
              </a:solidFill>
            </c:spPr>
          </c:dPt>
          <c:dPt>
            <c:idx val="1"/>
            <c:spPr>
              <a:solidFill>
                <a:srgbClr val="FFFF00"/>
              </a:solidFill>
            </c:spPr>
          </c:dPt>
          <c:dPt>
            <c:idx val="2"/>
            <c:spPr>
              <a:solidFill>
                <a:srgbClr val="6600FF"/>
              </a:solidFill>
            </c:spPr>
          </c:dPt>
          <c:dPt>
            <c:idx val="3"/>
            <c:spPr>
              <a:solidFill>
                <a:srgbClr val="00B0F0"/>
              </a:solidFill>
            </c:spPr>
          </c:dPt>
          <c:dPt>
            <c:idx val="4"/>
            <c:spPr>
              <a:solidFill>
                <a:srgbClr val="00FF00"/>
              </a:solidFill>
            </c:spPr>
          </c:dPt>
          <c:dLbls>
            <c:showVal val="1"/>
          </c:dLbls>
          <c:cat>
            <c:strRef>
              <c:f>'Анкеты - ответы'!$BT$53:$BT$57</c:f>
              <c:strCache>
                <c:ptCount val="5"/>
                <c:pt idx="0">
                  <c:v>Да, если ситуация совершенно безвыходная</c:v>
                </c:pt>
                <c:pt idx="1">
                  <c:v>Да, если это самый быстрый путь решения проблемы.</c:v>
                </c:pt>
                <c:pt idx="2">
                  <c:v>Да, если буду уверен в своей безнаказанности</c:v>
                </c:pt>
                <c:pt idx="3">
                  <c:v>Не уверен</c:v>
                </c:pt>
                <c:pt idx="4">
                  <c:v>Нет, ни при каких обстоятельствах.</c:v>
                </c:pt>
              </c:strCache>
            </c:strRef>
          </c:cat>
          <c:val>
            <c:numRef>
              <c:f>'Анкеты - ответы'!$BN$4:$BN$8</c:f>
              <c:numCache>
                <c:formatCode>0.0%</c:formatCode>
                <c:ptCount val="5"/>
                <c:pt idx="0">
                  <c:v>0.33766666666666773</c:v>
                </c:pt>
                <c:pt idx="1">
                  <c:v>8.9833333333333348E-2</c:v>
                </c:pt>
                <c:pt idx="2">
                  <c:v>9.0000000000000024E-2</c:v>
                </c:pt>
                <c:pt idx="3">
                  <c:v>0.26433333333333325</c:v>
                </c:pt>
                <c:pt idx="4">
                  <c:v>0.21800000000000028</c:v>
                </c:pt>
              </c:numCache>
            </c:numRef>
          </c:val>
        </c:ser>
        <c:shape val="pyramid"/>
        <c:axId val="111048960"/>
        <c:axId val="111063040"/>
        <c:axId val="0"/>
      </c:bar3DChart>
      <c:catAx>
        <c:axId val="111048960"/>
        <c:scaling>
          <c:orientation val="minMax"/>
        </c:scaling>
        <c:axPos val="l"/>
        <c:numFmt formatCode="General" sourceLinked="1"/>
        <c:tickLblPos val="nextTo"/>
        <c:crossAx val="111063040"/>
        <c:crosses val="autoZero"/>
        <c:auto val="1"/>
        <c:lblAlgn val="ctr"/>
        <c:lblOffset val="100"/>
      </c:catAx>
      <c:valAx>
        <c:axId val="111063040"/>
        <c:scaling>
          <c:orientation val="minMax"/>
        </c:scaling>
        <c:axPos val="b"/>
        <c:majorGridlines/>
        <c:numFmt formatCode="0.0%" sourceLinked="1"/>
        <c:tickLblPos val="nextTo"/>
        <c:crossAx val="111048960"/>
        <c:crosses val="autoZero"/>
        <c:crossBetween val="between"/>
      </c:valAx>
      <c:spPr>
        <a:noFill/>
        <a:ln w="25400">
          <a:noFill/>
        </a:ln>
      </c:spPr>
    </c:plotArea>
    <c:plotVisOnly val="1"/>
    <c:dispBlanksAs val="gap"/>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style val="35"/>
  <c:chart>
    <c:title>
      <c:tx>
        <c:rich>
          <a:bodyPr/>
          <a:lstStyle/>
          <a:p>
            <a:pPr>
              <a:defRPr sz="1200">
                <a:latin typeface="Times New Roman" pitchFamily="18" charset="0"/>
                <a:cs typeface="Times New Roman" pitchFamily="18" charset="0"/>
              </a:defRPr>
            </a:pPr>
            <a:endParaRPr lang="ru-RU" sz="1200">
              <a:latin typeface="Times New Roman" pitchFamily="18" charset="0"/>
              <a:cs typeface="Times New Roman" pitchFamily="18" charset="0"/>
            </a:endParaRPr>
          </a:p>
          <a:p>
            <a:pPr>
              <a:defRPr sz="1200">
                <a:latin typeface="Times New Roman" pitchFamily="18" charset="0"/>
                <a:cs typeface="Times New Roman" pitchFamily="18" charset="0"/>
              </a:defRPr>
            </a:pPr>
            <a:r>
              <a:rPr lang="ru-RU" sz="1200">
                <a:latin typeface="Times New Roman" pitchFamily="18" charset="0"/>
                <a:cs typeface="Times New Roman" pitchFamily="18" charset="0"/>
              </a:rPr>
              <a:t>Каковы будут Ваши действия, если чиновник откажет Вам в оказании гос.услуги, в %</a:t>
            </a:r>
          </a:p>
          <a:p>
            <a:pPr>
              <a:defRPr sz="1200">
                <a:latin typeface="Times New Roman" pitchFamily="18" charset="0"/>
                <a:cs typeface="Times New Roman" pitchFamily="18" charset="0"/>
              </a:defRPr>
            </a:pPr>
            <a:endParaRPr lang="ru-RU" sz="1200">
              <a:latin typeface="Times New Roman" pitchFamily="18" charset="0"/>
              <a:cs typeface="Times New Roman" pitchFamily="18" charset="0"/>
            </a:endParaRPr>
          </a:p>
          <a:p>
            <a:pPr>
              <a:defRPr sz="1200">
                <a:latin typeface="Times New Roman" pitchFamily="18" charset="0"/>
                <a:cs typeface="Times New Roman" pitchFamily="18" charset="0"/>
              </a:defRPr>
            </a:pPr>
            <a:endParaRPr lang="ru-RU" sz="1200">
              <a:latin typeface="Times New Roman" pitchFamily="18" charset="0"/>
              <a:cs typeface="Times New Roman" pitchFamily="18" charset="0"/>
            </a:endParaRPr>
          </a:p>
        </c:rich>
      </c:tx>
      <c:layout>
        <c:manualLayout>
          <c:xMode val="edge"/>
          <c:yMode val="edge"/>
          <c:x val="6.4333435974134517E-2"/>
          <c:y val="0"/>
        </c:manualLayout>
      </c:layout>
      <c:overlay val="1"/>
    </c:title>
    <c:view3D>
      <c:rotX val="30"/>
      <c:perspective val="30"/>
    </c:view3D>
    <c:plotArea>
      <c:layout>
        <c:manualLayout>
          <c:layoutTarget val="inner"/>
          <c:xMode val="edge"/>
          <c:yMode val="edge"/>
          <c:x val="3.2295745403968293E-4"/>
          <c:y val="0.35923685578422532"/>
          <c:w val="0.69803118505971851"/>
          <c:h val="0.61103680321898268"/>
        </c:manualLayout>
      </c:layout>
      <c:pie3DChart>
        <c:varyColors val="1"/>
        <c:ser>
          <c:idx val="0"/>
          <c:order val="0"/>
          <c:explosion val="25"/>
          <c:dPt>
            <c:idx val="0"/>
            <c:explosion val="4"/>
            <c:spPr>
              <a:solidFill>
                <a:srgbClr val="FF0000"/>
              </a:solidFill>
            </c:spPr>
          </c:dPt>
          <c:dPt>
            <c:idx val="1"/>
            <c:explosion val="23"/>
            <c:spPr>
              <a:solidFill>
                <a:srgbClr val="FFFF00"/>
              </a:solidFill>
            </c:spPr>
          </c:dPt>
          <c:dPt>
            <c:idx val="2"/>
            <c:spPr>
              <a:solidFill>
                <a:srgbClr val="00B0F0"/>
              </a:solidFill>
            </c:spPr>
          </c:dPt>
          <c:dPt>
            <c:idx val="4"/>
            <c:spPr>
              <a:solidFill>
                <a:srgbClr val="7030A0"/>
              </a:solidFill>
            </c:spPr>
          </c:dPt>
          <c:dPt>
            <c:idx val="5"/>
            <c:spPr>
              <a:solidFill>
                <a:srgbClr val="00FF00"/>
              </a:solidFill>
            </c:spPr>
          </c:dPt>
          <c:dPt>
            <c:idx val="6"/>
            <c:spPr>
              <a:solidFill>
                <a:schemeClr val="tx1"/>
              </a:solidFill>
            </c:spPr>
          </c:dPt>
          <c:dPt>
            <c:idx val="7"/>
            <c:spPr>
              <a:solidFill>
                <a:srgbClr val="92D050"/>
              </a:solidFill>
            </c:spPr>
          </c:dPt>
          <c:dPt>
            <c:idx val="8"/>
            <c:spPr>
              <a:solidFill>
                <a:srgbClr val="FF33CC"/>
              </a:solidFill>
            </c:spPr>
          </c:dPt>
          <c:dLbls>
            <c:showVal val="1"/>
            <c:showLeaderLines val="1"/>
          </c:dLbls>
          <c:cat>
            <c:strRef>
              <c:f>'Анкеты - ответы'!$CJ$39:$CJ$47</c:f>
              <c:strCache>
                <c:ptCount val="9"/>
                <c:pt idx="0">
                  <c:v>Обращусь в суд</c:v>
                </c:pt>
                <c:pt idx="1">
                  <c:v>Обращусь с жалобой в вышестоящий орган</c:v>
                </c:pt>
                <c:pt idx="2">
                  <c:v>Предоставлю информацию в СМИ</c:v>
                </c:pt>
                <c:pt idx="3">
                  <c:v>Размещу информацию в Интернете</c:v>
                </c:pt>
                <c:pt idx="4">
                  <c:v>Найду человека, который смог бы помочь</c:v>
                </c:pt>
                <c:pt idx="5">
                  <c:v>Косвенно дам понять чиновнику, что за его «помощь» будет вознаграждение</c:v>
                </c:pt>
                <c:pt idx="6">
                  <c:v>Открыто предложу деньги или услугу</c:v>
                </c:pt>
                <c:pt idx="7">
                  <c:v>В таких случаях сделать ничего не возможно</c:v>
                </c:pt>
                <c:pt idx="8">
                  <c:v>Другое</c:v>
                </c:pt>
              </c:strCache>
            </c:strRef>
          </c:cat>
          <c:val>
            <c:numRef>
              <c:f>'Анкеты - ответы'!$BQ$4:$BQ$12</c:f>
              <c:numCache>
                <c:formatCode>0.0%</c:formatCode>
                <c:ptCount val="9"/>
                <c:pt idx="0">
                  <c:v>0.22667800056669501</c:v>
                </c:pt>
                <c:pt idx="1">
                  <c:v>0.18384252545960633</c:v>
                </c:pt>
                <c:pt idx="2">
                  <c:v>0.102005100255013</c:v>
                </c:pt>
                <c:pt idx="3">
                  <c:v>4.0502025101255064E-2</c:v>
                </c:pt>
                <c:pt idx="4">
                  <c:v>0.19334300048335751</c:v>
                </c:pt>
                <c:pt idx="5">
                  <c:v>0.136006800340017</c:v>
                </c:pt>
                <c:pt idx="6">
                  <c:v>4.8169075120422691E-2</c:v>
                </c:pt>
                <c:pt idx="7">
                  <c:v>4.5785622614464054E-2</c:v>
                </c:pt>
                <c:pt idx="8">
                  <c:v>2.3667850059169632E-2</c:v>
                </c:pt>
              </c:numCache>
            </c:numRef>
          </c:val>
        </c:ser>
      </c:pie3DChart>
      <c:spPr>
        <a:noFill/>
        <a:ln w="25400">
          <a:noFill/>
        </a:ln>
      </c:spPr>
    </c:plotArea>
    <c:legend>
      <c:legendPos val="r"/>
      <c:layout>
        <c:manualLayout>
          <c:xMode val="edge"/>
          <c:yMode val="edge"/>
          <c:x val="0.67970439449258779"/>
          <c:y val="0.16980623745561216"/>
          <c:w val="0.28586548189856154"/>
          <c:h val="0.74454415624517523"/>
        </c:manualLayout>
      </c:layout>
    </c:legend>
    <c:plotVisOnly val="1"/>
    <c:dispBlanksAs val="zero"/>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pPr>
            <a:r>
              <a:rPr lang="ru-RU" sz="1200">
                <a:latin typeface="Times New Roman" pitchFamily="18" charset="0"/>
                <a:cs typeface="Times New Roman" pitchFamily="18" charset="0"/>
              </a:rPr>
              <a:t>Степень доверия населения к органам власти (сумма баллов)</a:t>
            </a:r>
          </a:p>
        </c:rich>
      </c:tx>
      <c:layout/>
    </c:title>
    <c:view3D>
      <c:depthPercent val="100"/>
      <c:perspective val="30"/>
    </c:view3D>
    <c:plotArea>
      <c:layout>
        <c:manualLayout>
          <c:layoutTarget val="inner"/>
          <c:xMode val="edge"/>
          <c:yMode val="edge"/>
          <c:x val="9.1217705894871229E-2"/>
          <c:y val="0.14713789118606244"/>
          <c:w val="0.88288969284244878"/>
          <c:h val="0.47622908068967368"/>
        </c:manualLayout>
      </c:layout>
      <c:line3DChart>
        <c:grouping val="standard"/>
        <c:ser>
          <c:idx val="0"/>
          <c:order val="0"/>
          <c:spPr>
            <a:solidFill>
              <a:srgbClr val="00CCFF"/>
            </a:solidFill>
          </c:spPr>
          <c:dLbls>
            <c:txPr>
              <a:bodyPr/>
              <a:lstStyle/>
              <a:p>
                <a:pPr>
                  <a:defRPr b="1">
                    <a:latin typeface="Times New Roman" pitchFamily="18" charset="0"/>
                    <a:cs typeface="Times New Roman" pitchFamily="18" charset="0"/>
                  </a:defRPr>
                </a:pPr>
                <a:endParaRPr lang="ru-RU"/>
              </a:p>
            </c:txPr>
            <c:showVal val="1"/>
          </c:dLbls>
          <c:cat>
            <c:strRef>
              <c:f>'Анкеты - ответы'!$AW$41:$AW$47</c:f>
              <c:strCache>
                <c:ptCount val="7"/>
                <c:pt idx="0">
                  <c:v>Губернатор</c:v>
                </c:pt>
                <c:pt idx="1">
                  <c:v>Правительство Кировской области</c:v>
                </c:pt>
                <c:pt idx="2">
                  <c:v>Законодательное Собрание области</c:v>
                </c:pt>
                <c:pt idx="3">
                  <c:v>Органы внутренних дел (полиция, ГИБДД …)</c:v>
                </c:pt>
                <c:pt idx="4">
                  <c:v>Судебные органы</c:v>
                </c:pt>
                <c:pt idx="5">
                  <c:v>Прокуратура</c:v>
                </c:pt>
                <c:pt idx="6">
                  <c:v>Органы местного самоуправления:</c:v>
                </c:pt>
              </c:strCache>
            </c:strRef>
          </c:cat>
          <c:val>
            <c:numRef>
              <c:f>'Анкеты - ответы'!$AX$4:$AX$10</c:f>
              <c:numCache>
                <c:formatCode>0</c:formatCode>
                <c:ptCount val="7"/>
                <c:pt idx="0">
                  <c:v>10546</c:v>
                </c:pt>
                <c:pt idx="1">
                  <c:v>11521</c:v>
                </c:pt>
                <c:pt idx="2">
                  <c:v>10212</c:v>
                </c:pt>
                <c:pt idx="3">
                  <c:v>8570</c:v>
                </c:pt>
                <c:pt idx="4">
                  <c:v>9842</c:v>
                </c:pt>
                <c:pt idx="5">
                  <c:v>10901</c:v>
                </c:pt>
                <c:pt idx="6">
                  <c:v>9293</c:v>
                </c:pt>
              </c:numCache>
            </c:numRef>
          </c:val>
        </c:ser>
        <c:axId val="111085824"/>
        <c:axId val="111099904"/>
        <c:axId val="111057536"/>
      </c:line3DChart>
      <c:catAx>
        <c:axId val="111085824"/>
        <c:scaling>
          <c:orientation val="minMax"/>
        </c:scaling>
        <c:axPos val="b"/>
        <c:numFmt formatCode="General" sourceLinked="1"/>
        <c:tickLblPos val="nextTo"/>
        <c:crossAx val="111099904"/>
        <c:crosses val="autoZero"/>
        <c:auto val="1"/>
        <c:lblAlgn val="ctr"/>
        <c:lblOffset val="100"/>
      </c:catAx>
      <c:valAx>
        <c:axId val="111099904"/>
        <c:scaling>
          <c:orientation val="minMax"/>
        </c:scaling>
        <c:axPos val="l"/>
        <c:majorGridlines/>
        <c:numFmt formatCode="0" sourceLinked="1"/>
        <c:tickLblPos val="nextTo"/>
        <c:crossAx val="111085824"/>
        <c:crosses val="autoZero"/>
        <c:crossBetween val="between"/>
      </c:valAx>
      <c:serAx>
        <c:axId val="111057536"/>
        <c:scaling>
          <c:orientation val="minMax"/>
        </c:scaling>
        <c:delete val="1"/>
        <c:axPos val="b"/>
        <c:tickLblPos val="none"/>
        <c:crossAx val="111099904"/>
        <c:crosses val="autoZero"/>
      </c:serAx>
      <c:spPr>
        <a:noFill/>
        <a:ln w="25400">
          <a:noFill/>
        </a:ln>
      </c:spPr>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endParaRPr lang="ru-RU" sz="1400" baseline="0" smtClean="0"/>
          </a:p>
          <a:p>
            <a:pPr>
              <a:defRPr sz="1400"/>
            </a:pPr>
            <a:r>
              <a:rPr lang="ru-RU" sz="1200" b="1" baseline="0" smtClean="0">
                <a:latin typeface="Times New Roman" pitchFamily="18" charset="0"/>
                <a:cs typeface="Times New Roman" pitchFamily="18" charset="0"/>
              </a:rPr>
              <a:t>Соотношение респондентов по гендерному признаку, в %</a:t>
            </a:r>
          </a:p>
          <a:p>
            <a:pPr>
              <a:defRPr sz="1400"/>
            </a:pPr>
            <a:endParaRPr lang="ru-RU" sz="1400"/>
          </a:p>
        </c:rich>
      </c:tx>
      <c:layout>
        <c:manualLayout>
          <c:xMode val="edge"/>
          <c:yMode val="edge"/>
          <c:x val="0.16543020951452442"/>
          <c:y val="3.2619775739041811E-2"/>
        </c:manualLayout>
      </c:layout>
      <c:overlay val="1"/>
    </c:title>
    <c:view3D>
      <c:rotX val="30"/>
      <c:perspective val="30"/>
    </c:view3D>
    <c:plotArea>
      <c:layout>
        <c:manualLayout>
          <c:layoutTarget val="inner"/>
          <c:xMode val="edge"/>
          <c:yMode val="edge"/>
          <c:x val="7.0309414553329092E-2"/>
          <c:y val="0.26143722860330426"/>
          <c:w val="0.75553341878776759"/>
          <c:h val="0.66096334288489356"/>
        </c:manualLayout>
      </c:layout>
      <c:pie3DChart>
        <c:varyColors val="1"/>
        <c:ser>
          <c:idx val="0"/>
          <c:order val="0"/>
          <c:explosion val="25"/>
          <c:dPt>
            <c:idx val="0"/>
            <c:explosion val="4"/>
            <c:spPr>
              <a:solidFill>
                <a:srgbClr val="6600FF"/>
              </a:solidFill>
            </c:spPr>
          </c:dPt>
          <c:dPt>
            <c:idx val="1"/>
            <c:explosion val="23"/>
            <c:spPr>
              <a:solidFill>
                <a:srgbClr val="FF0000"/>
              </a:solidFill>
            </c:spPr>
          </c:dPt>
          <c:dLbls>
            <c:showVal val="1"/>
            <c:showLeaderLines val="1"/>
          </c:dLbls>
          <c:cat>
            <c:strRef>
              <c:f>'Анкеты - ответы'!$DM$78:$DM$79</c:f>
              <c:strCache>
                <c:ptCount val="2"/>
                <c:pt idx="0">
                  <c:v>Мужской</c:v>
                </c:pt>
                <c:pt idx="1">
                  <c:v>Женский</c:v>
                </c:pt>
              </c:strCache>
            </c:strRef>
          </c:cat>
          <c:val>
            <c:numRef>
              <c:f>'Анкеты - ответы'!$CD$4:$CD$5</c:f>
              <c:numCache>
                <c:formatCode>0.0%</c:formatCode>
                <c:ptCount val="2"/>
                <c:pt idx="0">
                  <c:v>0.46566666666666723</c:v>
                </c:pt>
                <c:pt idx="1">
                  <c:v>0.53431666666666555</c:v>
                </c:pt>
              </c:numCache>
            </c:numRef>
          </c:val>
        </c:ser>
      </c:pie3DChart>
      <c:spPr>
        <a:noFill/>
        <a:ln w="25400">
          <a:noFill/>
        </a:ln>
      </c:spPr>
    </c:plotArea>
    <c:legend>
      <c:legendPos val="r"/>
      <c:layout/>
      <c:txPr>
        <a:bodyPr/>
        <a:lstStyle/>
        <a:p>
          <a:pPr rtl="0">
            <a:defRPr/>
          </a:pPr>
          <a:endParaRPr lang="ru-RU"/>
        </a:p>
      </c:txPr>
    </c:legend>
    <c:plotVisOnly val="1"/>
    <c:dispBlanksAs val="zero"/>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latin typeface="Times New Roman" pitchFamily="18" charset="0"/>
                <a:cs typeface="Times New Roman" pitchFamily="18" charset="0"/>
              </a:defRPr>
            </a:pPr>
            <a:r>
              <a:rPr lang="ru-RU" sz="1200">
                <a:latin typeface="Times New Roman" pitchFamily="18" charset="0"/>
                <a:cs typeface="Times New Roman" pitchFamily="18" charset="0"/>
              </a:rPr>
              <a:t>Определите степень доступности информации</a:t>
            </a:r>
            <a:r>
              <a:rPr lang="ru-RU" sz="1200" baseline="0">
                <a:latin typeface="Times New Roman" pitchFamily="18" charset="0"/>
                <a:cs typeface="Times New Roman" pitchFamily="18" charset="0"/>
              </a:rPr>
              <a:t> о деятельности органов власти и местного самоуправления, в %</a:t>
            </a:r>
            <a:endParaRPr lang="ru-RU" sz="1200">
              <a:latin typeface="Times New Roman" pitchFamily="18" charset="0"/>
              <a:cs typeface="Times New Roman" pitchFamily="18" charset="0"/>
            </a:endParaRPr>
          </a:p>
        </c:rich>
      </c:tx>
      <c:layout/>
    </c:title>
    <c:view3D>
      <c:hPercent val="180"/>
      <c:depthPercent val="100"/>
      <c:perspective val="30"/>
    </c:view3D>
    <c:plotArea>
      <c:layout/>
      <c:bar3DChart>
        <c:barDir val="bar"/>
        <c:grouping val="clustered"/>
        <c:ser>
          <c:idx val="1"/>
          <c:order val="0"/>
          <c:dPt>
            <c:idx val="0"/>
            <c:spPr>
              <a:solidFill>
                <a:srgbClr val="92D050"/>
              </a:solidFill>
            </c:spPr>
          </c:dPt>
          <c:dPt>
            <c:idx val="1"/>
            <c:spPr>
              <a:solidFill>
                <a:schemeClr val="tx2"/>
              </a:solidFill>
            </c:spPr>
          </c:dPt>
          <c:dPt>
            <c:idx val="2"/>
            <c:spPr>
              <a:solidFill>
                <a:srgbClr val="00FF00"/>
              </a:solidFill>
            </c:spPr>
          </c:dPt>
          <c:dPt>
            <c:idx val="3"/>
            <c:spPr>
              <a:solidFill>
                <a:srgbClr val="FFFF00"/>
              </a:solidFill>
            </c:spPr>
          </c:dPt>
          <c:dPt>
            <c:idx val="4"/>
            <c:spPr>
              <a:solidFill>
                <a:srgbClr val="FF0000"/>
              </a:solidFill>
            </c:spPr>
          </c:dPt>
          <c:dLbls>
            <c:showVal val="1"/>
          </c:dLbls>
          <c:cat>
            <c:strRef>
              <c:f>'Анкеты - ответы'!$AL$4:$AL$8</c:f>
              <c:strCache>
                <c:ptCount val="5"/>
                <c:pt idx="0">
                  <c:v>Да</c:v>
                </c:pt>
                <c:pt idx="1">
                  <c:v>В большей степени да</c:v>
                </c:pt>
                <c:pt idx="2">
                  <c:v>И да и нет</c:v>
                </c:pt>
                <c:pt idx="3">
                  <c:v>Нет</c:v>
                </c:pt>
                <c:pt idx="4">
                  <c:v>Затрудняюсь ответить</c:v>
                </c:pt>
              </c:strCache>
            </c:strRef>
          </c:cat>
          <c:val>
            <c:numRef>
              <c:f>'Анкеты - ответы'!$AS$4:$AS$8</c:f>
              <c:numCache>
                <c:formatCode>0.0%</c:formatCode>
                <c:ptCount val="5"/>
                <c:pt idx="0">
                  <c:v>0.15350000000000025</c:v>
                </c:pt>
                <c:pt idx="1">
                  <c:v>0.26800000000000002</c:v>
                </c:pt>
                <c:pt idx="2">
                  <c:v>0.36133800000000038</c:v>
                </c:pt>
                <c:pt idx="3">
                  <c:v>0.14384956666666671</c:v>
                </c:pt>
                <c:pt idx="4">
                  <c:v>7.3206666666666684E-2</c:v>
                </c:pt>
              </c:numCache>
            </c:numRef>
          </c:val>
        </c:ser>
        <c:shape val="box"/>
        <c:axId val="111130496"/>
        <c:axId val="111132032"/>
        <c:axId val="0"/>
      </c:bar3DChart>
      <c:catAx>
        <c:axId val="111130496"/>
        <c:scaling>
          <c:orientation val="minMax"/>
        </c:scaling>
        <c:axPos val="l"/>
        <c:numFmt formatCode="General" sourceLinked="1"/>
        <c:tickLblPos val="nextTo"/>
        <c:crossAx val="111132032"/>
        <c:crosses val="autoZero"/>
        <c:auto val="1"/>
        <c:lblAlgn val="ctr"/>
        <c:lblOffset val="100"/>
      </c:catAx>
      <c:valAx>
        <c:axId val="111132032"/>
        <c:scaling>
          <c:orientation val="minMax"/>
        </c:scaling>
        <c:axPos val="b"/>
        <c:majorGridlines/>
        <c:numFmt formatCode="0.0%" sourceLinked="1"/>
        <c:tickLblPos val="nextTo"/>
        <c:crossAx val="111130496"/>
        <c:crosses val="autoZero"/>
        <c:crossBetween val="between"/>
      </c:valAx>
      <c:spPr>
        <a:noFill/>
        <a:ln w="25400">
          <a:noFill/>
        </a:ln>
      </c:spPr>
    </c:plotArea>
    <c:legend>
      <c:legendPos val="r"/>
      <c:layout>
        <c:manualLayout>
          <c:xMode val="edge"/>
          <c:yMode val="edge"/>
          <c:x val="0.8156846336236987"/>
          <c:y val="0.16153991826970987"/>
          <c:w val="0.1689604016889194"/>
          <c:h val="0.71858599953486824"/>
        </c:manualLayout>
      </c:layout>
    </c:legend>
    <c:plotVisOnly val="1"/>
    <c:dispBlanksAs val="gap"/>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latin typeface="Times New Roman" pitchFamily="18" charset="0"/>
                <a:cs typeface="Times New Roman" pitchFamily="18" charset="0"/>
              </a:defRPr>
            </a:pPr>
            <a:r>
              <a:rPr lang="ru-RU" sz="1200">
                <a:latin typeface="Times New Roman" pitchFamily="18" charset="0"/>
                <a:cs typeface="Times New Roman" pitchFamily="18" charset="0"/>
              </a:rPr>
              <a:t>Определите</a:t>
            </a:r>
            <a:r>
              <a:rPr lang="ru-RU" sz="1200" baseline="0">
                <a:latin typeface="Times New Roman" pitchFamily="18" charset="0"/>
                <a:cs typeface="Times New Roman" pitchFamily="18" charset="0"/>
              </a:rPr>
              <a:t> </a:t>
            </a:r>
            <a:r>
              <a:rPr lang="ru-RU" sz="1200">
                <a:latin typeface="Times New Roman" pitchFamily="18" charset="0"/>
                <a:cs typeface="Times New Roman" pitchFamily="18" charset="0"/>
              </a:rPr>
              <a:t>основной источник информации</a:t>
            </a:r>
            <a:r>
              <a:rPr lang="ru-RU" sz="1200" baseline="0">
                <a:latin typeface="Times New Roman" pitchFamily="18" charset="0"/>
                <a:cs typeface="Times New Roman" pitchFamily="18" charset="0"/>
              </a:rPr>
              <a:t> о деятельности органов власти, в %</a:t>
            </a:r>
          </a:p>
        </c:rich>
      </c:tx>
      <c:layout>
        <c:manualLayout>
          <c:xMode val="edge"/>
          <c:yMode val="edge"/>
          <c:x val="0.11054866393449055"/>
          <c:y val="0"/>
        </c:manualLayout>
      </c:layout>
    </c:title>
    <c:view3D>
      <c:rotX val="30"/>
      <c:perspective val="30"/>
    </c:view3D>
    <c:plotArea>
      <c:layout>
        <c:manualLayout>
          <c:layoutTarget val="inner"/>
          <c:xMode val="edge"/>
          <c:yMode val="edge"/>
          <c:x val="7.5945496842804924E-2"/>
          <c:y val="0.19232301441771835"/>
          <c:w val="0.73600452638031177"/>
          <c:h val="0.68228601633129193"/>
        </c:manualLayout>
      </c:layout>
      <c:pie3DChart>
        <c:varyColors val="1"/>
        <c:ser>
          <c:idx val="0"/>
          <c:order val="0"/>
          <c:explosion val="25"/>
          <c:dPt>
            <c:idx val="0"/>
            <c:spPr>
              <a:solidFill>
                <a:srgbClr val="002060"/>
              </a:solidFill>
            </c:spPr>
          </c:dPt>
          <c:dPt>
            <c:idx val="1"/>
            <c:spPr>
              <a:solidFill>
                <a:srgbClr val="FF0000"/>
              </a:solidFill>
            </c:spPr>
          </c:dPt>
          <c:dPt>
            <c:idx val="2"/>
            <c:spPr>
              <a:solidFill>
                <a:srgbClr val="00FF00"/>
              </a:solidFill>
            </c:spPr>
          </c:dPt>
          <c:dPt>
            <c:idx val="3"/>
            <c:spPr>
              <a:solidFill>
                <a:srgbClr val="7030A0"/>
              </a:solidFill>
            </c:spPr>
          </c:dPt>
          <c:dPt>
            <c:idx val="4"/>
            <c:spPr>
              <a:solidFill>
                <a:srgbClr val="00B0F0"/>
              </a:solidFill>
            </c:spPr>
          </c:dPt>
          <c:dLbls>
            <c:showVal val="1"/>
            <c:showLeaderLines val="1"/>
          </c:dLbls>
          <c:cat>
            <c:strRef>
              <c:f>'Анкеты - ответы'!$AO$4:$AO$8</c:f>
              <c:strCache>
                <c:ptCount val="5"/>
                <c:pt idx="0">
                  <c:v>Телевидение</c:v>
                </c:pt>
                <c:pt idx="1">
                  <c:v>Радио</c:v>
                </c:pt>
                <c:pt idx="2">
                  <c:v>Газеты/журналы</c:v>
                </c:pt>
                <c:pt idx="3">
                  <c:v>Интернет</c:v>
                </c:pt>
                <c:pt idx="4">
                  <c:v>Другое</c:v>
                </c:pt>
              </c:strCache>
            </c:strRef>
          </c:cat>
          <c:val>
            <c:numRef>
              <c:f>'Анкеты - ответы'!$AU$4:$AU$8</c:f>
              <c:numCache>
                <c:formatCode>0.0%</c:formatCode>
                <c:ptCount val="5"/>
                <c:pt idx="0">
                  <c:v>0.26433333333333325</c:v>
                </c:pt>
                <c:pt idx="1">
                  <c:v>4.3999999999999997E-2</c:v>
                </c:pt>
                <c:pt idx="2">
                  <c:v>0.33973333333333344</c:v>
                </c:pt>
                <c:pt idx="3">
                  <c:v>0.22259999999999999</c:v>
                </c:pt>
                <c:pt idx="4">
                  <c:v>0.12933333333333341</c:v>
                </c:pt>
              </c:numCache>
            </c:numRef>
          </c:val>
        </c:ser>
      </c:pie3DChart>
      <c:spPr>
        <a:noFill/>
        <a:ln w="25400">
          <a:noFill/>
        </a:ln>
      </c:spPr>
    </c:plotArea>
    <c:legend>
      <c:legendPos val="r"/>
      <c:layout>
        <c:manualLayout>
          <c:xMode val="edge"/>
          <c:yMode val="edge"/>
          <c:x val="0.87061274683321932"/>
          <c:y val="0.34725811670801426"/>
          <c:w val="0.11741119772615839"/>
          <c:h val="0.41858591306223808"/>
        </c:manualLayout>
      </c:layout>
    </c:legend>
    <c:plotVisOnly val="1"/>
    <c:dispBlanksAs val="zero"/>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100"/>
            </a:pPr>
            <a:r>
              <a:rPr lang="ru-RU" sz="1200" baseline="0">
                <a:latin typeface="Times New Roman" pitchFamily="18" charset="0"/>
                <a:cs typeface="Times New Roman" pitchFamily="18" charset="0"/>
              </a:rPr>
              <a:t>Определите степень достоверности информации, которую вы получаете о деятельности органов власти и местного самоуправления, в %</a:t>
            </a:r>
            <a:endParaRPr lang="ru-RU" sz="1200">
              <a:latin typeface="Times New Roman" pitchFamily="18" charset="0"/>
              <a:cs typeface="Times New Roman" pitchFamily="18" charset="0"/>
            </a:endParaRPr>
          </a:p>
        </c:rich>
      </c:tx>
      <c:layout/>
    </c:title>
    <c:plotArea>
      <c:layout/>
      <c:doughnutChart>
        <c:varyColors val="1"/>
        <c:ser>
          <c:idx val="0"/>
          <c:order val="0"/>
          <c:tx>
            <c:strRef>
              <c:f>'Анкеты - ответы'!$AW$4:$AW$8</c:f>
              <c:strCache>
                <c:ptCount val="1"/>
                <c:pt idx="0">
                  <c:v>23,7% 21,0% 34,3% 15,3% 5,7%</c:v>
                </c:pt>
              </c:strCache>
            </c:strRef>
          </c:tx>
          <c:dPt>
            <c:idx val="0"/>
            <c:spPr>
              <a:solidFill>
                <a:srgbClr val="0000CC"/>
              </a:solidFill>
            </c:spPr>
          </c:dPt>
          <c:dPt>
            <c:idx val="1"/>
            <c:spPr>
              <a:solidFill>
                <a:srgbClr val="FF0000"/>
              </a:solidFill>
            </c:spPr>
          </c:dPt>
          <c:dPt>
            <c:idx val="2"/>
            <c:spPr>
              <a:solidFill>
                <a:srgbClr val="00FF00"/>
              </a:solidFill>
            </c:spPr>
          </c:dPt>
          <c:dPt>
            <c:idx val="3"/>
            <c:spPr>
              <a:solidFill>
                <a:srgbClr val="7030A0"/>
              </a:solidFill>
            </c:spPr>
          </c:dPt>
          <c:dPt>
            <c:idx val="4"/>
            <c:spPr>
              <a:solidFill>
                <a:srgbClr val="00B0F0"/>
              </a:solidFill>
            </c:spPr>
          </c:dPt>
          <c:dLbls>
            <c:showVal val="1"/>
          </c:dLbls>
          <c:cat>
            <c:strRef>
              <c:f>'Анкеты - ответы'!$BB$23:$BB$27</c:f>
              <c:strCache>
                <c:ptCount val="5"/>
                <c:pt idx="0">
                  <c:v>Да</c:v>
                </c:pt>
                <c:pt idx="1">
                  <c:v>В большей степени да</c:v>
                </c:pt>
                <c:pt idx="2">
                  <c:v>И да и нет</c:v>
                </c:pt>
                <c:pt idx="3">
                  <c:v>В большей степени нет</c:v>
                </c:pt>
                <c:pt idx="4">
                  <c:v>Нет</c:v>
                </c:pt>
              </c:strCache>
            </c:strRef>
          </c:cat>
          <c:val>
            <c:numRef>
              <c:f>'Анкеты - ответы'!$AW$4:$AW$8</c:f>
              <c:numCache>
                <c:formatCode>0.0%</c:formatCode>
                <c:ptCount val="5"/>
                <c:pt idx="0">
                  <c:v>0.23676183809190493</c:v>
                </c:pt>
                <c:pt idx="1">
                  <c:v>0.21017717552544299</c:v>
                </c:pt>
                <c:pt idx="2">
                  <c:v>0.34271713585679275</c:v>
                </c:pt>
                <c:pt idx="3">
                  <c:v>0.15334100038335272</c:v>
                </c:pt>
                <c:pt idx="4">
                  <c:v>5.7002850142507139E-2</c:v>
                </c:pt>
              </c:numCache>
            </c:numRef>
          </c:val>
        </c:ser>
        <c:firstSliceAng val="0"/>
        <c:holeSize val="50"/>
      </c:doughnutChart>
      <c:spPr>
        <a:noFill/>
        <a:ln w="25400">
          <a:noFill/>
        </a:ln>
      </c:spPr>
    </c:plotArea>
    <c:legend>
      <c:legendPos val="r"/>
      <c:layout/>
    </c:legend>
    <c:plotVisOnly val="1"/>
    <c:dispBlanksAs val="zero"/>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pPr>
            <a:r>
              <a:rPr lang="ru-RU" sz="1200">
                <a:latin typeface="Times New Roman" pitchFamily="18" charset="0"/>
                <a:cs typeface="Times New Roman" pitchFamily="18" charset="0"/>
              </a:rPr>
              <a:t>Определите, в</a:t>
            </a:r>
            <a:r>
              <a:rPr lang="ru-RU" sz="1200" baseline="0">
                <a:latin typeface="Times New Roman" pitchFamily="18" charset="0"/>
                <a:cs typeface="Times New Roman" pitchFamily="18" charset="0"/>
              </a:rPr>
              <a:t> каких сферах деятельности информаци недостаточно, в % </a:t>
            </a:r>
          </a:p>
        </c:rich>
      </c:tx>
      <c:layout/>
    </c:title>
    <c:view3D>
      <c:rotX val="30"/>
      <c:perspective val="30"/>
    </c:view3D>
    <c:plotArea>
      <c:layout>
        <c:manualLayout>
          <c:layoutTarget val="inner"/>
          <c:xMode val="edge"/>
          <c:yMode val="edge"/>
          <c:x val="6.6226995872250338E-2"/>
          <c:y val="0.24590916815657757"/>
          <c:w val="0.54929792453790949"/>
          <c:h val="0.67378284164890878"/>
        </c:manualLayout>
      </c:layout>
      <c:pie3DChart>
        <c:varyColors val="1"/>
        <c:ser>
          <c:idx val="0"/>
          <c:order val="0"/>
          <c:explosion val="25"/>
          <c:dPt>
            <c:idx val="0"/>
            <c:spPr>
              <a:solidFill>
                <a:srgbClr val="006600"/>
              </a:solidFill>
            </c:spPr>
          </c:dPt>
          <c:dPt>
            <c:idx val="1"/>
            <c:spPr>
              <a:solidFill>
                <a:srgbClr val="FFFF00"/>
              </a:solidFill>
            </c:spPr>
          </c:dPt>
          <c:dPt>
            <c:idx val="2"/>
            <c:spPr>
              <a:solidFill>
                <a:srgbClr val="00FF00"/>
              </a:solidFill>
            </c:spPr>
          </c:dPt>
          <c:dPt>
            <c:idx val="3"/>
            <c:spPr>
              <a:solidFill>
                <a:srgbClr val="7030A0"/>
              </a:solidFill>
            </c:spPr>
          </c:dPt>
          <c:dPt>
            <c:idx val="4"/>
            <c:spPr>
              <a:solidFill>
                <a:srgbClr val="0000CC"/>
              </a:solidFill>
            </c:spPr>
          </c:dPt>
          <c:dPt>
            <c:idx val="5"/>
            <c:spPr>
              <a:solidFill>
                <a:srgbClr val="FF6600"/>
              </a:solidFill>
            </c:spPr>
          </c:dPt>
          <c:dPt>
            <c:idx val="6"/>
            <c:spPr>
              <a:solidFill>
                <a:srgbClr val="00CCFF"/>
              </a:solidFill>
            </c:spPr>
          </c:dPt>
          <c:dPt>
            <c:idx val="7"/>
            <c:spPr>
              <a:solidFill>
                <a:srgbClr val="CC0099"/>
              </a:solidFill>
            </c:spPr>
          </c:dPt>
          <c:dPt>
            <c:idx val="9"/>
            <c:spPr>
              <a:solidFill>
                <a:srgbClr val="6600FF"/>
              </a:solidFill>
            </c:spPr>
          </c:dPt>
          <c:dLbls>
            <c:txPr>
              <a:bodyPr/>
              <a:lstStyle/>
              <a:p>
                <a:pPr>
                  <a:defRPr b="1"/>
                </a:pPr>
                <a:endParaRPr lang="ru-RU"/>
              </a:p>
            </c:txPr>
            <c:showVal val="1"/>
            <c:showLeaderLines val="1"/>
          </c:dLbls>
          <c:cat>
            <c:strRef>
              <c:f>'Анкеты - ответы'!$AN$22:$AN$31</c:f>
              <c:strCache>
                <c:ptCount val="10"/>
                <c:pt idx="0">
                  <c:v>Политическая и партийная деятельность</c:v>
                </c:pt>
                <c:pt idx="1">
                  <c:v>Образование</c:v>
                </c:pt>
                <c:pt idx="2">
                  <c:v>Здравоохранение</c:v>
                </c:pt>
                <c:pt idx="3">
                  <c:v>Экономика и финансы</c:v>
                </c:pt>
                <c:pt idx="4">
                  <c:v>Законодательная деятельность</c:v>
                </c:pt>
                <c:pt idx="5">
                  <c:v>Правоохранительная деятельность</c:v>
                </c:pt>
                <c:pt idx="6">
                  <c:v>Деятельность судебных органов</c:v>
                </c:pt>
                <c:pt idx="7">
                  <c:v>Во всех недостаточно</c:v>
                </c:pt>
                <c:pt idx="8">
                  <c:v>Во всех достаточно</c:v>
                </c:pt>
                <c:pt idx="9">
                  <c:v>Другое</c:v>
                </c:pt>
              </c:strCache>
            </c:strRef>
          </c:cat>
          <c:val>
            <c:numRef>
              <c:f>'Анкеты - ответы'!$AX$4:$AX$13</c:f>
              <c:numCache>
                <c:formatCode>0.0%</c:formatCode>
                <c:ptCount val="10"/>
                <c:pt idx="0">
                  <c:v>0.12000000000000002</c:v>
                </c:pt>
                <c:pt idx="1">
                  <c:v>6.0000000000000032E-2</c:v>
                </c:pt>
                <c:pt idx="2">
                  <c:v>0.127</c:v>
                </c:pt>
                <c:pt idx="3">
                  <c:v>0.22700000000000001</c:v>
                </c:pt>
                <c:pt idx="4">
                  <c:v>0.13700000000000001</c:v>
                </c:pt>
                <c:pt idx="5">
                  <c:v>0.20900000000000021</c:v>
                </c:pt>
                <c:pt idx="6">
                  <c:v>0.13600000000000001</c:v>
                </c:pt>
                <c:pt idx="7">
                  <c:v>0.28400000000000031</c:v>
                </c:pt>
                <c:pt idx="8">
                  <c:v>0.12100000000000002</c:v>
                </c:pt>
                <c:pt idx="9">
                  <c:v>4.4000000000000032E-2</c:v>
                </c:pt>
              </c:numCache>
            </c:numRef>
          </c:val>
        </c:ser>
      </c:pie3DChart>
      <c:spPr>
        <a:noFill/>
        <a:ln w="25400">
          <a:noFill/>
        </a:ln>
      </c:spPr>
    </c:plotArea>
    <c:legend>
      <c:legendPos val="r"/>
      <c:layout>
        <c:manualLayout>
          <c:xMode val="edge"/>
          <c:yMode val="edge"/>
          <c:x val="0.63380981223501309"/>
          <c:y val="0.19061401711403175"/>
          <c:w val="0.35390133925567091"/>
          <c:h val="0.71197357765223579"/>
        </c:manualLayout>
      </c:layout>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00" baseline="0">
                <a:latin typeface="Times New Roman" pitchFamily="18" charset="0"/>
                <a:cs typeface="Times New Roman" pitchFamily="18" charset="0"/>
              </a:rPr>
              <a:t>Распределение респондентов по роду занятий, в %</a:t>
            </a:r>
          </a:p>
          <a:p>
            <a:pPr>
              <a:defRPr/>
            </a:pPr>
            <a:endParaRPr lang="ru-RU" sz="1300" baseline="0">
              <a:latin typeface="Times New Roman" pitchFamily="18" charset="0"/>
              <a:cs typeface="Times New Roman" pitchFamily="18" charset="0"/>
            </a:endParaRPr>
          </a:p>
        </c:rich>
      </c:tx>
      <c:layout>
        <c:manualLayout>
          <c:xMode val="edge"/>
          <c:yMode val="edge"/>
          <c:x val="0.17588568456806691"/>
          <c:y val="0"/>
        </c:manualLayout>
      </c:layout>
    </c:title>
    <c:view3D>
      <c:rotX val="10"/>
      <c:depthPercent val="100"/>
      <c:perspective val="30"/>
    </c:view3D>
    <c:plotArea>
      <c:layout>
        <c:manualLayout>
          <c:layoutTarget val="inner"/>
          <c:xMode val="edge"/>
          <c:yMode val="edge"/>
          <c:x val="0.17503790741327621"/>
          <c:y val="5.9897619180581403E-2"/>
          <c:w val="0.81079821377611305"/>
          <c:h val="0.54233627271411222"/>
        </c:manualLayout>
      </c:layout>
      <c:bar3DChart>
        <c:barDir val="col"/>
        <c:grouping val="clustered"/>
        <c:ser>
          <c:idx val="0"/>
          <c:order val="0"/>
          <c:dPt>
            <c:idx val="0"/>
            <c:spPr>
              <a:solidFill>
                <a:srgbClr val="00FF00"/>
              </a:solidFill>
            </c:spPr>
          </c:dPt>
          <c:dPt>
            <c:idx val="1"/>
            <c:spPr>
              <a:solidFill>
                <a:srgbClr val="CC0099"/>
              </a:solidFill>
            </c:spPr>
          </c:dPt>
          <c:dPt>
            <c:idx val="2"/>
            <c:spPr>
              <a:solidFill>
                <a:srgbClr val="00CCFF"/>
              </a:solidFill>
            </c:spPr>
          </c:dPt>
          <c:dPt>
            <c:idx val="3"/>
            <c:spPr>
              <a:solidFill>
                <a:srgbClr val="0000CC"/>
              </a:solidFill>
            </c:spPr>
          </c:dPt>
          <c:dPt>
            <c:idx val="4"/>
            <c:spPr>
              <a:solidFill>
                <a:srgbClr val="006600"/>
              </a:solidFill>
            </c:spPr>
          </c:dPt>
          <c:dPt>
            <c:idx val="5"/>
            <c:spPr>
              <a:solidFill>
                <a:srgbClr val="0070C0"/>
              </a:solidFill>
            </c:spPr>
          </c:dPt>
          <c:dPt>
            <c:idx val="6"/>
            <c:spPr>
              <a:solidFill>
                <a:srgbClr val="FF0000"/>
              </a:solidFill>
            </c:spPr>
          </c:dPt>
          <c:dPt>
            <c:idx val="7"/>
            <c:spPr>
              <a:solidFill>
                <a:srgbClr val="FF6600"/>
              </a:solidFill>
            </c:spPr>
          </c:dPt>
          <c:dPt>
            <c:idx val="8"/>
            <c:spPr>
              <a:solidFill>
                <a:srgbClr val="0070C0"/>
              </a:solidFill>
            </c:spPr>
          </c:dPt>
          <c:dLbls>
            <c:dLbl>
              <c:idx val="1"/>
              <c:layout>
                <c:manualLayout>
                  <c:x val="3.743363256263209E-17"/>
                  <c:y val="3.8369304556354886E-2"/>
                </c:manualLayout>
              </c:layout>
              <c:showVal val="1"/>
            </c:dLbl>
            <c:txPr>
              <a:bodyPr/>
              <a:lstStyle/>
              <a:p>
                <a:pPr>
                  <a:defRPr b="1"/>
                </a:pPr>
                <a:endParaRPr lang="ru-RU"/>
              </a:p>
            </c:txPr>
            <c:showVal val="1"/>
          </c:dLbls>
          <c:cat>
            <c:strRef>
              <c:f>'Анкеты - ответы'!$CR$3:$CR$11</c:f>
              <c:strCache>
                <c:ptCount val="9"/>
                <c:pt idx="0">
                  <c:v>Учащийся</c:v>
                </c:pt>
                <c:pt idx="1">
                  <c:v>Рабочий</c:v>
                </c:pt>
                <c:pt idx="2">
                  <c:v>Предприниматель</c:v>
                </c:pt>
                <c:pt idx="3">
                  <c:v>Служащий</c:v>
                </c:pt>
                <c:pt idx="4">
                  <c:v>Государственный служащий</c:v>
                </c:pt>
                <c:pt idx="5">
                  <c:v>Руководитель комм. организации</c:v>
                </c:pt>
                <c:pt idx="6">
                  <c:v>Военнослужащий</c:v>
                </c:pt>
                <c:pt idx="7">
                  <c:v>Безработный</c:v>
                </c:pt>
                <c:pt idx="8">
                  <c:v>Пенсионер</c:v>
                </c:pt>
              </c:strCache>
            </c:strRef>
          </c:cat>
          <c:val>
            <c:numRef>
              <c:f>'Анкеты - ответы'!$CI$4:$CI$13</c:f>
              <c:numCache>
                <c:formatCode>0.0%</c:formatCode>
                <c:ptCount val="10"/>
                <c:pt idx="0">
                  <c:v>0.15214453731044494</c:v>
                </c:pt>
                <c:pt idx="1">
                  <c:v>0.37452246300652353</c:v>
                </c:pt>
                <c:pt idx="2">
                  <c:v>0.11177285087499791</c:v>
                </c:pt>
                <c:pt idx="3">
                  <c:v>6.8898787181155427E-2</c:v>
                </c:pt>
                <c:pt idx="4">
                  <c:v>4.9380244565670722E-2</c:v>
                </c:pt>
                <c:pt idx="5">
                  <c:v>3.286455466026058E-2</c:v>
                </c:pt>
                <c:pt idx="6">
                  <c:v>2.1070016515689988E-2</c:v>
                </c:pt>
                <c:pt idx="7">
                  <c:v>0.15631516607443777</c:v>
                </c:pt>
                <c:pt idx="8">
                  <c:v>3.3031379810820362E-2</c:v>
                </c:pt>
              </c:numCache>
            </c:numRef>
          </c:val>
        </c:ser>
        <c:shape val="cylinder"/>
        <c:axId val="102941440"/>
        <c:axId val="102942976"/>
        <c:axId val="0"/>
      </c:bar3DChart>
      <c:catAx>
        <c:axId val="102941440"/>
        <c:scaling>
          <c:orientation val="minMax"/>
        </c:scaling>
        <c:axPos val="b"/>
        <c:numFmt formatCode="General" sourceLinked="1"/>
        <c:tickLblPos val="nextTo"/>
        <c:crossAx val="102942976"/>
        <c:crosses val="autoZero"/>
        <c:auto val="1"/>
        <c:lblAlgn val="ctr"/>
        <c:lblOffset val="100"/>
      </c:catAx>
      <c:valAx>
        <c:axId val="102942976"/>
        <c:scaling>
          <c:orientation val="minMax"/>
        </c:scaling>
        <c:axPos val="l"/>
        <c:majorGridlines/>
        <c:numFmt formatCode="0.0%" sourceLinked="1"/>
        <c:tickLblPos val="nextTo"/>
        <c:crossAx val="102941440"/>
        <c:crosses val="autoZero"/>
        <c:crossBetween val="between"/>
      </c:valAx>
      <c:spPr>
        <a:noFill/>
        <a:ln w="25400">
          <a:noFill/>
        </a:ln>
      </c:spPr>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latin typeface="Times New Roman" pitchFamily="18" charset="0"/>
                <a:cs typeface="Times New Roman" pitchFamily="18" charset="0"/>
              </a:defRPr>
            </a:pPr>
            <a:r>
              <a:rPr lang="ru-RU" sz="1400">
                <a:latin typeface="Times New Roman" pitchFamily="18" charset="0"/>
                <a:cs typeface="Times New Roman" pitchFamily="18" charset="0"/>
              </a:rPr>
              <a:t> У</a:t>
            </a:r>
            <a:r>
              <a:rPr lang="ru-RU" sz="1400" baseline="0">
                <a:latin typeface="Times New Roman" pitchFamily="18" charset="0"/>
                <a:cs typeface="Times New Roman" pitchFamily="18" charset="0"/>
              </a:rPr>
              <a:t>ровень образования населения, в %</a:t>
            </a:r>
            <a:endParaRPr lang="ru-RU" sz="1400">
              <a:latin typeface="Times New Roman" pitchFamily="18" charset="0"/>
              <a:cs typeface="Times New Roman" pitchFamily="18" charset="0"/>
            </a:endParaRPr>
          </a:p>
        </c:rich>
      </c:tx>
      <c:layout/>
    </c:title>
    <c:view3D>
      <c:hPercent val="164"/>
      <c:depthPercent val="100"/>
      <c:perspective val="30"/>
    </c:view3D>
    <c:plotArea>
      <c:layout/>
      <c:bar3DChart>
        <c:barDir val="bar"/>
        <c:grouping val="clustered"/>
        <c:ser>
          <c:idx val="1"/>
          <c:order val="0"/>
          <c:dPt>
            <c:idx val="0"/>
            <c:spPr>
              <a:solidFill>
                <a:srgbClr val="92D050"/>
              </a:solidFill>
            </c:spPr>
          </c:dPt>
          <c:dPt>
            <c:idx val="1"/>
            <c:spPr>
              <a:solidFill>
                <a:schemeClr val="tx2"/>
              </a:solidFill>
            </c:spPr>
          </c:dPt>
          <c:dPt>
            <c:idx val="2"/>
            <c:spPr>
              <a:solidFill>
                <a:srgbClr val="00FF00"/>
              </a:solidFill>
            </c:spPr>
          </c:dPt>
          <c:dPt>
            <c:idx val="3"/>
            <c:spPr>
              <a:solidFill>
                <a:srgbClr val="FFFF00"/>
              </a:solidFill>
            </c:spPr>
          </c:dPt>
          <c:dPt>
            <c:idx val="4"/>
            <c:spPr>
              <a:solidFill>
                <a:srgbClr val="FF0000"/>
              </a:solidFill>
            </c:spPr>
          </c:dPt>
          <c:dLbls>
            <c:showVal val="1"/>
          </c:dLbls>
          <c:cat>
            <c:strRef>
              <c:f>'Анкеты - ответы'!$CW$3:$CW$7</c:f>
              <c:strCache>
                <c:ptCount val="5"/>
                <c:pt idx="0">
                  <c:v>Общее среднее</c:v>
                </c:pt>
                <c:pt idx="1">
                  <c:v>Среднее специальное</c:v>
                </c:pt>
                <c:pt idx="2">
                  <c:v>Неоконченное высшее</c:v>
                </c:pt>
                <c:pt idx="3">
                  <c:v>Высшее</c:v>
                </c:pt>
                <c:pt idx="4">
                  <c:v>Ученая степень/звание</c:v>
                </c:pt>
              </c:strCache>
            </c:strRef>
          </c:cat>
          <c:val>
            <c:numRef>
              <c:f>'Анкеты - ответы'!$CK$4:$CK$8</c:f>
              <c:numCache>
                <c:formatCode>0.0%</c:formatCode>
                <c:ptCount val="5"/>
                <c:pt idx="0">
                  <c:v>0.36350099272005387</c:v>
                </c:pt>
                <c:pt idx="1">
                  <c:v>0.37127729980145657</c:v>
                </c:pt>
                <c:pt idx="2">
                  <c:v>8.9510258107213941E-2</c:v>
                </c:pt>
                <c:pt idx="3">
                  <c:v>0.16975512905360687</c:v>
                </c:pt>
                <c:pt idx="4">
                  <c:v>5.9563203176704275E-3</c:v>
                </c:pt>
              </c:numCache>
            </c:numRef>
          </c:val>
        </c:ser>
        <c:shape val="box"/>
        <c:axId val="102972416"/>
        <c:axId val="102978304"/>
        <c:axId val="0"/>
      </c:bar3DChart>
      <c:catAx>
        <c:axId val="102972416"/>
        <c:scaling>
          <c:orientation val="minMax"/>
        </c:scaling>
        <c:axPos val="l"/>
        <c:numFmt formatCode="General" sourceLinked="1"/>
        <c:tickLblPos val="nextTo"/>
        <c:crossAx val="102978304"/>
        <c:crosses val="autoZero"/>
        <c:auto val="1"/>
        <c:lblAlgn val="ctr"/>
        <c:lblOffset val="100"/>
      </c:catAx>
      <c:valAx>
        <c:axId val="102978304"/>
        <c:scaling>
          <c:orientation val="minMax"/>
        </c:scaling>
        <c:axPos val="b"/>
        <c:majorGridlines/>
        <c:numFmt formatCode="0.0%" sourceLinked="1"/>
        <c:tickLblPos val="nextTo"/>
        <c:crossAx val="102972416"/>
        <c:crosses val="autoZero"/>
        <c:crossBetween val="between"/>
      </c:valAx>
      <c:spPr>
        <a:noFill/>
        <a:ln w="25400">
          <a:noFill/>
        </a:ln>
      </c:spPr>
    </c:plotArea>
    <c:legend>
      <c:legendPos val="r"/>
      <c:layout>
        <c:manualLayout>
          <c:xMode val="edge"/>
          <c:yMode val="edge"/>
          <c:x val="0.77924298047953156"/>
          <c:y val="0.16154002624671915"/>
          <c:w val="0.2054019292604502"/>
          <c:h val="0.71858595800524938"/>
        </c:manualLayout>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00" baseline="0">
                <a:latin typeface="Times New Roman" pitchFamily="18" charset="0"/>
                <a:cs typeface="Times New Roman" pitchFamily="18" charset="0"/>
              </a:rPr>
              <a:t>Как Вы оцениваете ваше материальное положение , в %</a:t>
            </a:r>
          </a:p>
          <a:p>
            <a:pPr>
              <a:defRPr/>
            </a:pPr>
            <a:r>
              <a:rPr lang="ru-RU" sz="1300" baseline="0"/>
              <a:t> </a:t>
            </a:r>
            <a:endParaRPr lang="ru-RU" sz="1300"/>
          </a:p>
        </c:rich>
      </c:tx>
      <c:layout>
        <c:manualLayout>
          <c:xMode val="edge"/>
          <c:yMode val="edge"/>
          <c:x val="0.1216919876716657"/>
          <c:y val="2.0408163265306142E-2"/>
        </c:manualLayout>
      </c:layout>
    </c:title>
    <c:plotArea>
      <c:layout>
        <c:manualLayout>
          <c:layoutTarget val="inner"/>
          <c:xMode val="edge"/>
          <c:yMode val="edge"/>
          <c:x val="7.4721468945012776E-2"/>
          <c:y val="0.14965986394557818"/>
          <c:w val="0.46104195481788846"/>
          <c:h val="0.85034013605442338"/>
        </c:manualLayout>
      </c:layout>
      <c:pieChart>
        <c:varyColors val="1"/>
        <c:ser>
          <c:idx val="0"/>
          <c:order val="0"/>
          <c:explosion val="25"/>
          <c:dPt>
            <c:idx val="0"/>
            <c:spPr>
              <a:solidFill>
                <a:srgbClr val="FF0000"/>
              </a:solidFill>
            </c:spPr>
          </c:dPt>
          <c:dPt>
            <c:idx val="1"/>
            <c:spPr>
              <a:solidFill>
                <a:srgbClr val="FFFF00"/>
              </a:solidFill>
            </c:spPr>
          </c:dPt>
          <c:dPt>
            <c:idx val="2"/>
            <c:spPr>
              <a:solidFill>
                <a:srgbClr val="0000CC"/>
              </a:solidFill>
            </c:spPr>
          </c:dPt>
          <c:dPt>
            <c:idx val="3"/>
            <c:spPr>
              <a:solidFill>
                <a:srgbClr val="00FF00"/>
              </a:solidFill>
            </c:spPr>
          </c:dPt>
          <c:dPt>
            <c:idx val="4"/>
            <c:spPr>
              <a:solidFill>
                <a:srgbClr val="00CCFF"/>
              </a:solidFill>
            </c:spPr>
          </c:dPt>
          <c:dLbls>
            <c:showVal val="1"/>
            <c:showLeaderLines val="1"/>
          </c:dLbls>
          <c:cat>
            <c:strRef>
              <c:f>'Анкеты - ответы'!$CZ$1:$CZ$5</c:f>
              <c:strCache>
                <c:ptCount val="5"/>
                <c:pt idx="0">
                  <c:v>Не хватает денег даже на еду</c:v>
                </c:pt>
                <c:pt idx="1">
                  <c:v>На еду денег хватает, но покупка одежды вызывает затруднения</c:v>
                </c:pt>
                <c:pt idx="2">
                  <c:v>Денег хватает на еду и одежду, но покупка телевизора, холодильника, мебели затруднительна</c:v>
                </c:pt>
                <c:pt idx="3">
                  <c:v>Можем без труда приобретать вещи длительного пользования, но покупка новой машины, жилья затруднительна</c:v>
                </c:pt>
                <c:pt idx="4">
                  <c:v>Материальных затруднений не испытываем; при необходимости можем купить новую машину, жилье.</c:v>
                </c:pt>
              </c:strCache>
            </c:strRef>
          </c:cat>
          <c:val>
            <c:numRef>
              <c:f>'Анкеты - ответы'!$CM$4:$CM$8</c:f>
              <c:numCache>
                <c:formatCode>0.0%</c:formatCode>
                <c:ptCount val="5"/>
                <c:pt idx="0">
                  <c:v>1.9333333333333341E-2</c:v>
                </c:pt>
                <c:pt idx="1">
                  <c:v>0.11266666666666666</c:v>
                </c:pt>
                <c:pt idx="2">
                  <c:v>0.31600000000000056</c:v>
                </c:pt>
                <c:pt idx="3">
                  <c:v>0.46333333333333326</c:v>
                </c:pt>
                <c:pt idx="4">
                  <c:v>8.8666666666667018E-2</c:v>
                </c:pt>
              </c:numCache>
            </c:numRef>
          </c:val>
        </c:ser>
        <c:firstSliceAng val="0"/>
      </c:pieChart>
      <c:spPr>
        <a:noFill/>
        <a:ln w="25400">
          <a:noFill/>
        </a:ln>
      </c:spPr>
    </c:plotArea>
    <c:legend>
      <c:legendPos val="r"/>
      <c:layout>
        <c:manualLayout>
          <c:xMode val="edge"/>
          <c:yMode val="edge"/>
          <c:x val="0.63695913173755114"/>
          <c:y val="0.11129936626774112"/>
          <c:w val="0.33353417432290994"/>
          <c:h val="0.82780554070085499"/>
        </c:manualLayout>
      </c:layout>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latin typeface="Times New Roman" pitchFamily="18" charset="0"/>
                <a:cs typeface="Times New Roman" pitchFamily="18" charset="0"/>
              </a:rPr>
              <a:t>Как </a:t>
            </a:r>
            <a:r>
              <a:rPr lang="ru-RU" sz="1400" baseline="0">
                <a:latin typeface="Times New Roman" pitchFamily="18" charset="0"/>
                <a:cs typeface="Times New Roman" pitchFamily="18" charset="0"/>
              </a:rPr>
              <a:t>изменилась деятельность органов власти, в %</a:t>
            </a:r>
            <a:endParaRPr lang="ru-RU" sz="1400">
              <a:latin typeface="Times New Roman" pitchFamily="18" charset="0"/>
              <a:cs typeface="Times New Roman" pitchFamily="18" charset="0"/>
            </a:endParaRPr>
          </a:p>
        </c:rich>
      </c:tx>
      <c:layout/>
    </c:title>
    <c:view3D>
      <c:hPercent val="264"/>
      <c:depthPercent val="100"/>
      <c:perspective val="30"/>
    </c:view3D>
    <c:plotArea>
      <c:layout>
        <c:manualLayout>
          <c:layoutTarget val="inner"/>
          <c:xMode val="edge"/>
          <c:yMode val="edge"/>
          <c:x val="0.28438066011877006"/>
          <c:y val="0.18504973502516081"/>
          <c:w val="0.6775212854490773"/>
          <c:h val="0.63369102640643793"/>
        </c:manualLayout>
      </c:layout>
      <c:bar3DChart>
        <c:barDir val="bar"/>
        <c:grouping val="clustered"/>
        <c:ser>
          <c:idx val="0"/>
          <c:order val="0"/>
          <c:dPt>
            <c:idx val="0"/>
            <c:spPr>
              <a:solidFill>
                <a:srgbClr val="00FF00"/>
              </a:solidFill>
            </c:spPr>
          </c:dPt>
          <c:dPt>
            <c:idx val="1"/>
            <c:spPr>
              <a:solidFill>
                <a:srgbClr val="FFC000"/>
              </a:solidFill>
            </c:spPr>
          </c:dPt>
          <c:dPt>
            <c:idx val="2"/>
            <c:spPr>
              <a:solidFill>
                <a:srgbClr val="FF0000"/>
              </a:solidFill>
            </c:spPr>
          </c:dPt>
          <c:dLbls>
            <c:txPr>
              <a:bodyPr/>
              <a:lstStyle/>
              <a:p>
                <a:pPr>
                  <a:defRPr b="1"/>
                </a:pPr>
                <a:endParaRPr lang="ru-RU"/>
              </a:p>
            </c:txPr>
            <c:showVal val="1"/>
          </c:dLbls>
          <c:cat>
            <c:strRef>
              <c:f>'Анкеты - ответы'!$BC$30:$BC$33</c:f>
              <c:strCache>
                <c:ptCount val="4"/>
                <c:pt idx="0">
                  <c:v>Улучшилась</c:v>
                </c:pt>
                <c:pt idx="1">
                  <c:v>Осталась без изменений</c:v>
                </c:pt>
                <c:pt idx="2">
                  <c:v>Ухудшилась</c:v>
                </c:pt>
                <c:pt idx="3">
                  <c:v>Затрудняюсь ответить</c:v>
                </c:pt>
              </c:strCache>
            </c:strRef>
          </c:cat>
          <c:val>
            <c:numRef>
              <c:f>'Анкеты - ответы'!$AZ$4:$AZ$7</c:f>
              <c:numCache>
                <c:formatCode>0.0%</c:formatCode>
                <c:ptCount val="4"/>
                <c:pt idx="0">
                  <c:v>0.23894926328421912</c:v>
                </c:pt>
                <c:pt idx="1">
                  <c:v>0.41569437962530831</c:v>
                </c:pt>
                <c:pt idx="2">
                  <c:v>0.33835589039269443</c:v>
                </c:pt>
                <c:pt idx="3">
                  <c:v>7.0004666977798655E-3</c:v>
                </c:pt>
              </c:numCache>
            </c:numRef>
          </c:val>
        </c:ser>
        <c:shape val="box"/>
        <c:axId val="104178432"/>
        <c:axId val="104179968"/>
        <c:axId val="0"/>
      </c:bar3DChart>
      <c:catAx>
        <c:axId val="104178432"/>
        <c:scaling>
          <c:orientation val="minMax"/>
        </c:scaling>
        <c:axPos val="l"/>
        <c:numFmt formatCode="General" sourceLinked="1"/>
        <c:tickLblPos val="nextTo"/>
        <c:txPr>
          <a:bodyPr/>
          <a:lstStyle/>
          <a:p>
            <a:pPr>
              <a:defRPr b="1"/>
            </a:pPr>
            <a:endParaRPr lang="ru-RU"/>
          </a:p>
        </c:txPr>
        <c:crossAx val="104179968"/>
        <c:crosses val="autoZero"/>
        <c:auto val="1"/>
        <c:lblAlgn val="ctr"/>
        <c:lblOffset val="100"/>
      </c:catAx>
      <c:valAx>
        <c:axId val="104179968"/>
        <c:scaling>
          <c:orientation val="minMax"/>
        </c:scaling>
        <c:axPos val="b"/>
        <c:majorGridlines/>
        <c:numFmt formatCode="0.0%" sourceLinked="1"/>
        <c:tickLblPos val="nextTo"/>
        <c:crossAx val="104178432"/>
        <c:crosses val="autoZero"/>
        <c:crossBetween val="between"/>
      </c:valAx>
      <c:spPr>
        <a:noFill/>
        <a:ln w="25400">
          <a:noFill/>
        </a:ln>
      </c:spPr>
    </c:plotArea>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endParaRPr lang="ru-RU" sz="1800" baseline="0" smtClean="0"/>
          </a:p>
          <a:p>
            <a:pPr>
              <a:defRPr/>
            </a:pPr>
            <a:r>
              <a:rPr lang="ru-RU" sz="1300" b="1" baseline="0" smtClean="0">
                <a:latin typeface="Times New Roman" pitchFamily="18" charset="0"/>
                <a:cs typeface="Times New Roman" pitchFamily="18" charset="0"/>
              </a:rPr>
              <a:t>Какие основные причины коррупции в нашей стране, </a:t>
            </a:r>
          </a:p>
          <a:p>
            <a:pPr>
              <a:defRPr/>
            </a:pPr>
            <a:r>
              <a:rPr lang="ru-RU" sz="1300" b="1" baseline="0" smtClean="0">
                <a:latin typeface="Times New Roman" pitchFamily="18" charset="0"/>
                <a:cs typeface="Times New Roman" pitchFamily="18" charset="0"/>
              </a:rPr>
              <a:t>в %</a:t>
            </a:r>
          </a:p>
          <a:p>
            <a:pPr>
              <a:defRPr/>
            </a:pPr>
            <a:r>
              <a:rPr lang="ru-RU" sz="1200" b="1" baseline="0" smtClean="0">
                <a:latin typeface="Times New Roman" pitchFamily="18" charset="0"/>
                <a:cs typeface="Times New Roman" pitchFamily="18" charset="0"/>
              </a:rPr>
              <a:t> </a:t>
            </a:r>
          </a:p>
          <a:p>
            <a:pPr>
              <a:defRPr/>
            </a:pPr>
            <a:endParaRPr lang="ru-RU" sz="1200" b="1" baseline="0" smtClean="0">
              <a:latin typeface="Times New Roman" pitchFamily="18" charset="0"/>
              <a:cs typeface="Times New Roman" pitchFamily="18" charset="0"/>
            </a:endParaRPr>
          </a:p>
          <a:p>
            <a:pPr>
              <a:defRPr/>
            </a:pPr>
            <a:endParaRPr lang="ru-RU"/>
          </a:p>
        </c:rich>
      </c:tx>
      <c:layout>
        <c:manualLayout>
          <c:xMode val="edge"/>
          <c:yMode val="edge"/>
          <c:x val="9.1149057945558679E-2"/>
          <c:y val="1.7468733934031443E-2"/>
        </c:manualLayout>
      </c:layout>
      <c:overlay val="1"/>
    </c:title>
    <c:view3D>
      <c:rotX val="10"/>
      <c:hPercent val="216"/>
      <c:rotY val="10"/>
      <c:depthPercent val="100"/>
      <c:perspective val="30"/>
    </c:view3D>
    <c:plotArea>
      <c:layout>
        <c:manualLayout>
          <c:layoutTarget val="inner"/>
          <c:xMode val="edge"/>
          <c:yMode val="edge"/>
          <c:x val="3.2293637713890562E-4"/>
          <c:y val="0.26143722860330448"/>
          <c:w val="0.69803118505971851"/>
          <c:h val="0.61103680321898235"/>
        </c:manualLayout>
      </c:layout>
      <c:bar3DChart>
        <c:barDir val="bar"/>
        <c:grouping val="clustered"/>
        <c:ser>
          <c:idx val="0"/>
          <c:order val="0"/>
          <c:dPt>
            <c:idx val="0"/>
            <c:spPr>
              <a:solidFill>
                <a:srgbClr val="6600FF"/>
              </a:solidFill>
            </c:spPr>
          </c:dPt>
          <c:dPt>
            <c:idx val="1"/>
            <c:spPr>
              <a:solidFill>
                <a:srgbClr val="FF0000"/>
              </a:solidFill>
            </c:spPr>
          </c:dPt>
          <c:dPt>
            <c:idx val="2"/>
            <c:spPr>
              <a:solidFill>
                <a:srgbClr val="FFFF00"/>
              </a:solidFill>
            </c:spPr>
          </c:dPt>
          <c:dPt>
            <c:idx val="3"/>
            <c:spPr>
              <a:solidFill>
                <a:srgbClr val="CC0099"/>
              </a:solidFill>
            </c:spPr>
          </c:dPt>
          <c:dPt>
            <c:idx val="4"/>
            <c:spPr>
              <a:solidFill>
                <a:srgbClr val="00CCFF"/>
              </a:solidFill>
            </c:spPr>
          </c:dPt>
          <c:dPt>
            <c:idx val="6"/>
            <c:spPr>
              <a:solidFill>
                <a:srgbClr val="92D050"/>
              </a:solidFill>
            </c:spPr>
          </c:dPt>
          <c:dPt>
            <c:idx val="7"/>
            <c:spPr>
              <a:solidFill>
                <a:srgbClr val="002060"/>
              </a:solidFill>
            </c:spPr>
          </c:dPt>
          <c:dPt>
            <c:idx val="8"/>
            <c:spPr>
              <a:solidFill>
                <a:schemeClr val="accent2">
                  <a:lumMod val="75000"/>
                </a:schemeClr>
              </a:solidFill>
            </c:spPr>
          </c:dPt>
          <c:dLbls>
            <c:txPr>
              <a:bodyPr/>
              <a:lstStyle/>
              <a:p>
                <a:pPr>
                  <a:defRPr b="1"/>
                </a:pPr>
                <a:endParaRPr lang="ru-RU"/>
              </a:p>
            </c:txPr>
            <c:showVal val="1"/>
          </c:dLbls>
          <c:cat>
            <c:strRef>
              <c:f>'Анкеты - ответы'!$CN$55:$CN$63</c:f>
              <c:strCache>
                <c:ptCount val="9"/>
                <c:pt idx="0">
                  <c:v>Чувство безнаказанности</c:v>
                </c:pt>
                <c:pt idx="1">
                  <c:v>Низкие заработные платы в государственных органах</c:v>
                </c:pt>
                <c:pt idx="2">
                  <c:v>Несовершенство законодательства</c:v>
                </c:pt>
                <c:pt idx="3">
                  <c:v>Взаимовыгодный сговор</c:v>
                </c:pt>
                <c:pt idx="4">
                  <c:v>Российский менталитет</c:v>
                </c:pt>
                <c:pt idx="5">
                  <c:v>Широкое распространение родственных связей</c:v>
                </c:pt>
                <c:pt idx="6">
                  <c:v>Жадность</c:v>
                </c:pt>
                <c:pt idx="7">
                  <c:v>Все вышеперечисленное</c:v>
                </c:pt>
                <c:pt idx="8">
                  <c:v>Другое</c:v>
                </c:pt>
              </c:strCache>
            </c:strRef>
          </c:cat>
          <c:val>
            <c:numRef>
              <c:f>'Анкеты - ответы'!$BX$4:$BX$12</c:f>
              <c:numCache>
                <c:formatCode>0.00%</c:formatCode>
                <c:ptCount val="9"/>
                <c:pt idx="0">
                  <c:v>0.54766666666666652</c:v>
                </c:pt>
                <c:pt idx="1">
                  <c:v>0.17900000000000021</c:v>
                </c:pt>
                <c:pt idx="2">
                  <c:v>0.26500000000000001</c:v>
                </c:pt>
                <c:pt idx="3">
                  <c:v>0.25133333333333324</c:v>
                </c:pt>
                <c:pt idx="4">
                  <c:v>0.20933333333333368</c:v>
                </c:pt>
                <c:pt idx="5">
                  <c:v>0.26900000000000002</c:v>
                </c:pt>
                <c:pt idx="6">
                  <c:v>2.1000000000000012E-2</c:v>
                </c:pt>
                <c:pt idx="7">
                  <c:v>1.2999999999999998E-2</c:v>
                </c:pt>
                <c:pt idx="8">
                  <c:v>4.7000000000000014E-2</c:v>
                </c:pt>
              </c:numCache>
            </c:numRef>
          </c:val>
        </c:ser>
        <c:gapWidth val="100"/>
        <c:shape val="cylinder"/>
        <c:axId val="106387712"/>
        <c:axId val="106397696"/>
        <c:axId val="0"/>
      </c:bar3DChart>
      <c:catAx>
        <c:axId val="106387712"/>
        <c:scaling>
          <c:orientation val="minMax"/>
        </c:scaling>
        <c:axPos val="l"/>
        <c:numFmt formatCode="General" sourceLinked="1"/>
        <c:tickLblPos val="nextTo"/>
        <c:crossAx val="106397696"/>
        <c:crosses val="autoZero"/>
        <c:auto val="1"/>
        <c:lblAlgn val="ctr"/>
        <c:lblOffset val="100"/>
      </c:catAx>
      <c:valAx>
        <c:axId val="106397696"/>
        <c:scaling>
          <c:orientation val="minMax"/>
        </c:scaling>
        <c:axPos val="b"/>
        <c:majorGridlines/>
        <c:numFmt formatCode="0.00%" sourceLinked="1"/>
        <c:tickLblPos val="nextTo"/>
        <c:crossAx val="106387712"/>
        <c:crosses val="autoZero"/>
        <c:crossBetween val="between"/>
      </c:valAx>
      <c:spPr>
        <a:noFill/>
        <a:ln w="25400">
          <a:noFill/>
        </a:ln>
      </c:spPr>
    </c:plotArea>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300" b="1" i="0" baseline="0">
                <a:latin typeface="Times New Roman" pitchFamily="18" charset="0"/>
                <a:cs typeface="Times New Roman" pitchFamily="18" charset="0"/>
              </a:rPr>
              <a:t>Какие меры Вы бы ввели для борьбы с коррупцией, в % </a:t>
            </a:r>
            <a:endParaRPr lang="ru-RU" sz="1300">
              <a:latin typeface="Times New Roman" pitchFamily="18" charset="0"/>
              <a:cs typeface="Times New Roman" pitchFamily="18" charset="0"/>
            </a:endParaRPr>
          </a:p>
        </c:rich>
      </c:tx>
      <c:layout/>
    </c:title>
    <c:view3D>
      <c:depthPercent val="100"/>
      <c:rAngAx val="1"/>
    </c:view3D>
    <c:plotArea>
      <c:layout/>
      <c:bar3DChart>
        <c:barDir val="bar"/>
        <c:grouping val="clustered"/>
        <c:ser>
          <c:idx val="0"/>
          <c:order val="0"/>
          <c:dPt>
            <c:idx val="0"/>
            <c:spPr>
              <a:solidFill>
                <a:srgbClr val="FF0000"/>
              </a:solidFill>
            </c:spPr>
          </c:dPt>
          <c:dPt>
            <c:idx val="1"/>
            <c:spPr>
              <a:solidFill>
                <a:srgbClr val="00FF00"/>
              </a:solidFill>
            </c:spPr>
          </c:dPt>
          <c:dPt>
            <c:idx val="2"/>
            <c:spPr>
              <a:solidFill>
                <a:srgbClr val="00B0F0"/>
              </a:solidFill>
            </c:spPr>
          </c:dPt>
          <c:dPt>
            <c:idx val="3"/>
            <c:spPr>
              <a:solidFill>
                <a:srgbClr val="7030A0"/>
              </a:solidFill>
            </c:spPr>
          </c:dPt>
          <c:dPt>
            <c:idx val="4"/>
            <c:spPr>
              <a:solidFill>
                <a:schemeClr val="accent4">
                  <a:lumMod val="60000"/>
                  <a:lumOff val="40000"/>
                </a:schemeClr>
              </a:solidFill>
            </c:spPr>
          </c:dPt>
          <c:dPt>
            <c:idx val="6"/>
            <c:spPr>
              <a:solidFill>
                <a:srgbClr val="000099"/>
              </a:solidFill>
            </c:spPr>
          </c:dPt>
          <c:dPt>
            <c:idx val="7"/>
            <c:spPr>
              <a:solidFill>
                <a:srgbClr val="FF0066"/>
              </a:solidFill>
            </c:spPr>
          </c:dPt>
          <c:dLbls>
            <c:showVal val="1"/>
          </c:dLbls>
          <c:cat>
            <c:strRef>
              <c:f>'Анкеты - ответы'!$BK$24:$BK$31</c:f>
              <c:strCache>
                <c:ptCount val="8"/>
                <c:pt idx="0">
                  <c:v>Смертная казнь</c:v>
                </c:pt>
                <c:pt idx="1">
                  <c:v>Ужесточение уголовного наказания</c:v>
                </c:pt>
                <c:pt idx="2">
                  <c:v>Конфискация имущества</c:v>
                </c:pt>
                <c:pt idx="3">
                  <c:v>Смещение с поста/должности</c:v>
                </c:pt>
                <c:pt idx="4">
                  <c:v>Уголовная ответственность</c:v>
                </c:pt>
                <c:pt idx="5">
                  <c:v>Ужесточение законодательства </c:v>
                </c:pt>
                <c:pt idx="6">
                  <c:v>Справедливый суд</c:v>
                </c:pt>
                <c:pt idx="7">
                  <c:v>Ничего-все бесполезно</c:v>
                </c:pt>
              </c:strCache>
            </c:strRef>
          </c:cat>
          <c:val>
            <c:numRef>
              <c:f>'Анкеты - ответы'!$CB$4:$CB$11</c:f>
              <c:numCache>
                <c:formatCode>0.0%</c:formatCode>
                <c:ptCount val="8"/>
                <c:pt idx="0">
                  <c:v>0.14133333333333362</c:v>
                </c:pt>
                <c:pt idx="1">
                  <c:v>0.23366666666666666</c:v>
                </c:pt>
                <c:pt idx="2">
                  <c:v>0.22766666666666666</c:v>
                </c:pt>
                <c:pt idx="3">
                  <c:v>8.5000000000000006E-2</c:v>
                </c:pt>
                <c:pt idx="4">
                  <c:v>0.14566666666666669</c:v>
                </c:pt>
                <c:pt idx="5">
                  <c:v>0.10233333333333333</c:v>
                </c:pt>
                <c:pt idx="6">
                  <c:v>2.866666666666667E-2</c:v>
                </c:pt>
                <c:pt idx="7">
                  <c:v>5.2666666666666723E-2</c:v>
                </c:pt>
              </c:numCache>
            </c:numRef>
          </c:val>
        </c:ser>
        <c:shape val="box"/>
        <c:axId val="107677184"/>
        <c:axId val="107678720"/>
        <c:axId val="0"/>
      </c:bar3DChart>
      <c:catAx>
        <c:axId val="107677184"/>
        <c:scaling>
          <c:orientation val="minMax"/>
        </c:scaling>
        <c:axPos val="l"/>
        <c:numFmt formatCode="General" sourceLinked="1"/>
        <c:tickLblPos val="nextTo"/>
        <c:crossAx val="107678720"/>
        <c:crosses val="autoZero"/>
        <c:auto val="1"/>
        <c:lblAlgn val="ctr"/>
        <c:lblOffset val="100"/>
      </c:catAx>
      <c:valAx>
        <c:axId val="107678720"/>
        <c:scaling>
          <c:orientation val="minMax"/>
        </c:scaling>
        <c:axPos val="b"/>
        <c:majorGridlines/>
        <c:numFmt formatCode="0.0%" sourceLinked="1"/>
        <c:tickLblPos val="nextTo"/>
        <c:crossAx val="107677184"/>
        <c:crosses val="autoZero"/>
        <c:crossBetween val="between"/>
      </c:valAx>
      <c:spPr>
        <a:noFill/>
        <a:ln w="25400">
          <a:noFill/>
        </a:ln>
      </c:spPr>
    </c:plotArea>
    <c:legend>
      <c:legendPos val="r"/>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DD400-0B6A-462D-9307-B1EBA2F8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33</Pages>
  <Words>6519</Words>
  <Characters>37160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2012-08-24T07:35:00Z</cp:lastPrinted>
  <dcterms:created xsi:type="dcterms:W3CDTF">2012-09-04T06:18:00Z</dcterms:created>
  <dcterms:modified xsi:type="dcterms:W3CDTF">2012-12-03T07:06:00Z</dcterms:modified>
</cp:coreProperties>
</file>