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Кировской области от 22.06.2026 N 295-П</w:t>
              <w:br/>
              <w:t xml:space="preserve">"О совете при Губернаторе Кировской области по развитию креативных (творческих) индустрий в Кировской области"</w:t>
              <w:br/>
              <w:t xml:space="preserve">(вместе с "Положением о совете при Губернаторе Кировской области по развитию креативных (творческих) индустрий в Кировской области")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22 июня 2026 г. N 295-П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СОВЕТЕ ПРИ ГУБЕРНАТОРЕ КИРОВСКОЙ ОБЛАСТИ ПО РАЗВИТИЮ</w:t>
      </w:r>
    </w:p>
    <w:p>
      <w:pPr>
        <w:pStyle w:val="2"/>
        <w:jc w:val="center"/>
      </w:pPr>
      <w:r>
        <w:rPr>
          <w:sz w:val="20"/>
        </w:rPr>
        <w:t xml:space="preserve">КРЕАТИВНЫХ (ТВОРЧЕСКИХ) ИНДУСТРИЙ В КИРОВСКОЙ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8" w:tooltip="Закон Кировской области от 29.04.2026 N 497-ЗО &quot;О регулировании отдельных вопросов в сфере креативных (творческих) индустрий в Кировской области&quot; (принят постановлением Законодательного Собрания Кировской области от 24.04.2026 N 55/93) {КонсультантПлюс}">
        <w:r>
          <w:rPr>
            <w:sz w:val="20"/>
            <w:color w:val="0000ff"/>
          </w:rPr>
          <w:t xml:space="preserve">пункта 11 части 2 статьи 3</w:t>
        </w:r>
      </w:hyperlink>
      <w:r>
        <w:rPr>
          <w:sz w:val="20"/>
        </w:rPr>
        <w:t xml:space="preserve"> Закона Кировской области от 29.04.2026 N 497-ЗО "О регулировании отдельных вопросов в сфере креативных (творческих) индустрий в Кировской области" Правительство Кировской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Создать совет при Губернаторе Кировской области по развитию креативных (творческих) индустрий в Кировской области (далее - совет) и утвердить его </w:t>
      </w:r>
      <w:hyperlink w:history="0" w:anchor="P30" w:tooltip="СОСТАВ">
        <w:r>
          <w:rPr>
            <w:sz w:val="20"/>
            <w:color w:val="0000ff"/>
          </w:rPr>
          <w:t xml:space="preserve">состав</w:t>
        </w:r>
      </w:hyperlink>
      <w:r>
        <w:rPr>
          <w:sz w:val="20"/>
        </w:rPr>
        <w:t xml:space="preserve"> согласно приложению N 1.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Утвердить </w:t>
      </w:r>
      <w:hyperlink w:history="0" w:anchor="P174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совете при Губернаторе Кировской области по развитию креативных (творческих) индустрий в Кировской области согласно приложению N 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 за выполнением постановления возложить на заместителя Председателя Правительства Кировской области Пестрикова Д.А.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М.А.САНДАЛОВ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Кировской области</w:t>
      </w:r>
    </w:p>
    <w:p>
      <w:pPr>
        <w:pStyle w:val="0"/>
        <w:jc w:val="right"/>
      </w:pPr>
      <w:r>
        <w:rPr>
          <w:sz w:val="20"/>
        </w:rPr>
        <w:t xml:space="preserve">от 22 июня 2026 г. N 295-П</w:t>
      </w:r>
    </w:p>
    <w:p>
      <w:pPr>
        <w:pStyle w:val="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СОВЕТА ПРИ ГУБЕРНАТОРЕ КИРОВСКОЙ ОБЛАСТИ ПО РАЗВИТИЮ</w:t>
      </w:r>
    </w:p>
    <w:p>
      <w:pPr>
        <w:pStyle w:val="2"/>
        <w:jc w:val="center"/>
      </w:pPr>
      <w:r>
        <w:rPr>
          <w:sz w:val="20"/>
        </w:rPr>
        <w:t xml:space="preserve">КРЕАТИВНЫХ (ТВОРЧЕСКИХ) ИНДУСТРИЙ В КИРОВСКОЙ ОБЛАСТИ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88"/>
        <w:gridCol w:w="397"/>
        <w:gridCol w:w="5386"/>
      </w:tblGrid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СОКОЛОВ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 Валентинович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Губернатор Кировской области, председатель совета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ПЕСТРИКОВ</w:t>
            </w:r>
          </w:p>
          <w:p>
            <w:pPr>
              <w:pStyle w:val="0"/>
            </w:pPr>
            <w:r>
              <w:rPr>
                <w:sz w:val="20"/>
              </w:rPr>
              <w:t xml:space="preserve">Денис Алексеевич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Председателя Правительства Кировской области, заместитель председателя совета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КРЯЖЕВА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Наталья Михайловна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министр экономического развития Кировской области, секретарь совета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БАСТРИКОВА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Наталия Александровна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министр образования Кировской области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ДВОРЦОВ</w:t>
            </w:r>
          </w:p>
          <w:p>
            <w:pPr>
              <w:pStyle w:val="0"/>
            </w:pPr>
            <w:r>
              <w:rPr>
                <w:sz w:val="20"/>
              </w:rPr>
              <w:t xml:space="preserve">Даниил Львович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министр культуры Кировской области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ЗАНЧУРИНА</w:t>
            </w:r>
          </w:p>
          <w:p>
            <w:pPr>
              <w:pStyle w:val="0"/>
            </w:pPr>
            <w:r>
              <w:rPr>
                <w:sz w:val="20"/>
              </w:rPr>
              <w:t xml:space="preserve">Ирина Владимировна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исполнительный директор Кировского регионального отделения Общероссийской общественной организации малого и среднего предпринимательства "ОПОРА РОССИИ"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ИГОШИНА</w:t>
            </w:r>
          </w:p>
          <w:p>
            <w:pPr>
              <w:pStyle w:val="0"/>
            </w:pPr>
            <w:r>
              <w:rPr>
                <w:sz w:val="20"/>
              </w:rPr>
              <w:t xml:space="preserve">Юлия Викторовна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декан факультета филологии и медиакоммуникаций федерального государственного бюджетного образовательного учреждения высшего образования "Вятский государственный университет"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КАШИН</w:t>
            </w:r>
          </w:p>
          <w:p>
            <w:pPr>
              <w:pStyle w:val="0"/>
            </w:pPr>
            <w:r>
              <w:rPr>
                <w:sz w:val="20"/>
              </w:rPr>
              <w:t xml:space="preserve">Станислав Александрович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Кировского областного государственного казенного учреждения "Агентство инвестиционного развития Кировской области"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КОЛОБОВА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Юлия Игоревна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доцент кафедры культурологии, социологии и философии федерального государственного бюджетного образовательного учреждения высшего образования "Вятский государственный университет"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КРАСНОВ</w:t>
            </w:r>
          </w:p>
          <w:p>
            <w:pPr>
              <w:pStyle w:val="0"/>
            </w:pPr>
            <w:r>
              <w:rPr>
                <w:sz w:val="20"/>
              </w:rPr>
              <w:t xml:space="preserve">Борис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управления референтуры, пресс-секретарь Губернатора Кировской области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КУВШИНОВА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Елена Львовна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член Правления Ассоциации "Народные художественные промыслы России", директор общества с ограниченной ответственностью "Азимут"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КУДРИНА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Анастасия Вячеславовна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индивидуальный предприниматель, медиаспециалист, креативный продюсер визуальных проектов для бизнеса, куратор медиа Региональной молодежной общественной организации "Клуб молодых предпринимателей Кировской области"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ЛИСОВСКИЙ</w:t>
            </w:r>
          </w:p>
          <w:p>
            <w:pPr>
              <w:pStyle w:val="0"/>
            </w:pPr>
            <w:r>
              <w:rPr>
                <w:sz w:val="20"/>
              </w:rPr>
              <w:t xml:space="preserve">Виталий Алексеевич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декан факультета технологий, инжиниринга и дизайна федерального государственного бюджетного образовательного учреждения высшего образования "Вятский государственный университет"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МАКАРОВ</w:t>
            </w:r>
          </w:p>
          <w:p>
            <w:pPr>
              <w:pStyle w:val="0"/>
            </w:pPr>
            <w:r>
              <w:rPr>
                <w:sz w:val="20"/>
              </w:rPr>
              <w:t xml:space="preserve">Артем Дмитриевич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начальника отдела пресс-службы управления массовых коммуникаций Кировской области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МАКОВЕЕВА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Лариса Александровна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министр финансов Кировской области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НАУМОВ</w:t>
            </w:r>
          </w:p>
          <w:p>
            <w:pPr>
              <w:pStyle w:val="0"/>
            </w:pPr>
            <w:r>
              <w:rPr>
                <w:sz w:val="20"/>
              </w:rPr>
              <w:t xml:space="preserve">Максим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Кировского областного государственного профессионального образовательного бюджетного учреждения "Вятское художественное училище имени А.А. Рылова"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ПАНКРАТОВ</w:t>
            </w:r>
          </w:p>
          <w:p>
            <w:pPr>
              <w:pStyle w:val="0"/>
            </w:pPr>
            <w:r>
              <w:rPr>
                <w:sz w:val="20"/>
              </w:rPr>
              <w:t xml:space="preserve">Игорь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руководитель Кировского областного отделения Общероссийской общественной организации "Союз кинематографистов Российской Федерации"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ПЕРМИНОВ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Константин Васильевич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по развитию бренда "Рисуй светом", изобретатель общества с ограниченной ответственностью "Планета"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ПОЛОМСКИХ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Татьяна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министр имущественных отношений Кировской области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ПОТАПОВА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Вероника Геннадьевна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председатель совета регионального отделения Общероссийского общественно-государственного движения детей и молодежи "Движение первых" Кировской области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САВИН</w:t>
            </w:r>
          </w:p>
          <w:p>
            <w:pPr>
              <w:pStyle w:val="0"/>
            </w:pPr>
            <w:r>
              <w:rPr>
                <w:sz w:val="20"/>
              </w:rPr>
              <w:t xml:space="preserve">Юрий Олегович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исполняющий обязанности директора Кировского областного государственного автономного учреждения "Областной дворец молодежи"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СОВЕТОВ</w:t>
            </w:r>
          </w:p>
          <w:p>
            <w:pPr>
              <w:pStyle w:val="0"/>
            </w:pPr>
            <w:r>
              <w:rPr>
                <w:sz w:val="20"/>
              </w:rPr>
              <w:t xml:space="preserve">Дмитрий Алексеевич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индивидуальный предприниматель, заместитель председателя Региональной молодежной общественной организации "Клуб молодых предпринимателей Кировской области"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СОКОЛОВ</w:t>
            </w:r>
          </w:p>
          <w:p>
            <w:pPr>
              <w:pStyle w:val="0"/>
            </w:pPr>
            <w:r>
              <w:rPr>
                <w:sz w:val="20"/>
              </w:rPr>
              <w:t xml:space="preserve">Евгений Юрьевич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министр промышленности, предпринимательства и торговли Кировской области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СТАРОДУБЦЕВА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Лолита Алексеевна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член Молодежного парламента при Законодательном Собрании Кировской области, председатель Региональной молодежной общественной организации "Клуб молодых предпринимателей Кировской области"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СУХИХ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Алексей Васильевич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министр информационных технологий и связи Кировской области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ТЕЛИЦИНА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Татьяна Александровна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председатель ассоциации "Совет муниципальных образований Кировской области"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УЛИТИН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председатель Общественной палаты Кировской области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УСЕНКО</w:t>
            </w:r>
          </w:p>
          <w:p>
            <w:pPr>
              <w:pStyle w:val="0"/>
            </w:pPr>
            <w:r>
              <w:rPr>
                <w:sz w:val="20"/>
              </w:rPr>
              <w:t xml:space="preserve">Андрей Леонидович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Президент Союза "Вятская торгово-промышленная палата" (Кировской области)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ФЕОКТИСТОВА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Оксана Вячеславовна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индивидуальный предприниматель, участник профессионального клуба маркетологов Кировской области, член Комитета по цифровым и информационным технологиям Международного союза "Международный Конгресс промышленников и предпринимателей", дизайнер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ХАЧУКОВ</w:t>
            </w:r>
          </w:p>
          <w:p>
            <w:pPr>
              <w:pStyle w:val="0"/>
            </w:pPr>
            <w:r>
              <w:rPr>
                <w:sz w:val="20"/>
              </w:rPr>
              <w:t xml:space="preserve">Амаль Мухамедович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министра строительства Кировской области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ЧЕПЦОВ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Алексей Валерьевич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Кировского областного государственного автономного учреждения "Центр развития туризма Кировской области" (по согласованию)</w:t>
            </w:r>
          </w:p>
        </w:tc>
      </w:tr>
      <w:t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ШАКЛЕИН</w:t>
            </w:r>
          </w:p>
          <w:p>
            <w:pPr>
              <w:pStyle w:val="0"/>
            </w:pPr>
            <w:r>
              <w:rPr>
                <w:sz w:val="20"/>
              </w:rPr>
              <w:t xml:space="preserve">Павел Васильевич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директор Кировского областного государственного автономного учреждения "Научно-производственный центр по охране объектов культурного наследия Кировской области" (по согласованию)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Кировской области</w:t>
      </w:r>
    </w:p>
    <w:p>
      <w:pPr>
        <w:pStyle w:val="0"/>
        <w:jc w:val="right"/>
      </w:pPr>
      <w:r>
        <w:rPr>
          <w:sz w:val="20"/>
        </w:rPr>
        <w:t xml:space="preserve">от 22 июня 2026 г. N 295-П</w:t>
      </w:r>
    </w:p>
    <w:p>
      <w:pPr>
        <w:pStyle w:val="0"/>
        <w:jc w:val="both"/>
      </w:pPr>
      <w:r>
        <w:rPr>
          <w:sz w:val="20"/>
        </w:rPr>
      </w:r>
    </w:p>
    <w:bookmarkStart w:id="174" w:name="P174"/>
    <w:bookmarkEnd w:id="174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СОВЕТЕ ПРИ ГУБЕРНАТОРЕ КИРОВСКОЙ ОБЛАСТИ ПО РАЗВИТИЮ</w:t>
      </w:r>
    </w:p>
    <w:p>
      <w:pPr>
        <w:pStyle w:val="2"/>
        <w:jc w:val="center"/>
      </w:pPr>
      <w:r>
        <w:rPr>
          <w:sz w:val="20"/>
        </w:rPr>
        <w:t xml:space="preserve">КРЕАТИВНЫХ (ТВОРЧЕСКИХ) ИНДУСТРИЙ В КИРОВСКОЙ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Совет при Губернаторе Кировской области по развитию креативных (творческих) индустрий в Кировской области (далее - совет) является консультационным органом, созданным в целях обеспечения согласованных действий исполнительных органов Кировской области, органов местного самоуправления муниципальных образований Кировской области (далее - органы местного самоуправления), а также представителей общественных и иных организаций, индивидуальных предпринимателей при рассмотрении вопросов в сфере креативных (творческих) индустрий.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В своей деятельности совет руководствуется </w:t>
      </w:r>
      <w:hyperlink w:history="0"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Кировской области, указами Губернатора Кировской области, постановлениями и распоряжениями Правительства Кировской области и настоящим Положением о совете при Губернаторе Кировской области по развитию креативных (творческих) индустрий в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Организационно-техническое обеспечение деятельности совета, в том числе организация информационной работы по вопросам полномочий совета, осуществляется министерством экономического развития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2. Задача и основные функции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Задачей совета является обеспечение оперативного принятия решений в целях развития креативных (творческих) индустрий в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Основными функциями совета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взаимодействия, в том числе информационного взаимодействия, исполнительных органов Кировской области, органов местного самоуправления, а также субъектов креативных (творческих) индустрий, иных заинтересованных лиц и организаций в сфере креативных (творческих)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и рассмотрение предложений по развитию креативных (творческих) индустрий в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обсуждение проблем и перспектив развития креативных (творческих) индустрий в Кировской области по видам экономической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участие в планировании и подготовке мероприятий, связанных с развитием креативных (творческих) индустрий в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3. Полномочия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Совет в целях реализации своих задачи и основных функций имеет право: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запрашивать в установленном порядке необходимую информацию о проблемах, состоянии и развитии сферы креативных (творческих) индустрий от территориальных органов федеральных органов исполнительной власти, исполнительных органов Кировской области и органов местного самоуправления, а также субъектов креативных (творческих) индустрий, иных заинтересованных лиц и организаций в сфере креативных (творческих)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вносить на рассмотрение Правительства Кировской области, исполнительных органов Кировской области и органов местного самоуправления, а также субъектов креативных (творческих) индустрий, иных заинтересованных лиц и организаций в сфере креативных (творческих) индустрий предложения по развитию креативных (творческих) индустрий в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привлекать в установленном порядке для участия в работе совета должностных лиц исполнительных органов Кировской области и органов местного самоуправления, а также субъектов креативных (творческих) индустрий, иных заинтересованных лиц и организаций в сфере креативных (творческих)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создавать рабочие группы и комиссии из числа членов совета для рассмотрения отдельных вопросов в сфере креативных (творческих) индустрий.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4. Порядок формирования и организации работы совета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В состав совета входят председатель совета, заместитель председателя совета, секретарь совета и иные члены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Председателем совета является Губернатор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 Председатель совета: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председательствует на заседаниях совета и организует текущую деятельность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определяет дату, время и место проведения заседания совета, утверждает повестку заседания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подписывает протоколы заседаний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выполняет иные функции в рамках своей компетенции, направленные на обеспечение выполнения задачи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 В случае отсутствия председателя совета его функции выполняет заместитель председателя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 Члены совета: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участвуют в заседаниях совета, в том числе в обсуждении вопросов, рассматриваемых на его заседаниях;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участвуют в подготовке материалов к заседаниям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представляют на рассмотрение совета документы и информацию по вопросам в сфере креативных (творческих)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вносят предложения о включении в повестку заседания совета вопросов в сфере креативных (творческих)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участвуют в выработке и принятии решений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уведомляют секретаря совета не позднее чем за один рабочий день до даты проведения заседания совета об отсутствии возможности присутствовать на заседании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 Секретарь совета: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организует подготовку заседания совета, в том числе формирует проект повестки заседания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информирует членов совета о дате, времени, месте проведения заседания совета и вопросах, включенных в повестку заседания совета, не менее чем за три рабочих дня до даты его проведения;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ведет протоколы заседаний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 рассылку членам совета материалов по вопросам, включенным в повестку заседания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мониторинг выполнения решений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формирует и направляет председателю совета информацию об исполнении решений совета;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выполняет иные поручения председателя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отсутствие секретаря совета его полномочия осуществляет сотрудник министерства экономического развития Кировской области, не обладающий правом голоса на заседании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4.7. Совет осуществляет свою деятельность в форме заседаний, проводимых в очной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4.8. Заседания совета проводятся по мере необходимости, но не менее одного раза в год.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4.9. Заседание совета считается правомочным, если на нем присутствуют не менее половины членов совета от общего числа его членов.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4.10. По решению председателя совета (по его поручению - заместителя председателя совета) заседания совета могут проводиться с использованием видео-конференц-связи.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4.11. Решения совета принимаются простым большинством голосов от общего числа присутствующих на заседании совета членов совета. При равенстве голосов членов совета голос председательствующего на заседании совета является решающим.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4.12. Подготовка проекта протокола заседания совета осуществляется секретарем совета на основании результатов голосования по вопросам, включенным в повестку заседания совета, и материалов заседания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4.13. В случае несогласия с принятым на заседании совета решением член совета, присутствовавший на заседании совета, вправе не позднее одного рабочего дня, следующего за днем проведения заседания совета, в письменной форме представить председателю совета свое особое мнение. Особое мнение члена совета подлежит обязательному приобщению к протоколу заседания совета.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4.14. Решения совета в течение пяти рабочих дней со дня проведения заседания совета оформляются протоколом заседания совета, который подписывается председательствующим на заседании совета и доводится секретарем совета до сведения членов совета, а также иных заинтересованных лиц, указанных в протоколе заседания совета, в течение пяти рабочих дней со дня его подписания.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4.15. Направление (передача) документов и информации, связанных с работой совета, членам совета и приглашенным на заседание совета лицам осуществляется с использованием электронных средств связи либо системы электронного документооборота Правительства Кировской области (при наличии технической возможности).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22.06.2026 N 295-П</w:t>
            <w:br/>
            <w:t>"О совете при Губернаторе Кировской области по разви...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40&amp;n=264760&amp;dst=100027" TargetMode = "External"/><Relationship Id="rId9" Type="http://schemas.openxmlformats.org/officeDocument/2006/relationships/hyperlink" Target="https://login.consultant.ru/link/?req=doc&amp;base=LAW&amp;n=287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22.06.2026 N 295-П
"О совете при Губернаторе Кировской области по развитию креативных (творческих) индустрий в Кировской области"
(вместе с "Положением о совете при Губернаторе Кировской области по развитию креативных (творческих) индустрий в Кировской области")</dc:title>
  <dcterms:created xsi:type="dcterms:W3CDTF">2026-06-30T14:07:37Z</dcterms:created>
</cp:coreProperties>
</file>