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38F" w:rsidRDefault="0043538F">
      <w:pPr>
        <w:pStyle w:val="ConsPlusTitlePage"/>
      </w:pPr>
      <w:r>
        <w:br/>
      </w:r>
    </w:p>
    <w:p w:rsidR="0043538F" w:rsidRDefault="0043538F">
      <w:pPr>
        <w:pStyle w:val="ConsPlusNormal"/>
        <w:jc w:val="both"/>
        <w:outlineLvl w:val="0"/>
      </w:pPr>
    </w:p>
    <w:p w:rsidR="0043538F" w:rsidRDefault="0043538F">
      <w:pPr>
        <w:pStyle w:val="ConsPlusTitle"/>
        <w:jc w:val="center"/>
        <w:outlineLvl w:val="0"/>
      </w:pPr>
      <w:r>
        <w:t>ПРАВИТЕЛЬСТВО КИРОВСКОЙ ОБЛАСТИ</w:t>
      </w:r>
    </w:p>
    <w:p w:rsidR="0043538F" w:rsidRDefault="0043538F">
      <w:pPr>
        <w:pStyle w:val="ConsPlusTitle"/>
        <w:jc w:val="both"/>
      </w:pPr>
    </w:p>
    <w:p w:rsidR="0043538F" w:rsidRDefault="0043538F">
      <w:pPr>
        <w:pStyle w:val="ConsPlusTitle"/>
        <w:jc w:val="center"/>
      </w:pPr>
      <w:r>
        <w:t>ПОСТАНОВЛЕНИЕ</w:t>
      </w:r>
    </w:p>
    <w:p w:rsidR="0043538F" w:rsidRDefault="0043538F">
      <w:pPr>
        <w:pStyle w:val="ConsPlusTitle"/>
        <w:jc w:val="center"/>
      </w:pPr>
      <w:r>
        <w:t>от 11 февраля 2021 г. N 76-П</w:t>
      </w:r>
    </w:p>
    <w:p w:rsidR="0043538F" w:rsidRDefault="0043538F">
      <w:pPr>
        <w:pStyle w:val="ConsPlusTitle"/>
        <w:jc w:val="both"/>
      </w:pPr>
    </w:p>
    <w:p w:rsidR="0043538F" w:rsidRDefault="0043538F">
      <w:pPr>
        <w:pStyle w:val="ConsPlusTitle"/>
        <w:jc w:val="center"/>
      </w:pPr>
      <w:r>
        <w:t>ОБ УТВЕРЖДЕНИИ ПОЛОЖЕНИЯ О МИНИСТЕРСТВЕ ПРОМЫШЛЕННОСТИ,</w:t>
      </w:r>
    </w:p>
    <w:p w:rsidR="0043538F" w:rsidRDefault="0043538F">
      <w:pPr>
        <w:pStyle w:val="ConsPlusTitle"/>
        <w:jc w:val="center"/>
      </w:pPr>
      <w:r>
        <w:t>ПРЕДПРИНИМАТЕЛЬСТВА И ТОРГОВЛИ КИРОВСКОЙ ОБЛАСТИ</w:t>
      </w:r>
    </w:p>
    <w:p w:rsidR="0043538F" w:rsidRDefault="0043538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353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38F" w:rsidRDefault="0043538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38F" w:rsidRDefault="0043538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538F" w:rsidRDefault="004353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538F" w:rsidRDefault="0043538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43538F" w:rsidRDefault="004353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16.09.2021 </w:t>
            </w:r>
            <w:hyperlink r:id="rId4">
              <w:r>
                <w:rPr>
                  <w:color w:val="0000FF"/>
                </w:rPr>
                <w:t>N 486-П</w:t>
              </w:r>
            </w:hyperlink>
            <w:r>
              <w:rPr>
                <w:color w:val="392C69"/>
              </w:rPr>
              <w:t xml:space="preserve">, от 17.02.2022 </w:t>
            </w:r>
            <w:hyperlink r:id="rId5">
              <w:r>
                <w:rPr>
                  <w:color w:val="0000FF"/>
                </w:rPr>
                <w:t>N 52-П</w:t>
              </w:r>
            </w:hyperlink>
            <w:r>
              <w:rPr>
                <w:color w:val="392C69"/>
              </w:rPr>
              <w:t xml:space="preserve">, от 27.05.2022 </w:t>
            </w:r>
            <w:hyperlink r:id="rId6">
              <w:r>
                <w:rPr>
                  <w:color w:val="0000FF"/>
                </w:rPr>
                <w:t>N 262-П</w:t>
              </w:r>
            </w:hyperlink>
            <w:r>
              <w:rPr>
                <w:color w:val="392C69"/>
              </w:rPr>
              <w:t>,</w:t>
            </w:r>
          </w:p>
          <w:p w:rsidR="0043538F" w:rsidRDefault="004353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27.12.2022 </w:t>
            </w:r>
            <w:hyperlink r:id="rId7">
              <w:r>
                <w:rPr>
                  <w:color w:val="0000FF"/>
                </w:rPr>
                <w:t>N 759-П</w:t>
              </w:r>
            </w:hyperlink>
            <w:r>
              <w:rPr>
                <w:color w:val="392C69"/>
              </w:rPr>
              <w:t xml:space="preserve">, от 15.12.2023 </w:t>
            </w:r>
            <w:hyperlink r:id="rId8">
              <w:r>
                <w:rPr>
                  <w:color w:val="0000FF"/>
                </w:rPr>
                <w:t>N 679-П</w:t>
              </w:r>
            </w:hyperlink>
            <w:r>
              <w:rPr>
                <w:color w:val="392C69"/>
              </w:rPr>
              <w:t xml:space="preserve">, от 02.10.2024 </w:t>
            </w:r>
            <w:hyperlink r:id="rId9">
              <w:r>
                <w:rPr>
                  <w:color w:val="0000FF"/>
                </w:rPr>
                <w:t>N 409-П</w:t>
              </w:r>
            </w:hyperlink>
            <w:r>
              <w:rPr>
                <w:color w:val="392C69"/>
              </w:rPr>
              <w:t>,</w:t>
            </w:r>
          </w:p>
          <w:p w:rsidR="0043538F" w:rsidRDefault="004353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25.12.2024 </w:t>
            </w:r>
            <w:hyperlink r:id="rId10">
              <w:r>
                <w:rPr>
                  <w:color w:val="0000FF"/>
                </w:rPr>
                <w:t>N 629-П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38F" w:rsidRDefault="0043538F">
            <w:pPr>
              <w:pStyle w:val="ConsPlusNormal"/>
            </w:pPr>
          </w:p>
        </w:tc>
      </w:tr>
    </w:tbl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ind w:firstLine="540"/>
        <w:jc w:val="both"/>
      </w:pPr>
      <w:r>
        <w:t xml:space="preserve">В соответствии со </w:t>
      </w:r>
      <w:hyperlink r:id="rId11">
        <w:r>
          <w:rPr>
            <w:color w:val="0000FF"/>
          </w:rPr>
          <w:t>статьей 9</w:t>
        </w:r>
      </w:hyperlink>
      <w:r>
        <w:t xml:space="preserve"> Закона Кировской области от 26.07.2001 N 10-ЗО "О Правительстве и иных органах исполнительной власти Кировской области" Правительство Кировской области постановляет:</w:t>
      </w:r>
    </w:p>
    <w:p w:rsidR="0043538F" w:rsidRDefault="0043538F">
      <w:pPr>
        <w:pStyle w:val="ConsPlusNormal"/>
        <w:jc w:val="both"/>
      </w:pPr>
      <w:r>
        <w:t xml:space="preserve">(преамбула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27.05.2022 N 262-П)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27.05.2022 N 262-П.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4">
        <w:r>
          <w:rPr>
            <w:color w:val="0000FF"/>
          </w:rPr>
          <w:t>Положение</w:t>
        </w:r>
      </w:hyperlink>
      <w:r>
        <w:t xml:space="preserve"> о министерстве промышленности, предпринимательства и торговли Кировской области согласно приложению.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Правительства Кировской области: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2.1. От 15.11.2017 </w:t>
      </w:r>
      <w:hyperlink r:id="rId14">
        <w:r>
          <w:rPr>
            <w:color w:val="0000FF"/>
          </w:rPr>
          <w:t>N 63-П</w:t>
        </w:r>
      </w:hyperlink>
      <w:r>
        <w:t xml:space="preserve"> "Об утверждении Положения о министерстве промышленной политики Кировской области".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2.2. От 04.10.2018 </w:t>
      </w:r>
      <w:hyperlink r:id="rId15">
        <w:r>
          <w:rPr>
            <w:color w:val="0000FF"/>
          </w:rPr>
          <w:t>N 474-П</w:t>
        </w:r>
      </w:hyperlink>
      <w:r>
        <w:t xml:space="preserve"> "О внесении изменений в постановление Правительства Кировской области от 15.11.2017 N 63-П".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2.3. От 21.12.2018 </w:t>
      </w:r>
      <w:hyperlink r:id="rId16">
        <w:r>
          <w:rPr>
            <w:color w:val="0000FF"/>
          </w:rPr>
          <w:t>N 592-П</w:t>
        </w:r>
      </w:hyperlink>
      <w:r>
        <w:t xml:space="preserve"> "О внесении изменения в постановление Правительства Кировской области от 15.11.2017 N 63-П".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2.4. От 24.06.2019 </w:t>
      </w:r>
      <w:hyperlink r:id="rId17">
        <w:r>
          <w:rPr>
            <w:color w:val="0000FF"/>
          </w:rPr>
          <w:t>N 332-П</w:t>
        </w:r>
      </w:hyperlink>
      <w:r>
        <w:t xml:space="preserve"> "О внесении изменений в постановление Правительства Кировской области от 15.11.2017 N 63-П".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2.5. От 17.12.2019 </w:t>
      </w:r>
      <w:hyperlink r:id="rId18">
        <w:r>
          <w:rPr>
            <w:color w:val="0000FF"/>
          </w:rPr>
          <w:t>N 671-П</w:t>
        </w:r>
      </w:hyperlink>
      <w:r>
        <w:t xml:space="preserve"> "О внесении изменения в постановление Правительства Кировской области от 15.11.2017 N 63-П".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2.6. От 20.03.2020 </w:t>
      </w:r>
      <w:hyperlink r:id="rId19">
        <w:r>
          <w:rPr>
            <w:color w:val="0000FF"/>
          </w:rPr>
          <w:t>N 115-П</w:t>
        </w:r>
      </w:hyperlink>
      <w:r>
        <w:t xml:space="preserve"> "О внесении изменений в постановление Правительства Кировской области от 15.11.2017 N 63-П".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2.7. От 25.06.2020 </w:t>
      </w:r>
      <w:hyperlink r:id="rId20">
        <w:r>
          <w:rPr>
            <w:color w:val="0000FF"/>
          </w:rPr>
          <w:t>N 327-П</w:t>
        </w:r>
      </w:hyperlink>
      <w:r>
        <w:t xml:space="preserve"> "О внесении изменения в постановление Правительства Кировской области от 15.11.2017 N 63-П".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2.8. От 24.09.2020 </w:t>
      </w:r>
      <w:hyperlink r:id="rId21">
        <w:r>
          <w:rPr>
            <w:color w:val="0000FF"/>
          </w:rPr>
          <w:t>N 523-П</w:t>
        </w:r>
      </w:hyperlink>
      <w:r>
        <w:t xml:space="preserve"> "О внесении изменений в постановление Правительства Кировской области от 15.11.2017 N 63-П".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внесения соответствующих изменений в Единый государственный реестр юридических лиц.</w:t>
      </w: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right"/>
      </w:pPr>
      <w:r>
        <w:t>Председатель Правительства</w:t>
      </w:r>
    </w:p>
    <w:p w:rsidR="0043538F" w:rsidRDefault="0043538F">
      <w:pPr>
        <w:pStyle w:val="ConsPlusNormal"/>
        <w:jc w:val="right"/>
      </w:pPr>
      <w:r>
        <w:t>Кировской области</w:t>
      </w:r>
    </w:p>
    <w:p w:rsidR="0043538F" w:rsidRDefault="0043538F">
      <w:pPr>
        <w:pStyle w:val="ConsPlusNormal"/>
        <w:jc w:val="right"/>
      </w:pPr>
      <w:r>
        <w:t>А.А.ЧУРИН</w:t>
      </w: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right"/>
        <w:outlineLvl w:val="0"/>
      </w:pPr>
      <w:r>
        <w:t>Приложение</w:t>
      </w: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right"/>
      </w:pPr>
      <w:r>
        <w:t>Утверждено</w:t>
      </w:r>
    </w:p>
    <w:p w:rsidR="0043538F" w:rsidRDefault="0043538F">
      <w:pPr>
        <w:pStyle w:val="ConsPlusNormal"/>
        <w:jc w:val="right"/>
      </w:pPr>
      <w:r>
        <w:t>постановлением</w:t>
      </w:r>
    </w:p>
    <w:p w:rsidR="0043538F" w:rsidRDefault="0043538F">
      <w:pPr>
        <w:pStyle w:val="ConsPlusNormal"/>
        <w:jc w:val="right"/>
      </w:pPr>
      <w:r>
        <w:t>Правительства Кировской области</w:t>
      </w:r>
    </w:p>
    <w:p w:rsidR="0043538F" w:rsidRDefault="0043538F">
      <w:pPr>
        <w:pStyle w:val="ConsPlusNormal"/>
        <w:jc w:val="right"/>
      </w:pPr>
      <w:r>
        <w:t>от 11 февраля 2021 г. N 76-П</w:t>
      </w: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Title"/>
        <w:jc w:val="center"/>
      </w:pPr>
      <w:bookmarkStart w:id="0" w:name="P44"/>
      <w:bookmarkEnd w:id="0"/>
      <w:r>
        <w:t>ПОЛОЖЕНИЕ</w:t>
      </w:r>
    </w:p>
    <w:p w:rsidR="0043538F" w:rsidRDefault="0043538F">
      <w:pPr>
        <w:pStyle w:val="ConsPlusTitle"/>
        <w:jc w:val="center"/>
      </w:pPr>
      <w:r>
        <w:t>О МИНИСТЕРСТВЕ ПРОМЫШЛЕННОСТИ, ПРЕДПРИНИМАТЕЛЬСТВА</w:t>
      </w:r>
    </w:p>
    <w:p w:rsidR="0043538F" w:rsidRDefault="0043538F">
      <w:pPr>
        <w:pStyle w:val="ConsPlusTitle"/>
        <w:jc w:val="center"/>
      </w:pPr>
      <w:r>
        <w:t>И ТОРГОВЛИ КИРОВСКОЙ ОБЛАСТИ</w:t>
      </w:r>
    </w:p>
    <w:p w:rsidR="0043538F" w:rsidRDefault="0043538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353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38F" w:rsidRDefault="0043538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38F" w:rsidRDefault="0043538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538F" w:rsidRDefault="004353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538F" w:rsidRDefault="0043538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43538F" w:rsidRDefault="004353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16.09.2021 </w:t>
            </w:r>
            <w:hyperlink r:id="rId22">
              <w:r>
                <w:rPr>
                  <w:color w:val="0000FF"/>
                </w:rPr>
                <w:t>N 486-П</w:t>
              </w:r>
            </w:hyperlink>
            <w:r>
              <w:rPr>
                <w:color w:val="392C69"/>
              </w:rPr>
              <w:t xml:space="preserve">, от 17.02.2022 </w:t>
            </w:r>
            <w:hyperlink r:id="rId23">
              <w:r>
                <w:rPr>
                  <w:color w:val="0000FF"/>
                </w:rPr>
                <w:t>N 52-П</w:t>
              </w:r>
            </w:hyperlink>
            <w:r>
              <w:rPr>
                <w:color w:val="392C69"/>
              </w:rPr>
              <w:t xml:space="preserve">, от 27.05.2022 </w:t>
            </w:r>
            <w:hyperlink r:id="rId24">
              <w:r>
                <w:rPr>
                  <w:color w:val="0000FF"/>
                </w:rPr>
                <w:t>N 262-П</w:t>
              </w:r>
            </w:hyperlink>
            <w:r>
              <w:rPr>
                <w:color w:val="392C69"/>
              </w:rPr>
              <w:t>,</w:t>
            </w:r>
          </w:p>
          <w:p w:rsidR="0043538F" w:rsidRDefault="004353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27.12.2022 </w:t>
            </w:r>
            <w:hyperlink r:id="rId25">
              <w:r>
                <w:rPr>
                  <w:color w:val="0000FF"/>
                </w:rPr>
                <w:t>N 759-П</w:t>
              </w:r>
            </w:hyperlink>
            <w:r>
              <w:rPr>
                <w:color w:val="392C69"/>
              </w:rPr>
              <w:t xml:space="preserve">, от 15.12.2023 </w:t>
            </w:r>
            <w:hyperlink r:id="rId26">
              <w:r>
                <w:rPr>
                  <w:color w:val="0000FF"/>
                </w:rPr>
                <w:t>N 679-П</w:t>
              </w:r>
            </w:hyperlink>
            <w:r>
              <w:rPr>
                <w:color w:val="392C69"/>
              </w:rPr>
              <w:t xml:space="preserve">, от 02.10.2024 </w:t>
            </w:r>
            <w:hyperlink r:id="rId27">
              <w:r>
                <w:rPr>
                  <w:color w:val="0000FF"/>
                </w:rPr>
                <w:t>N 409-П</w:t>
              </w:r>
            </w:hyperlink>
            <w:r>
              <w:rPr>
                <w:color w:val="392C69"/>
              </w:rPr>
              <w:t>,</w:t>
            </w:r>
          </w:p>
          <w:p w:rsidR="0043538F" w:rsidRDefault="004353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25.12.2024 </w:t>
            </w:r>
            <w:hyperlink r:id="rId28">
              <w:r>
                <w:rPr>
                  <w:color w:val="0000FF"/>
                </w:rPr>
                <w:t>N 629-П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38F" w:rsidRDefault="0043538F">
            <w:pPr>
              <w:pStyle w:val="ConsPlusNormal"/>
            </w:pPr>
          </w:p>
        </w:tc>
      </w:tr>
    </w:tbl>
    <w:p w:rsidR="0043538F" w:rsidRDefault="0043538F">
      <w:pPr>
        <w:pStyle w:val="ConsPlusNormal"/>
        <w:jc w:val="both"/>
      </w:pPr>
    </w:p>
    <w:p w:rsidR="0043538F" w:rsidRDefault="0043538F">
      <w:pPr>
        <w:pStyle w:val="ConsPlusTitle"/>
        <w:ind w:firstLine="540"/>
        <w:jc w:val="both"/>
        <w:outlineLvl w:val="1"/>
      </w:pPr>
      <w:r>
        <w:t>1. Общие положения</w:t>
      </w: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ind w:firstLine="540"/>
        <w:jc w:val="both"/>
      </w:pPr>
      <w:r>
        <w:t xml:space="preserve">1.1. </w:t>
      </w:r>
      <w:proofErr w:type="gramStart"/>
      <w:r>
        <w:t>Министерство промышленности, предпринимательства и торговли Кировской области (далее - министерство) является органом исполнительной власти Кировской области межотраслевой компетенции, осуществляющим формирование и реализацию промышленной политики в Кировской области с учетом целей, задач и принципов промышленной политики в Российской Федерации, проводящим государственную политику, направленную на развитие потенциала промышленного производства в сфере обрабатывающих отраслей промышленности (за исключением деятельности, связанной с производством пищевых продуктов, безалкогольных</w:t>
      </w:r>
      <w:proofErr w:type="gramEnd"/>
      <w:r>
        <w:t xml:space="preserve"> напитков и минеральных вод), а также </w:t>
      </w:r>
      <w:proofErr w:type="gramStart"/>
      <w:r>
        <w:t>проводящим</w:t>
      </w:r>
      <w:proofErr w:type="gramEnd"/>
      <w:r>
        <w:t xml:space="preserve"> государственную политику в сферах малого и среднего предпринимательства, народных художественных промыслов и ремесел, торговли, общественного питания, потребительских услуг, защиты прав потребителей, координации выставочно-ярмарочной деятельности.</w:t>
      </w:r>
    </w:p>
    <w:p w:rsidR="0043538F" w:rsidRDefault="0043538F">
      <w:pPr>
        <w:pStyle w:val="ConsPlusNormal"/>
        <w:jc w:val="both"/>
      </w:pPr>
      <w:r>
        <w:t xml:space="preserve">(в ред. постановлений Правительства Кировской области от 15.12.2023 </w:t>
      </w:r>
      <w:hyperlink r:id="rId29">
        <w:r>
          <w:rPr>
            <w:color w:val="0000FF"/>
          </w:rPr>
          <w:t>N 679-П</w:t>
        </w:r>
      </w:hyperlink>
      <w:r>
        <w:t xml:space="preserve">, от 25.12.2024 </w:t>
      </w:r>
      <w:hyperlink r:id="rId30">
        <w:r>
          <w:rPr>
            <w:color w:val="0000FF"/>
          </w:rPr>
          <w:t>N 629-П</w:t>
        </w:r>
      </w:hyperlink>
      <w:r>
        <w:t>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Министерство в своей деятельности руководствуется </w:t>
      </w:r>
      <w:hyperlink r:id="rId3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32">
        <w:r>
          <w:rPr>
            <w:color w:val="0000FF"/>
          </w:rPr>
          <w:t>Уставом</w:t>
        </w:r>
      </w:hyperlink>
      <w:r>
        <w:t xml:space="preserve"> Кировской области,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области, Регламентом Правительства Кировской области, Типовым положением об органе исполнительной власти Кировской области</w:t>
      </w:r>
      <w:proofErr w:type="gramEnd"/>
      <w:r>
        <w:t>, настоящим Положением о министерстве промышленности, предпринимательства и торговли Кировской области (далее - Положение).</w:t>
      </w:r>
    </w:p>
    <w:p w:rsidR="0043538F" w:rsidRDefault="0043538F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lastRenderedPageBreak/>
        <w:t xml:space="preserve">1.3. Министерство в соответствии с функциями, установленными </w:t>
      </w:r>
      <w:hyperlink w:anchor="P84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46">
        <w:r>
          <w:rPr>
            <w:color w:val="0000FF"/>
          </w:rPr>
          <w:t>разделом 3</w:t>
        </w:r>
      </w:hyperlink>
      <w:r>
        <w:t xml:space="preserve"> настоящего Положения, осуществляет координацию деятельности организаций независимо от их организационно-правовой формы, подведомственных министерству, согласно </w:t>
      </w:r>
      <w:hyperlink w:anchor="P414">
        <w:r>
          <w:rPr>
            <w:color w:val="0000FF"/>
          </w:rPr>
          <w:t>приложению N 1</w:t>
        </w:r>
      </w:hyperlink>
      <w:r>
        <w:t>.</w:t>
      </w:r>
    </w:p>
    <w:p w:rsidR="0043538F" w:rsidRDefault="0043538F">
      <w:pPr>
        <w:pStyle w:val="ConsPlusNormal"/>
        <w:jc w:val="both"/>
      </w:pPr>
      <w:r>
        <w:t xml:space="preserve">(в ред. постановлений Правительства Кировской области от 15.12.2023 </w:t>
      </w:r>
      <w:hyperlink r:id="rId34">
        <w:r>
          <w:rPr>
            <w:color w:val="0000FF"/>
          </w:rPr>
          <w:t>N 679-П</w:t>
        </w:r>
      </w:hyperlink>
      <w:r>
        <w:t xml:space="preserve">, от 25.12.2024 </w:t>
      </w:r>
      <w:hyperlink r:id="rId35">
        <w:r>
          <w:rPr>
            <w:color w:val="0000FF"/>
          </w:rPr>
          <w:t>N 629-П</w:t>
        </w:r>
      </w:hyperlink>
      <w:r>
        <w:t>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1.4. </w:t>
      </w:r>
      <w:proofErr w:type="gramStart"/>
      <w:r>
        <w:t xml:space="preserve">Министерство в соответствии с функциями, установленными </w:t>
      </w:r>
      <w:hyperlink w:anchor="P84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46">
        <w:r>
          <w:rPr>
            <w:color w:val="0000FF"/>
          </w:rPr>
          <w:t>разделом 3</w:t>
        </w:r>
      </w:hyperlink>
      <w:r>
        <w:t xml:space="preserve"> настоящего Положения, осуществляет свою деятельность во взаимодействии с федеральными органами исполнительной власти, органами исполнительной власти Кировской области и других субъектов Российской Федерации, Законодательным Собранием Кировской области, органами местного самоуправления муниципальных образований Кировской области (далее - органы местного самоуправления), общественными объединениями, </w:t>
      </w:r>
      <w:proofErr w:type="spellStart"/>
      <w:r>
        <w:t>саморегулируемыми</w:t>
      </w:r>
      <w:proofErr w:type="spellEnd"/>
      <w:r>
        <w:t xml:space="preserve"> организациями арбитражных управляющих и иными</w:t>
      </w:r>
      <w:proofErr w:type="gramEnd"/>
      <w:r>
        <w:t xml:space="preserve"> организациями Кировской области.</w:t>
      </w:r>
    </w:p>
    <w:p w:rsidR="0043538F" w:rsidRDefault="0043538F">
      <w:pPr>
        <w:pStyle w:val="ConsPlusNormal"/>
        <w:jc w:val="both"/>
      </w:pPr>
      <w:r>
        <w:t xml:space="preserve">(п. 1.4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1.5. </w:t>
      </w:r>
      <w:proofErr w:type="gramStart"/>
      <w:r>
        <w:t>Министерство является юридическим лицом, имеет самостоятельный баланс, счета, открытые в соответствии с действующим законодательством, печать с изображением Государственного герба Российской Федерации и со своим наименованием, иные печати и штампы, бланки с изображением герба Кировской области в одноцветном и (или) многоцветном вариантах и со своим наименованием.</w:t>
      </w:r>
      <w:proofErr w:type="gramEnd"/>
    </w:p>
    <w:p w:rsidR="0043538F" w:rsidRDefault="0043538F">
      <w:pPr>
        <w:pStyle w:val="ConsPlusNormal"/>
        <w:jc w:val="both"/>
      </w:pPr>
      <w:r>
        <w:t xml:space="preserve">(п. 1.5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1.6. Министерство в установленном порядке в соответствии с функциями, установленными </w:t>
      </w:r>
      <w:hyperlink w:anchor="P84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46">
        <w:r>
          <w:rPr>
            <w:color w:val="0000FF"/>
          </w:rPr>
          <w:t>разделом 3</w:t>
        </w:r>
      </w:hyperlink>
      <w:r>
        <w:t xml:space="preserve"> настоящего Положения, представляет интересы Правительства Кировской области в судах общей юрисдикции, арбитражных судах.</w:t>
      </w:r>
    </w:p>
    <w:p w:rsidR="0043538F" w:rsidRDefault="0043538F">
      <w:pPr>
        <w:pStyle w:val="ConsPlusNormal"/>
        <w:jc w:val="both"/>
      </w:pPr>
      <w:r>
        <w:t xml:space="preserve">(п. 1.6 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1.7. Деятельность министерства финансируется за счет средств областного бюджета.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1.8. Решение о создании, реорганизации и ликвидации министерства принимается Правительством Кировской области и реализуется в порядке, установленном действующим законодательством.</w:t>
      </w:r>
    </w:p>
    <w:p w:rsidR="0043538F" w:rsidRDefault="004353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1.9. Имущество министерства является областной собственностью и закреплено за ним в соответствии с Гражданским </w:t>
      </w:r>
      <w:hyperlink r:id="rId40">
        <w:r>
          <w:rPr>
            <w:color w:val="0000FF"/>
          </w:rPr>
          <w:t>кодексом</w:t>
        </w:r>
      </w:hyperlink>
      <w:r>
        <w:t xml:space="preserve"> Российской Федерации на праве оперативного управления.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Министерство обязано эффективно использовать закрепленное за ним имущество, обеспечивать его сохранность и не допускать ухудшения технического состояния имущества, за исключением случаев, связанных с износом имущества в процессе эксплуатации и его порчей в результате аварий, стихийных бедствий и катастроф.</w:t>
      </w:r>
    </w:p>
    <w:p w:rsidR="0043538F" w:rsidRDefault="004353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1.10. </w:t>
      </w:r>
      <w:proofErr w:type="gramStart"/>
      <w:r>
        <w:t xml:space="preserve">Министерство в соответствии с функциями, установленными </w:t>
      </w:r>
      <w:hyperlink w:anchor="P84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46">
        <w:r>
          <w:rPr>
            <w:color w:val="0000FF"/>
          </w:rPr>
          <w:t>разделом 3</w:t>
        </w:r>
      </w:hyperlink>
      <w:r>
        <w:t xml:space="preserve"> настоящего Положения, вправе издавать индивидуальные правовые акты в форме распоряжений, решений, а министр промышленности, предпринимательства и торговли Кировской области - правовые акты в форме приказов, обязательные для исполнения всеми физическими и юридическими лицами, в отношении которых они изданы.</w:t>
      </w:r>
      <w:proofErr w:type="gramEnd"/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Министерство в пределах своей компетенции в случаях, установленных законодательством Российской Федерации и Кировской области, вправе издавать нормативные правовые акты в </w:t>
      </w:r>
      <w:r>
        <w:lastRenderedPageBreak/>
        <w:t>форме распоряжений.</w:t>
      </w:r>
    </w:p>
    <w:p w:rsidR="0043538F" w:rsidRDefault="0043538F">
      <w:pPr>
        <w:pStyle w:val="ConsPlusNormal"/>
        <w:jc w:val="both"/>
      </w:pPr>
      <w:r>
        <w:t xml:space="preserve">(п. 1.10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1.11. </w:t>
      </w:r>
      <w:proofErr w:type="gramStart"/>
      <w:r>
        <w:t>Министерство выполняет мероприятия по мобилизационной подготовке и мобилизации сферы ведения министерства и предприятий (учреждений, организаций независимо от их организационно-правовой формы), подведомственных министерству либо связанных с ним в своей деятельности, а также организует взаимодействие с федеральными органами исполнительной власти, их территориальными органами и организациями, находящимися в сфере ведения Российской Федерации, расположенными на территории Кировской области, с учетом особенностей, определенных нормативными правовыми</w:t>
      </w:r>
      <w:proofErr w:type="gramEnd"/>
      <w:r>
        <w:t xml:space="preserve"> актами Губернатора Кировской области и Правительства Кировской области.</w:t>
      </w:r>
    </w:p>
    <w:p w:rsidR="0043538F" w:rsidRDefault="0043538F">
      <w:pPr>
        <w:pStyle w:val="ConsPlusNormal"/>
        <w:jc w:val="both"/>
      </w:pPr>
      <w:r>
        <w:t xml:space="preserve">(п. 1.11 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1.12. Министерство выполняет мероприятия по защите государственной тайны, иной информации ограниченного распространения в соответствии с требованиями законодательства Российской Федерации.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1.13. Министерство обеспечивает при реализации своих полномочий приоритет целей и задач по развитию конкуренции на товарных рынках в установленной сфере деятельности.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1.14. Министерство участвует в реализации государственной политики в сфере добровольчества (</w:t>
      </w:r>
      <w:proofErr w:type="spellStart"/>
      <w:r>
        <w:t>волонтерства</w:t>
      </w:r>
      <w:proofErr w:type="spellEnd"/>
      <w:r>
        <w:t>).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1.15. Работники министерства, замещающие должности государственной гражданской службы Кировской области, являются государственными гражданскими служащими Кировской области, и на них распространяется федеральное и областное законодательство о государственной гражданской службе.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1.16. </w:t>
      </w:r>
      <w:proofErr w:type="gramStart"/>
      <w:r>
        <w:t>Местонахождение (юридический адрес) министерства: 610019, Кировская область, г. Киров, ул. Карла Либкнехта, д. 69.</w:t>
      </w:r>
      <w:proofErr w:type="gramEnd"/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Title"/>
        <w:ind w:firstLine="540"/>
        <w:jc w:val="both"/>
        <w:outlineLvl w:val="1"/>
      </w:pPr>
      <w:bookmarkStart w:id="1" w:name="P84"/>
      <w:bookmarkEnd w:id="1"/>
      <w:r>
        <w:t>2. Государственные функции министерства</w:t>
      </w: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ind w:firstLine="540"/>
        <w:jc w:val="both"/>
      </w:pPr>
      <w:r>
        <w:t>2.1. Министерство выполняет следующие государственные функции и является центром ответственности за их выполнение:</w:t>
      </w:r>
    </w:p>
    <w:p w:rsidR="0043538F" w:rsidRDefault="0043538F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"управление промышленным развитием";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"поддержка малого и среднего предпринимательства";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"реализация, обеспечение и защита прав потребителей";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"лицензирование деятельности по заготовке, хранению, переработке и реализации лома черных металлов, цветных металлов";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"лицензирование розничной продажи алкогольной продукции";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"осуществление регионального государственного контроля (надзора) в области розничной продажи алкогольной и спиртосодержащей продукции";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"прием деклараций об объеме розничной продажи алкогольной и спиртосодержащей продукции";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"регулирование деятельности розничных рынков на территории Кировской области";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lastRenderedPageBreak/>
        <w:t>"регулирование торговой деятельности на территории Кировской области";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"координация выставочно-ярмарочной и конгрессной деятельности";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абзацы двенадцатый - тринадцатый исключены с 01.01.2025. - </w:t>
      </w:r>
      <w:hyperlink r:id="rId45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25.12.2024 N 629-П;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46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27.12.2022 N 759-П.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2.2. Министерство взаимодействует: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2.2.1. С министерством экономического развития Кировской области при выполнении государственных функций:</w:t>
      </w:r>
    </w:p>
    <w:p w:rsidR="0043538F" w:rsidRDefault="0043538F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"управление комплексным социально-экономическим развитием";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"координация регионального социально-экономического развития";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"формирование инвестиционной и инновационной политики";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"координация международных, внешнеэкономических и межрегиональных связей";</w:t>
      </w:r>
    </w:p>
    <w:p w:rsidR="0043538F" w:rsidRDefault="0043538F">
      <w:pPr>
        <w:pStyle w:val="ConsPlusNormal"/>
        <w:jc w:val="both"/>
      </w:pPr>
      <w:r>
        <w:t xml:space="preserve">(абзац введен </w:t>
      </w:r>
      <w:hyperlink r:id="rId48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области";</w:t>
      </w:r>
    </w:p>
    <w:p w:rsidR="0043538F" w:rsidRDefault="0043538F">
      <w:pPr>
        <w:pStyle w:val="ConsPlusNormal"/>
        <w:jc w:val="both"/>
      </w:pPr>
      <w:r>
        <w:t xml:space="preserve">(абзац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"координация совершенствования контрольной (надзорной) деятельности";</w:t>
      </w:r>
    </w:p>
    <w:p w:rsidR="0043538F" w:rsidRDefault="0043538F">
      <w:pPr>
        <w:pStyle w:val="ConsPlusNormal"/>
        <w:jc w:val="both"/>
      </w:pPr>
      <w:r>
        <w:t xml:space="preserve">(абзац введен </w:t>
      </w:r>
      <w:hyperlink r:id="rId50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"управление проектной деятельностью на территории Кировской области".</w:t>
      </w:r>
    </w:p>
    <w:p w:rsidR="0043538F" w:rsidRDefault="0043538F">
      <w:pPr>
        <w:pStyle w:val="ConsPlusNormal"/>
        <w:jc w:val="both"/>
      </w:pPr>
      <w:r>
        <w:t xml:space="preserve">(абзац введен </w:t>
      </w:r>
      <w:hyperlink r:id="rId5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2.2.2. С министерством финансов Кировской области при выполнении государственных функций:</w:t>
      </w:r>
    </w:p>
    <w:p w:rsidR="0043538F" w:rsidRDefault="0043538F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"организация бюджетного процесса";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"управление в сфере закупок товаров (работ, услуг) для обеспечения государственных нужд Кировской области".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2.2.3. С министерством имущественных отношений Кировской области при выполнении государственной функции "управление и распоряжение имуществом, находящимся в собственности Кировской области".</w:t>
      </w:r>
    </w:p>
    <w:p w:rsidR="0043538F" w:rsidRDefault="004353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2.2.4. С администрацией Губернатора и Правительства Кировской области при выполнении государственных функций:</w:t>
      </w:r>
    </w:p>
    <w:p w:rsidR="0043538F" w:rsidRDefault="0043538F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"организация деятельности в области противодействия коррупции";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"организация и осуществление деятельности по защите сведений, составляющих государственную тайну";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lastRenderedPageBreak/>
        <w:t>"организация и осуществление на межмуниципальном и региональном уровнях мероприятий по гражданской обороне на территории Кировской области";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"организация предупреждения чрезвычайных ситуаций межмуниципального и регионального характера, стихийных бедствий и ликвидации их последствий";</w:t>
      </w:r>
    </w:p>
    <w:p w:rsidR="0043538F" w:rsidRDefault="0043538F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16.09.2021 N 486-П)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"организация обеспечения пожарной безопасности Кировской области";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"организация и обеспечение мобилизационной подготовки и мобилизации";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"обеспечение реализации прав граждан на обращение в государственные органы".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2.2.5. С министерством юстиции Кировской области при выполнении государственных функций: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области";</w:t>
      </w:r>
    </w:p>
    <w:p w:rsidR="0043538F" w:rsidRDefault="0043538F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02.10.2024 N 409-П)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"осуществление государственной регистрации нормативных правовых актов органов исполнительной власти Кировской области".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2.2.5 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2.2.6. С управлением массовых коммуникаций Кировской области при выполнении государственных функций: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"координация взаимодействия Губернатора Кировской области и органов исполнительной власти Кировской области со средствами массовой информации";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"информационно-аналитическое сопровождение деятельности Губернатора Кировской области и Правительства Кировской области".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2.2.6 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2.2.7. С министерством информационных технологий и связи Кировской области при выполнении государственной функции "управление государственными информационными ресурсами".</w:t>
      </w:r>
    </w:p>
    <w:p w:rsidR="0043538F" w:rsidRDefault="0043538F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2.2.8. С министерством лесного хозяйства Кировской области при выполнении государственной функции "управление в области использования, охраны, защиты, воспроизводства лесов".</w:t>
      </w:r>
    </w:p>
    <w:p w:rsidR="0043538F" w:rsidRDefault="0043538F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2.2.8-1. Исключен. - </w:t>
      </w:r>
      <w:hyperlink r:id="rId61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15.12.2023 N 679-П.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2.2.9. Министерство взаимодействует с другими органами исполнительной власти Кировской области, а также с федеральными органами государственной власти, территориальными органами федеральных органов исполнительной власти, органами местного самоуправления по вопросам, относящимся к сфере ведения министерства.</w:t>
      </w: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Title"/>
        <w:ind w:firstLine="540"/>
        <w:jc w:val="both"/>
        <w:outlineLvl w:val="1"/>
      </w:pPr>
      <w:bookmarkStart w:id="2" w:name="P146"/>
      <w:bookmarkEnd w:id="2"/>
      <w:r>
        <w:t>3. Полномочия (административно-управленческие действия) министерства</w:t>
      </w: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ind w:firstLine="540"/>
        <w:jc w:val="both"/>
      </w:pPr>
      <w:r>
        <w:t xml:space="preserve">3.1. Министерство в соответствии с </w:t>
      </w:r>
      <w:hyperlink w:anchor="P84">
        <w:r>
          <w:rPr>
            <w:color w:val="0000FF"/>
          </w:rPr>
          <w:t>разделом 2</w:t>
        </w:r>
      </w:hyperlink>
      <w:r>
        <w:t xml:space="preserve"> настоящего Положения осуществляет следующие полномочия (административно-управленческие действия):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lastRenderedPageBreak/>
        <w:t>3.1.1. В рамках государственной функции "управление промышленным развитием":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3.1.1.1. Разрабатывает мероприятия и (или) осуществляет подготовку предложений: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по реализации государственной политики в сфере управления качеством, технического регулирования, сертификации и стандартизации на территории Кировской области;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по стимулированию промышленной деятельности на территории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3.1.1.2. Проводит анализ состояния и развития промышленности Кировской области и мер стимулирования деятельности в сфере промышленности.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3.1.1.3. Создает и ведет базы данных о субъектах деятельности в сфере промышленности Кировской области в пределах своих полномочий.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3.1.1.4. Содействует привлечению организаций, в том числе научных, образовательных и общественных, к участию в формировании промышленной политики.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3.1.1.5. Обеспечивает координацию деятельности предприятий обрабатывающих отраслей промышленности (за исключением деятельности, связанной с производством пищевых продуктов, безалкогольных напитков и минеральных вод), расположенных на территории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3.1.1.6. Взаимодействует в пределах своей компетенции с федеральными органами государственной власти по вопросам функционирования и развития предприятий оборонно-промышленного комплекса, расположенных на территории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3.1.1.6-1. Оказывает содействие в разработке мероприятий по стимулированию выпуска высокотехнологичной продукции гражданского и двойного назначения в организациях оборонно-промышленного комплекса Кировской области.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3.1.1.6-1 </w:t>
      </w:r>
      <w:proofErr w:type="gramStart"/>
      <w:r>
        <w:t>введен</w:t>
      </w:r>
      <w:proofErr w:type="gramEnd"/>
      <w:r>
        <w:t xml:space="preserve"> </w:t>
      </w:r>
      <w:hyperlink r:id="rId62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27.05.2022 N 262-П)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3.1.1.7. Осуществляет подготовку и обеспечивает подписание соглашений с федеральными органами государственной власти о реализации промышленной политики.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3.1.1.8. Осуществляет </w:t>
      </w:r>
      <w:proofErr w:type="gramStart"/>
      <w:r>
        <w:t>контроль за</w:t>
      </w:r>
      <w:proofErr w:type="gramEnd"/>
      <w:r>
        <w:t xml:space="preserve"> выполнением инвесторами обязательств по специальным инвестиционным контрактам в порядке, установленном Правительством Российской Федерации.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3.1.1.8 </w:t>
      </w:r>
      <w:proofErr w:type="gramStart"/>
      <w:r>
        <w:t>введен</w:t>
      </w:r>
      <w:proofErr w:type="gramEnd"/>
      <w:r>
        <w:t xml:space="preserve"> </w:t>
      </w:r>
      <w:hyperlink r:id="rId63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16.09.2021 N 486-П)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3.1.1.9. Взаимодействует </w:t>
      </w:r>
      <w:proofErr w:type="gramStart"/>
      <w:r>
        <w:t>в пределах своей компетенции в соответствии с заключенными соглашениями с федеральными органами государственной власти по вопросам</w:t>
      </w:r>
      <w:proofErr w:type="gramEnd"/>
      <w:r>
        <w:t xml:space="preserve"> взаимной координации действий в части планирования, анализа спроса и требований к локализации государственных закупок промышленной продукции Кировской области.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3.1.1.9 </w:t>
      </w:r>
      <w:proofErr w:type="gramStart"/>
      <w:r>
        <w:t>введен</w:t>
      </w:r>
      <w:proofErr w:type="gramEnd"/>
      <w:r>
        <w:t xml:space="preserve"> </w:t>
      </w:r>
      <w:hyperlink r:id="rId64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16.09.2021 N 486-П)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3.1.1.10. Обеспечивает функционирование промышленных кластеров, созданных в Кировской области в установленном порядке.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3.1.1.10 </w:t>
      </w:r>
      <w:proofErr w:type="gramStart"/>
      <w:r>
        <w:t>введен</w:t>
      </w:r>
      <w:proofErr w:type="gramEnd"/>
      <w:r>
        <w:t xml:space="preserve">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16.09.2021 N 486-П)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3.1.1.11. </w:t>
      </w:r>
      <w:proofErr w:type="gramStart"/>
      <w:r>
        <w:t>Осуществляет мониторинг и координацию деятельности участников промышленного кластера, действующего на территории Кировской области, для достижения цели создания промышленного кластера и взаимодействие с Министерством промышленности и торговли Российской Федерации в части принятия решения о предоставлении промышленному кластеру мер стимулирования деятельности в сфере промышленности, установленных федеральными законами, нормативными правовыми актами Президента Российской Федерации и Правительства Российской Федерации.</w:t>
      </w:r>
      <w:proofErr w:type="gramEnd"/>
    </w:p>
    <w:p w:rsidR="0043538F" w:rsidRDefault="0043538F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3.1.1.11 </w:t>
      </w:r>
      <w:proofErr w:type="gramStart"/>
      <w:r>
        <w:t>введен</w:t>
      </w:r>
      <w:proofErr w:type="gramEnd"/>
      <w:r>
        <w:t xml:space="preserve"> </w:t>
      </w:r>
      <w:hyperlink r:id="rId66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16.09.2021 N 486-П)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 В рамках государственной функции "поддержка малого и среднего предпринимательства":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3.1.2.1. Осуществляет подготовку предложений по государственной поддержке субъектов малого и среднего предпринимательства Губернатору Кировской области, Правительству Кировской области, органам исполнительной власти Кировской области с целью формирования стратегий, концепций.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3.1.2.2. Разрабатывает и реализует мероприятия по поддержке и развитию малого и среднего предпринимательства в Кировской области, в том числе с участием организаций инфраструктуры поддержки субъектов малого и среднего предпринимательства.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3.1.2.3. Проводит учет и анализ эффективности мероприятий по развитию малого и среднего предпринимательства, реализуемых на территории Кировской области, по результатам анализа готовит предложения Губернатору Кировской области и Правительству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3.1.2.4. Проводит мониторинг и анализ финансовых, экономических, социальных и иных показателей развития малого и среднего предпринимательства. О результатах мониторинга и анализа информирует Правительство Кировской области и заинтересованные органы исполнительной власти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3.1.2.5. Исполняет функции аппарата координационных (совещательных) органов при Правительстве Кировской области в сфере государственной поддержки и развития малого и среднего предпринимательства в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3.1.2.6. Координирует организацию и проведение выставочной деятельности субъектов малого и среднего предпринимательства с целью продвижения их продукции на российский и зарубежный рынки.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3.1.2.7. </w:t>
      </w:r>
      <w:proofErr w:type="gramStart"/>
      <w:r>
        <w:t>Осуществляет подготовку информационных материалов для средств массовой информации о видах государственной поддержки субъектов малого и среднего предпринимательства, порядке и условиях ее предоставления, в том числе о деятельности организаций инфраструктуры поддержки субъектов малого и среднего предпринимательства и мастеров сферы народных художественных промыслов и ремесел Кировской области, а также материалов, направленных на пропаганду и популяризацию предпринимательской деятельности и народных художественных промыслов и</w:t>
      </w:r>
      <w:proofErr w:type="gramEnd"/>
      <w:r>
        <w:t xml:space="preserve"> ремесел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3.1.2.8. При реализации </w:t>
      </w:r>
      <w:hyperlink r:id="rId67">
        <w:r>
          <w:rPr>
            <w:color w:val="0000FF"/>
          </w:rPr>
          <w:t>Закона</w:t>
        </w:r>
      </w:hyperlink>
      <w:r>
        <w:t xml:space="preserve"> Кировской области от 18.10.2013 N 335-ЗО "Об уполномоченном по защите прав предпринимателей в Кировской области" (далее - Закон Кировской области от 18.10.2013 N 335-ЗО):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3.1.2.8.1. Осуществляет сбор предложений о кандидатах на должность уполномоченного по защите прав предпринимателей в Кировской области (далее - уполномоченный).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3.1.2.8.2. Проводит проверку соответствия </w:t>
      </w:r>
      <w:proofErr w:type="gramStart"/>
      <w:r>
        <w:t>кандидатов</w:t>
      </w:r>
      <w:proofErr w:type="gramEnd"/>
      <w:r>
        <w:t xml:space="preserve"> на должность уполномоченного требованиям </w:t>
      </w:r>
      <w:hyperlink r:id="rId68">
        <w:r>
          <w:rPr>
            <w:color w:val="0000FF"/>
          </w:rPr>
          <w:t>статьи 5</w:t>
        </w:r>
      </w:hyperlink>
      <w:r>
        <w:t xml:space="preserve"> Закона Кировской области от 18.10.2013 N 335-ЗО.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3.1.2.8.3. Составляет список кандидатов на должность уполномоченного в соответствии с </w:t>
      </w:r>
      <w:hyperlink r:id="rId69">
        <w:r>
          <w:rPr>
            <w:color w:val="0000FF"/>
          </w:rPr>
          <w:t>пунктом 7 статьи 7</w:t>
        </w:r>
      </w:hyperlink>
      <w:r>
        <w:t xml:space="preserve"> Закона Кировской области от 18.10.2013 N 335-ЗО.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3.1.2.8.4. Обеспечивает организацию публичного обсуждения кандидатов на должность уполномоченного.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3.1.2.9. Взаимодействует с органами местного самоуправления по вопросам </w:t>
      </w:r>
      <w:proofErr w:type="gramStart"/>
      <w:r>
        <w:t xml:space="preserve">организации </w:t>
      </w:r>
      <w:r>
        <w:lastRenderedPageBreak/>
        <w:t>деятельности инфраструктуры поддержки субъектов малого</w:t>
      </w:r>
      <w:proofErr w:type="gramEnd"/>
      <w:r>
        <w:t xml:space="preserve"> и среднего предпринимательства в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3.1.2.10. Организует работу художественно-экспертного совета по народным художественным промыслам Кировской области в целях повышения эффективности государственной политики, направленной на сохранение, возрождение и развитие народных художественных промыслов и ремесел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3.1.2.10-1. Осуществляет формирование и ведение реестра субъектов народных художественных промыслов.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3.1.2.10-1 </w:t>
      </w:r>
      <w:proofErr w:type="gramStart"/>
      <w:r>
        <w:t>введен</w:t>
      </w:r>
      <w:proofErr w:type="gramEnd"/>
      <w:r>
        <w:t xml:space="preserve"> </w:t>
      </w:r>
      <w:hyperlink r:id="rId70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3.1.2.10-2. Осуществляет формирование и ведение реестра изделий народных художественных промыслов.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3.1.2.10-2 </w:t>
      </w:r>
      <w:proofErr w:type="gramStart"/>
      <w:r>
        <w:t>введен</w:t>
      </w:r>
      <w:proofErr w:type="gramEnd"/>
      <w:r>
        <w:t xml:space="preserve">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3.1.2.11. Взаимодействует с организациями инфраструктуры поддержки малого и среднего предпринимательства, коммерческими банками и иными финансовыми организациями по вопросам поддержки и развития малого и среднего предпринимательства.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3.1.2.12. Содействует развитию социального предпринимательства в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3.1.2.13. Осуществляет признание субъектов малого и среднего предпринимательства социальными предприятиями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3.1.2.14. Формирует перечень субъектов малого и среднего предпринимательства, имеющих статус социального предприятия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3.1.2.15. Является органом исполнительной власти Кировской области, уполномоченным на взаимодействие с Министерством экономического развития Российской Федерации по реализации мероприятий государственной поддержки малого и среднего предпринимательства, а также физических лиц, применяющих специальный налоговый режим "Налог на профессиональный доход".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3.1.2.16. Осуществляет взаимодействие с акционерным обществом "Федеральная корпорация по развитию малого и среднего предпринимательства" по вопросам реализации мероприятий государственной поддержки малого и среднего предпринимательства.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3.1.3. В рамках государственной функции "реализация, обеспечение и защита прав потребителей":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3.1.3.1. Организует работу координационного совета по защите прав потребителей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3.1.3.2. Организует разработку методических и информационных материалов для органов местного самоуправления по вопросам защиты прав потребителей.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3.1.3.3. Проводит анализ состояния защиты прав потребителей в органах местного самоуправления и вносит его результаты на рассмотрение координационного совета по защите прав потребителей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3.1.3.4. Организует работу по информированию населения через средства массовой информации о правах потребителей.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3.1.4. В рамках государственной функции "лицензирование деятельности по заготовке, хранению, переработке и реализации лома черных металлов, цветных металлов":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lastRenderedPageBreak/>
        <w:t>3.1.4.1. Осуществляет предоставление лицензий и внесение изменений в реестр лицензий, приостановление действия лицензий в случае административного приостановления деятельности лицензиата за нарушение лицензионных требований, а также возобновление, прекращение и аннулирование лицензий.</w:t>
      </w:r>
    </w:p>
    <w:p w:rsidR="0043538F" w:rsidRDefault="004353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27.05.2022 N 262-П)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3.1.4.2. Осуществляет ведение реестров лицензий, представление в установленном порядке сведений из реестров лицензий и другой информации о лицензировании.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3.1.4.3. Осуществляет федеральный государственный лицензионный контроль (надзор) за деятельностью по заготовке, хранению, переработке и реализации лома черных металлов, цветных металлов.</w:t>
      </w:r>
    </w:p>
    <w:p w:rsidR="0043538F" w:rsidRDefault="0043538F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27.05.2022 N 262-П)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3.1.5. В рамках государственной функции "лицензирование розничной продажи алкогольной продукции":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3.1.5.1. Осуществляет лицензирование розничной продажи алкогольной продукции (за исключением лицензирования розничной продажи произведенной сельскохозяйственными производителями винодельческой продукции).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3.1.5.1 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16.09.2021 N 486-П)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3.1.5.2. Представляет сведения о лицензии на розничную продажу алкогольной продукции или лицензии </w:t>
      </w:r>
      <w:proofErr w:type="gramStart"/>
      <w:r>
        <w:t>на розничную продажу алкогольной продукции при оказании услуг общественного питания в Федеральную службу по регулированию алкогольного рынка для включения</w:t>
      </w:r>
      <w:proofErr w:type="gramEnd"/>
      <w:r>
        <w:t xml:space="preserve"> их в государственный реестр лицензий.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3.1.5.3. Проводит межрайонные семинары для руководителей и специалистов организаций торговли и общественного питания по вопросам изменений в законодательстве в сфере розничной продажи алкогольной продукции, лицензирования и декларирования розничной продажи алкогольной продукции.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3.1.5.4. Разрабатывает прогноз поступления государственной пошлины за выдачу, продление и переоформление лицензий на розничную продажу алкогольной продукции.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3.1.6. В рамках государственной функции "осуществление регионального государственного контроля (надзора) в области розничной продажи алкогольной и спиртосодержащей продукции":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3.1.6.1. Осуществляет региональный государственный контроль (надзор) в области розничной продажи алкогольной и спиртосодержащей продукции в соответствии с положением о региональном государственном контроле (надзоре) в области розничной продажи алкогольной и спиртосодержащей продукции, утверждаемым Правительством Кировской области.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3.1.6.1 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16.09.2021 N 486-П)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3.1.6.2 - 3.1.6.5. Исключены. - </w:t>
      </w:r>
      <w:hyperlink r:id="rId76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16.09.2021 N 486-П.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3.1.6.6. Рассматривает поступившие от контролирующих, надзорных и правоохранительных органов документы по выявленным нарушениям законодательства, регулирующего розничную продажу алкогольной и спиртосодержащей продукции, и принимает решения в соответствии с действующим законодательством.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3.1.6.7. Составляет протоколы об административных правонарушениях, рассматривает дела об административных правонарушениях.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3.1.6.8. Организует работу областной межведомственной комиссии по координации </w:t>
      </w:r>
      <w:r>
        <w:lastRenderedPageBreak/>
        <w:t xml:space="preserve">деятельности в сфере осуществления государственного </w:t>
      </w:r>
      <w:proofErr w:type="gramStart"/>
      <w:r>
        <w:t>контроля за</w:t>
      </w:r>
      <w:proofErr w:type="gramEnd"/>
      <w:r>
        <w:t xml:space="preserve"> соблюдением организациями законодательства, регулирующего производство и оборот этилового спирта, алкогольной и спиртосодержащей продукции, на территории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3.1.6.9. Обращается в Арбитражный суд Кировской области с заявлением об аннулировании лицензий на розничную продажу алкогольной продукции.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3.1.6.10. </w:t>
      </w:r>
      <w:proofErr w:type="gramStart"/>
      <w:r>
        <w:t xml:space="preserve">Формирует совместно с управлением ветеринарии Кировской области перечень населенных пунктов, в которых отсутствует доступ к информационно-телекоммуникационной сети "Интернет", в том числе точка доступа, определенная в соответствии с Федеральным </w:t>
      </w:r>
      <w:hyperlink r:id="rId77">
        <w:r>
          <w:rPr>
            <w:color w:val="0000FF"/>
          </w:rPr>
          <w:t>законом</w:t>
        </w:r>
      </w:hyperlink>
      <w:r>
        <w:t xml:space="preserve"> от 07.07.2003 N 126-ФЗ "О связи", по согласованию с уполномоченным Правительством Российской Федерации федеральным органом исполнительной власти для утверждения Правительством Кировской области.</w:t>
      </w:r>
      <w:proofErr w:type="gramEnd"/>
    </w:p>
    <w:p w:rsidR="0043538F" w:rsidRDefault="0043538F">
      <w:pPr>
        <w:pStyle w:val="ConsPlusNormal"/>
        <w:spacing w:before="220"/>
        <w:ind w:firstLine="540"/>
        <w:jc w:val="both"/>
      </w:pPr>
      <w:r>
        <w:t>3.1.7. В рамках государственной функции "прием деклараций об объеме розничной продажи алкогольной и спиртосодержащей продукции":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3.1.7.1. Принимает декларации об объеме розничной продажи алкогольной и спиртосодержащей продукции.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3.1.7.2. Направляет в электронной форме сведения, содержащиеся в декларациях об объеме розничной продажи алкогольной и спиртосодержащей продукции, в Федеральную службу по регулированию алкогольного рынка.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3.1.8. В рамках государственной функции "регулирование деятельности розничных рынков на территории Кировской области":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3.1.8.1. Является уполномоченным органом исполнительной власти Кировской области в сфере организации розничных рынков, организации и осуществления деятельности по продаже товаров (выполнению работ, оказанию услуг) на розничных рынках в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3.1.8.2. Является органом исполнительной власти Кировской области, уполномоченным на формирование и ведение реестра розничных рынков на территории Кировской области, а также на размещение на своем официальном сайте в информационно-телекоммуникационной сети "Интернет" сведений, содержащихся в указанном реестре.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3.1.8.3. </w:t>
      </w:r>
      <w:proofErr w:type="gramStart"/>
      <w:r>
        <w:t xml:space="preserve">Разрабатывает и вносит на утверждение Правительства Кировской области нормативные правовые акты, предусмотренные </w:t>
      </w:r>
      <w:hyperlink r:id="rId78">
        <w:r>
          <w:rPr>
            <w:color w:val="0000FF"/>
          </w:rPr>
          <w:t>Законом</w:t>
        </w:r>
      </w:hyperlink>
      <w:r>
        <w:t xml:space="preserve"> Кировской области от 11.11.2014 N 468-ЗО "О полномочиях органов государственной власти Кировской области и органов местного самоуправления Кировской области в сфере регулирования отношений, связанных с организацией розничных рынков, организацией и осуществлением деятельности по продаже товаров (выполнению работ, оказанию услуг) на розничных рынках в Кировской области".</w:t>
      </w:r>
      <w:proofErr w:type="gramEnd"/>
    </w:p>
    <w:p w:rsidR="0043538F" w:rsidRDefault="0043538F">
      <w:pPr>
        <w:pStyle w:val="ConsPlusNormal"/>
        <w:spacing w:before="220"/>
        <w:ind w:firstLine="540"/>
        <w:jc w:val="both"/>
      </w:pPr>
      <w:r>
        <w:t>3.1.9. В рамках государственной функции "регулирование торговой деятельности на территории Кировской области":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3.1.9.1. В соответствии с </w:t>
      </w:r>
      <w:hyperlink r:id="rId79">
        <w:r>
          <w:rPr>
            <w:color w:val="0000FF"/>
          </w:rPr>
          <w:t>Законом</w:t>
        </w:r>
      </w:hyperlink>
      <w:r>
        <w:t xml:space="preserve"> Кировской области от 23.07.2010 N 544-ЗО "О разграничении полномочий органов государственной власти Кировской области в сфере регулирования торговой деятельности на территории Кировской области" определяется уполномоченным органом исполнительной власти Кировской области в сфере регулирования торговой деятельности на территории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3.1.9.2. Осуществляет подготовку предложений по утверждению ассортимента сопутствующих товаров, разрешенных для реализации без применения контрольно-кассовой техники в газетно-журнальных киосках организаций и индивидуальных предпринимателей, и внесению в него изменений.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lastRenderedPageBreak/>
        <w:t>3.1.9.3. Осуществляет подготовку предложений по формированию перечня отдаленных или труднодоступных местностей на территории Кировской области, в которых организации и индивидуальные предприниматели вправе не применять при осуществлении расчетов контрольно-кассовую технику, и внесению в него изменений.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3.1.9.4. Осуществляет подготовку предложений по утверждению перечня местностей, удаленных от сетей связи, в которых организации и индивидуальные предприниматели могут применять контрольно-кассовую технику в режиме, не предусматривающем обязательной передачи фискальных документов в налоговые органы и оператору информационных систем маркировки в электронной форме через оператора фискальных данных, и внесению в него изменений.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3.1.9.5. Разрабатывает и реализует мероприятия, содействующие развитию потребительского рынка на территории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3.1.9.6. Проводит межрайонные семинары для руководителей и специалистов торговли и общественного питания по вопросам организации их деятельности.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3.1.9.7. Осуществляет консультационную, методическую и информационную помощь по вопросам работы потребительского рынка.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3.1.9.8. Исключен. - </w:t>
      </w:r>
      <w:hyperlink r:id="rId80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15.12.2023 N 679-П.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3.1.10. В рамках государственной функции "координация выставочно-ярмарочной и конгрессной деятельности":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3.1.10.1. Разрабатывает с учетом предложений органов исполнительной власти Кировской области проект плана выставочно-ярмарочных и </w:t>
      </w:r>
      <w:proofErr w:type="spellStart"/>
      <w:r>
        <w:t>конгрессных</w:t>
      </w:r>
      <w:proofErr w:type="spellEnd"/>
      <w:r>
        <w:t xml:space="preserve"> мероприятий и утверждает его правовым актом министерства.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3.1.10.2. Осуществляет подготовку предложений Правительству Кировской области по формам государственной поддержки выставочно-ярмарочных мероприятий.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3.1.10.3. Выполняет функции аппарата межведомственной комиссии по организации выставочно-ярмарочной и конгрессной деятельности в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3.1.10.4. На основании проводимого мониторинга выставочно-ярмарочной и конгрессной деятельности осуществляет подготовку и направление Губернатору Кировской области, Правительству Кировской области, федеральным органам исполнительной власти, средствам массовой информации информационно-аналитических материалов по их запросам.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3.1.10.5. Выполняет функции организатора проведения: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выставок для продвижения продукции Кировской области на российский и зарубежный рынки;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областных и межрайонных конференций, совещаний, семинаров по вопросам, относящимся к компетенции министерства;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областных, межрегиональных конкурсов профессионального мастерства работников торговли, общественного питания, бытового обслуживания населения.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3.1.11 - 3.1.11-1. Исключены с 01.01.2025. - </w:t>
      </w:r>
      <w:hyperlink r:id="rId81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25.12.2024 N 629-П.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3.1.11-2. Исключен. - </w:t>
      </w:r>
      <w:hyperlink r:id="rId82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27.12.2022 N 759-П.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lastRenderedPageBreak/>
        <w:t>3.1.12. В рамках участия в реализации государственной функции "управление комплексным социально-экономическим развитием":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3.1.12.1. Разрабатывает предложения по установлению приоритетных направлений развития в установленной сфере деятельности на среднесрочную и долгосрочную перспективу и вносит на рассмотрение Правительства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3.1.12.2. Участвует в разработке проекта стратегии социально-экономического развития Кировской области (далее - стратегия), проектов изменений, вносимых в стратегию, проекта плана мероприятий по реализации стратегии, проектов изменений, вносимых в план мероприятий по реализации стратегии.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3.1.12.2 в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02.10.2024 N 409-П)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3.1.12.3. Осуществляет мониторинг и анализ развития предприятий обрабатывающих производств (за исключением деятельности, связанной с производством пищевых продуктов, безалкогольных напитков и минеральных вод), малого и среднего предпринимательства, торговли, внешнеторгового оборота, общественного питания, потребительских услуг, расположенных на территории Кировской области. О результатах мониторинга информирует Правительство Кировской области и заинтересованные органы.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3.1.12.4. </w:t>
      </w:r>
      <w:proofErr w:type="gramStart"/>
      <w:r>
        <w:t>В рамках участия в составлении прогнозов социально-экономического развития Кировской области на среднесрочный и долгосрочный периоды разрабатывает и корректирует прогнозы развития обрабатывающих производств (за исключением деятельности, связанной с производством пищевых продуктов, безалкогольных напитков и минеральных вод), малого и среднего предпринимательства, торговли, внешнеторгового оборота, общественного питания, потребительских услуг на среднесрочный и долгосрочный периоды и направляет в министерство экономического развития Кировской области по</w:t>
      </w:r>
      <w:proofErr w:type="gramEnd"/>
      <w:r>
        <w:t xml:space="preserve"> его запросу.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3.1.12.5. Разрабатывает проекты государственных программ Кировской области либо участвует в их разработке в установленных сферах деятельности.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3.1.12.5 в ред. </w:t>
      </w:r>
      <w:hyperlink r:id="rId8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02.10.2024 N 409-П)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3.1.12.6. Участвует в реализации мероприятий государственных программ Российской Федерации в пределах своей компетенции.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3.1.12.6 </w:t>
      </w:r>
      <w:proofErr w:type="gramStart"/>
      <w:r>
        <w:t>введен</w:t>
      </w:r>
      <w:proofErr w:type="gramEnd"/>
      <w:r>
        <w:t xml:space="preserve"> </w:t>
      </w:r>
      <w:hyperlink r:id="rId85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3.1.13. В рамках участия в реализации государственной функции "координация регионального социально-экономического развития":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3.1.13.1. </w:t>
      </w:r>
      <w:proofErr w:type="gramStart"/>
      <w:r>
        <w:t>Согласовывает с органами местного самоуправления муниципальных районов, муниципальных и городских округов Кировской области параметры прогнозов развития обрабатывающих производств (за исключением деятельности, связанной с производством пищевых продуктов, безалкогольных напитков и минеральных вод), малого и среднего предпринимательства, торговли, общественного питания, потребительских услуг и направляет в министерство экономического развития Кировской области по его запросу.</w:t>
      </w:r>
      <w:proofErr w:type="gramEnd"/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3.1.13.2. </w:t>
      </w:r>
      <w:proofErr w:type="gramStart"/>
      <w:r>
        <w:t>Осуществляет мониторинг развития обрабатывающих производств (за исключением деятельности, связанной с производством пищевых продуктов, безалкогольных напитков и минеральных вод), малого и среднего предпринимательства, торговли, общественного питания, потребительских услуг в муниципальных районах, муниципальных и городских округах Кировской области, информирует о результатах мониторинга органы местного самоуправления и Правительство Кировской области, а также заинтересованные органы исполнительной власти Кировской области по их запросам.</w:t>
      </w:r>
      <w:proofErr w:type="gramEnd"/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3.1.13.3. Оказывает методическую помощь органам местного самоуправления в составлении докладов глав администраций муниципальных районов, муниципальных и городских округов </w:t>
      </w:r>
      <w:r>
        <w:lastRenderedPageBreak/>
        <w:t>Кировской области о достигнутых и планируемых значениях показателей малого и среднего предпринимательства для оценки эффективности деятельности органов местного самоуправления.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3.1.14. В рамках участия в реализации государственной функции "формирование инвестиционной и инновационной политики":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3.1.14.1. Осуществляет мероприятия по привлечению инвестиций в экономику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3.1.14.2. Осуществляет подготовку предложений по включению инвестиционных проектов в перечень приоритетных инвестиционных проектов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3.1.14.3. Участвует в формировании перечня инвестиционных проектов, реализуемых или планируемых к реализации на территории Кировской области, а также базы данных инвестиционных предложений.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3.1.14.4. Участвует в формировании кадастра инвестиционных площадок.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3.1.14.5. Проводит в пределах компетенции необходимые мероприятия по подготовке объектов недвижимости, включенных в кадастр инвестиционных площадок, к процедурам предоставления инвесторам.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3.1.14.6. Исключен с 01.01.2025. - </w:t>
      </w:r>
      <w:hyperlink r:id="rId86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25.12.2024 N 629-П.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3.1.14.7. Принимает участие совместно с органами исполнительной власти Кировской области и органами местного самоуправления в проведении круглых столов, переговоров, семинаров, выставок, форумов, конференций по вопросам инвестиционной и инновационной деятельности.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3.1.14.8. Обеспечивает функционирование парковых зон, созданных по инициативе Правительства Кировской области в установленном порядке.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3.1.14.9. Оказывает содействие органам местного самоуправления и хозяйствующим субъектам в создании и функционировании парковых зон на территории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3.1.14.10. Осуществляет обеспечение организационной поддержки в реализации инновационных проектов.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3.1.14.11. Разрабатывает предложения по формированию и совершенствованию механизмов государственной поддержки субъектов инновационной деятельности.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3.1.14-1. В рамках участия в реализации государственной функции "координация международных, внешнеэкономических и межрегиональных связей":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3.1.14-1.1. Направляет предложения по развитию сотрудничества Кировской области с другими субъектами Российской Федерации и иностранными государствами.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3.1.14-1.2. Направляет предложения по проектам соглашений об осуществлении международных, внешнеэкономических и межрегиональных связей, заключаемых от имени Кировской области и от имени Правительства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3.1.14-1.3. Направляет предложения в программу приема иностранных делегаций, а также делегаций других субъектов Российской Федерации, делегаций федеральных органов государственной власти, прибывающих в Кировскую область по приглашению Губернатора Кировской области, Правительства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lastRenderedPageBreak/>
        <w:t>3.1.14-1.4. Направляет предложения в программу визита официальных делегаций, возглавляемых Губернатором Кировской области, Председателем Правительства Кировской области, вице-губернатором Кировской области, первым заместителем Председателя Правительства Кировской области, заместителями Председателя Правительства Кировской области, на территории других субъектов Российской Федерации и на территории иностранных государств.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3.1.14-1 </w:t>
      </w:r>
      <w:proofErr w:type="gramStart"/>
      <w:r>
        <w:t>введен</w:t>
      </w:r>
      <w:proofErr w:type="gramEnd"/>
      <w:r>
        <w:t xml:space="preserve"> </w:t>
      </w:r>
      <w:hyperlink r:id="rId87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3.1.14-2. </w:t>
      </w:r>
      <w:proofErr w:type="gramStart"/>
      <w:r>
        <w:t>В рамках участия в реализации государственной функции 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 обеспечивает прохождение оценки регулирующего воздействия при подготовке в пределах своей компетенции проектов нормативных правовых актов Кировской области, участвует в экспертизе нормативных правовых актов в случаях и порядке, которые предусмотрены законодательством Кировской области.</w:t>
      </w:r>
      <w:proofErr w:type="gramEnd"/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3.1.14-2 </w:t>
      </w:r>
      <w:proofErr w:type="gramStart"/>
      <w:r>
        <w:t>введен</w:t>
      </w:r>
      <w:proofErr w:type="gramEnd"/>
      <w:r>
        <w:t xml:space="preserve"> </w:t>
      </w:r>
      <w:hyperlink r:id="rId88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3.1.14-3. В рамках участия в реализации государственной функции "координация совершенствования контрольной (надзорной) деятельности" в пределах своей компетенции обеспечивает согласование проектов законов Кировской области, нормативных правовых актов Губернатора Кировской области и Правительства Кировской области, нормативных правовых актов органов исполнительной власти Кировской области по вопросам совершенствования контрольной (надзорной) деятельности в Кировской области.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3.1.14-3 </w:t>
      </w:r>
      <w:proofErr w:type="gramStart"/>
      <w:r>
        <w:t>введен</w:t>
      </w:r>
      <w:proofErr w:type="gramEnd"/>
      <w:r>
        <w:t xml:space="preserve"> </w:t>
      </w:r>
      <w:hyperlink r:id="rId89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3.1.14-4. В рамках участия в государственной функции "управление проектной деятельностью на территории Кировской области" осуществляет деятельность, основанную на принципах проектного управления.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3.1.14-4 </w:t>
      </w:r>
      <w:proofErr w:type="gramStart"/>
      <w:r>
        <w:t>введен</w:t>
      </w:r>
      <w:proofErr w:type="gramEnd"/>
      <w:r>
        <w:t xml:space="preserve"> </w:t>
      </w:r>
      <w:hyperlink r:id="rId90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3.1.15. В рамках участия в реализации государственной функции "организация бюджетного процесса":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3.1.15.1. Осуществляет бюджетные полномочия главного распорядителя бюджетных средств областного бюджета: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3.1.15.1.1. Обеспечивает результативность, адресность и целевой характер использования средств областного бюджета в соответствии с утвержденными министерству бюджетными ассигнованиями и лимитами бюджетных обязательств.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3.1.15.1.2. Ведет реестр расходных обязательств министерства, подлежащих исполнению в пределах утвержденных ему лимитов бюджетных обязательств и бюджетных ассигнований.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3.1.15.1.3. Осуществляет планирование соответствующих расходов бюджета, составляет обоснования бюджетных ассигнований.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3.1.15.1.4. Составляет, утверждает и ведет бюджетную роспись, распределяет бюджетные ассигнования, лимиты бюджетных обязательств по подведомственным министерству получателям бюджетных средств и исполняет соответствующую часть областного бюджета.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3.1.15.1.5. Вносит предложения по формированию и изменению лимитов бюджетных обязательств.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3.1.15.1.6. Вносит предложения по формированию и изменению сводной бюджетной росписи.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lastRenderedPageBreak/>
        <w:t>3.1.15.1.7. Формирует перечень подведомственных министерству получателей бюджетных средств.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3.1.15.1.8. Исключен с 01.01.2025. - </w:t>
      </w:r>
      <w:hyperlink r:id="rId91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25.12.2024 N 629-П.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3.1.15.1.9. Обеспечивает соблюдение получателями межбюджетных субсидий и иных межбюджетных трансфертов, имеющих целевое назначение, а также иных субсидий и бюджетных инвестиций, определенных Бюджетным </w:t>
      </w:r>
      <w:hyperlink r:id="rId92">
        <w:r>
          <w:rPr>
            <w:color w:val="0000FF"/>
          </w:rPr>
          <w:t>кодексом</w:t>
        </w:r>
      </w:hyperlink>
      <w:r>
        <w:t xml:space="preserve"> Российской Федерации, условий, целей и порядка, установленных при их предоставлении.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3.1.15.1.10. Формирует бюджетную отчетность главного распорядителя средств областного бюджета и главного администратора доходов областного бюджета.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3.1.15.1.11. Представляет сведения для составления и ведения кассового плана в установленной сфере деятельности и направляет их в министерство финансов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3.1.15.1.12. Осуществляет бюджетные полномочия главного администратора доходов областного бюджета, закрепленных за министерством законом Кировской области об областном бюджете.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3.1.15.1.13. Осуществляет иные бюджетные полномочия, определенные бюджетным законодательством Российской Федерации и принимаемыми в соответствии с ним нормативными правовыми актами, регулирующими бюджетные правоотношения, в установленной сфере деятельности.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3.1.15.2. По согласованию с министерством финансов Кировской области представляет разъяснения по направлениям использования межбюджетных трансфертов, имеющих целевое назначение, в отношении которых министерство является главным распорядителем средств областного бюджета.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3.1.15.3. Организует и осуществляет внутренний финансовый контроль и внутренний финансовый аудит в установленной сфере деятельности.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3.1.16. В рамках участия в государственной функции "управление в сфере закупок товаров (работ, услуг) для обеспечения государственных нужд Кировской области" осуществляет полномочия государственного заказчика при определении поставщиков (подрядчиков, исполнителей) в сфере закупок товаров (работ, услуг), направленных на обеспечение государственных нужд.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3.1.17. В рамках участия в государственной функции "управление и распоряжение имуществом, находящимся в собственности Кировской области" подготавливает предложения по использованию имущества, находящегося в собственности Кировской области, для промышленного производства и осуществления иной деятельности, входящей в компетенцию министерства.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3.1.17 в ред. </w:t>
      </w:r>
      <w:hyperlink r:id="rId9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25.12.2024 N 629-П)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3.1.18. В рамках участия в государственной функции "организация деятельности в области противодействия коррупции" проводит среди работников министерства и подведомственных организаций мероприятия, направленные на противодействие коррупции, профилактику коррупционных правонарушений, исполнение законодательства о противодействии коррупции.</w:t>
      </w:r>
    </w:p>
    <w:p w:rsidR="0043538F" w:rsidRDefault="004353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16.09.2021 </w:t>
      </w:r>
      <w:hyperlink r:id="rId94">
        <w:r>
          <w:rPr>
            <w:color w:val="0000FF"/>
          </w:rPr>
          <w:t>N 486-П</w:t>
        </w:r>
      </w:hyperlink>
      <w:r>
        <w:t xml:space="preserve">, от 25.12.2024 </w:t>
      </w:r>
      <w:hyperlink r:id="rId95">
        <w:r>
          <w:rPr>
            <w:color w:val="0000FF"/>
          </w:rPr>
          <w:t>N 629-П</w:t>
        </w:r>
      </w:hyperlink>
      <w:r>
        <w:t>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3.1.19. В рамках участия в государственной функции "организация и осуществление деятельности по защите сведений, составляющих государственную тайну":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lastRenderedPageBreak/>
        <w:t>3.1.19.1. Обеспечивает в установленном порядке получение, хранение, уточнение, обработку, передачу персональных данных субъектов персональных данных, обеспечивает меры по их защите.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3.1.19.2. Обеспечивает соблюдение работниками министерства правил обращения с секретными документами и иными документами, содержащими информацию ограниченного распространения.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3.1.20. </w:t>
      </w:r>
      <w:proofErr w:type="gramStart"/>
      <w:r>
        <w:t>В рамках участия в государственных функциях "организация и осуществление на межмуниципальном и региональном уровнях мероприятий по гражданской обороне на территории Кировской области", "организация предупреждения чрезвычайных ситуаций межмуниципального и регионального характера, стихийных бедствий и ликвидации их последствий", "организация обеспечения пожарной безопасности Кировской области" обеспечивает выполнение мероприятий по гражданской обороне, по предупреждению и ликвидации чрезвычайных ситуаций и по пожарной безопасности в пределах</w:t>
      </w:r>
      <w:proofErr w:type="gramEnd"/>
      <w:r>
        <w:t xml:space="preserve"> своей компетенции, в том числе в части создания спасательной службы продовольственного и вещевого обеспечения, а также областного резерва материальных ресурсов для предупреждения и ликвидации чрезвычайных ситуаций природного и техногенного характера и предотвращения и ликвидации аварийных ситуаций на объектах жизнеобеспечения Кировской области.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3.1.20 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16.09.2021 N 486-П)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3.1.21. </w:t>
      </w:r>
      <w:proofErr w:type="gramStart"/>
      <w:r>
        <w:t>В рамках участия в государственной функции "организация и обеспечение мобилизационной подготовки и мобилизации" выполняет мероприятия по мобилизационной подготовке и мобилизации в сфере ведения министерства, в том числе в части подготовки и организации нормированного снабжения населения Кировской области продовольственными и непродовольственными товарами, и мобилизационной подготовке министерства, а также организует взаимодействие с федеральными органами исполнительной власти, их территориальными органами и организациями, осуществляющими</w:t>
      </w:r>
      <w:proofErr w:type="gramEnd"/>
      <w:r>
        <w:t xml:space="preserve"> деятельность в сфере ведения министерства и расположенными на территории Кировской области, с учетом особенностей, определенных нормативными правовыми актами Губернатора Кировской области и Правительства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3.1.22. В рамках участия в государственной функции "обеспечение реализации прав граждан на обращение в государственные органы" отвечает на письма, жалобы, обращения юридических и физических лиц, органов местного самоуправления в установленной сфере деятельности.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3.1.22 в ред. </w:t>
      </w:r>
      <w:hyperlink r:id="rId9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16.09.2021 N 486-П)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3.1.23. В рамках участия в государственной функции 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области" проводит мониторинг </w:t>
      </w:r>
      <w:proofErr w:type="spellStart"/>
      <w:r>
        <w:t>правоприменения</w:t>
      </w:r>
      <w:proofErr w:type="spellEnd"/>
      <w:r>
        <w:t xml:space="preserve"> федерального и областного законодательства в сфере деятельности министерства.</w:t>
      </w:r>
    </w:p>
    <w:p w:rsidR="0043538F" w:rsidRDefault="0043538F">
      <w:pPr>
        <w:pStyle w:val="ConsPlusNormal"/>
        <w:jc w:val="both"/>
      </w:pPr>
      <w:r>
        <w:t xml:space="preserve">(в ред. </w:t>
      </w:r>
      <w:hyperlink r:id="rId9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25.12.2024 N 629-П)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3.1.23-1. В рамках участия в государственной функции "осуществление государственной регистрации нормативных правовых актов органов исполнительной власти Кировской области" обеспечивает представление нормативных правовых актов министерства в министерство юстиции Кировской области в порядке, предусмотренном Правительством Кировской области.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3.1.23-1 </w:t>
      </w:r>
      <w:proofErr w:type="gramStart"/>
      <w:r>
        <w:t>введен</w:t>
      </w:r>
      <w:proofErr w:type="gramEnd"/>
      <w:r>
        <w:t xml:space="preserve"> </w:t>
      </w:r>
      <w:hyperlink r:id="rId99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3.1.24. </w:t>
      </w:r>
      <w:proofErr w:type="gramStart"/>
      <w:r>
        <w:t xml:space="preserve">В рамках участия в государственной функции "координация взаимодействия Губернатора Кировской области и органов исполнительной власти Кировской области со средствами массовой информации" осуществляет подготовку и представление в управление массовых коммуникаций Кировской области информации об информировании населения по вопросам, относящимся к компетенции министерства, организует информационное освещение </w:t>
      </w:r>
      <w:r>
        <w:lastRenderedPageBreak/>
        <w:t>деятельности министерства, подведомственных организаций, а также иных организаций системы поддержки субъектов малого и среднего предпринимательства Кировской</w:t>
      </w:r>
      <w:proofErr w:type="gramEnd"/>
      <w:r>
        <w:t xml:space="preserve"> области в электронных и печатных средствах массовой информации.</w:t>
      </w:r>
    </w:p>
    <w:p w:rsidR="0043538F" w:rsidRDefault="0043538F">
      <w:pPr>
        <w:pStyle w:val="ConsPlusNormal"/>
        <w:jc w:val="both"/>
      </w:pPr>
      <w:r>
        <w:t xml:space="preserve">(в ред. </w:t>
      </w:r>
      <w:hyperlink r:id="rId10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25.12.2024 N 629-П)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3.1.24-1. В рамках участия в государственной функции "информационно-аналитическое сопровождение деятельности Губернатора Кировской области и Правительства Кировской области" по запросу управления массовых коммуникаций Кировской области принимает участие в подготовке информационных и аналитических материалов для представления их Губернатору Кировской области, Правительству Кировской области.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3.1.24-1 </w:t>
      </w:r>
      <w:proofErr w:type="gramStart"/>
      <w:r>
        <w:t>введен</w:t>
      </w:r>
      <w:proofErr w:type="gramEnd"/>
      <w:r>
        <w:t xml:space="preserve"> </w:t>
      </w:r>
      <w:hyperlink r:id="rId10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3.1.25. В рамках участия в государственной функции "управление государственными информационными ресурсами":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3.1.25.1. Участвует </w:t>
      </w:r>
      <w:proofErr w:type="gramStart"/>
      <w:r>
        <w:t>в формировании сведений о предоставлении государственных услуг в информационной системе в соответствии с административными регламентами</w:t>
      </w:r>
      <w:proofErr w:type="gramEnd"/>
      <w:r>
        <w:t xml:space="preserve"> предоставления министерством государственных услуг.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3.1.25.2. Участвует в разработке информационно-коммуникационных технологий, создании, развитии, модернизации, эксплуатации информационных систем и информационно-телекоммуникационной инфраструктуры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3.1.26. В рамках участия в государственной функции "управление в области использования, охраны, защиты, воспроизводства лесов":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3.1.26.1. </w:t>
      </w:r>
      <w:proofErr w:type="gramStart"/>
      <w:r>
        <w:t xml:space="preserve">Осуществляет полномочия заинтересованного органа в отношении приоритетных инвестиционных проектов в целях развития лесного комплекса в рамках реализации </w:t>
      </w:r>
      <w:hyperlink r:id="rId102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23.02.2018 N 190 "О приоритетных инвестиционных проектах в целях развития лесного комплекса и об изменении и признании утратившими силу некоторых актов Правительства Российской Федерации" (далее - постановление Правительства Российской Федерации от 23.02.2018 N 190), за исключением принятия решений об</w:t>
      </w:r>
      <w:proofErr w:type="gramEnd"/>
      <w:r>
        <w:t xml:space="preserve"> </w:t>
      </w:r>
      <w:proofErr w:type="gramStart"/>
      <w:r>
        <w:t xml:space="preserve">утверждении заявок инвесторов на реализацию приоритетных инвестиционных проектов в целях развития лесного комплекса на лесных участках, указанных в </w:t>
      </w:r>
      <w:hyperlink r:id="rId103">
        <w:r>
          <w:rPr>
            <w:color w:val="0000FF"/>
          </w:rPr>
          <w:t>подпунктах "а"</w:t>
        </w:r>
      </w:hyperlink>
      <w:r>
        <w:t xml:space="preserve"> и </w:t>
      </w:r>
      <w:hyperlink r:id="rId104">
        <w:r>
          <w:rPr>
            <w:color w:val="0000FF"/>
          </w:rPr>
          <w:t>"б" пункта 5</w:t>
        </w:r>
      </w:hyperlink>
      <w:r>
        <w:t xml:space="preserve"> Правил утверждения перечня приоритетных инвестиционных проектов в целях развития лесного комплекса, включения в данный перечень и исключения из него таких инвестиционных проектов, утвержденных постановлением Правительства Российской Федерации от 23.02.2018 N 190, решений об исключении инвестиционных проектов</w:t>
      </w:r>
      <w:proofErr w:type="gramEnd"/>
      <w:r>
        <w:t xml:space="preserve"> из перечня приоритетных инвестиционных проектов в целях развития лесного комплекса.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3.1.26.1 в ред. </w:t>
      </w:r>
      <w:hyperlink r:id="rId10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25.12.2024 N 629-П)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3.1.26.2. Исключен. - </w:t>
      </w:r>
      <w:hyperlink r:id="rId106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02.10.2024 N 409-П.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3.1.26.3. Создает комиссию по мониторингу реализации приоритетных инвестиционных проектов в целях развития лесного комплекса и обеспечивает ее деятельность.</w:t>
      </w:r>
    </w:p>
    <w:p w:rsidR="0043538F" w:rsidRDefault="0043538F">
      <w:pPr>
        <w:pStyle w:val="ConsPlusNormal"/>
        <w:jc w:val="both"/>
      </w:pPr>
      <w:r>
        <w:t xml:space="preserve">(в ред. </w:t>
      </w:r>
      <w:hyperlink r:id="rId10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25.12.2024 N 629-П)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3.1.26-1. Исключен. - </w:t>
      </w:r>
      <w:hyperlink r:id="rId108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15.12.2023 N 679-П.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3.1.27. Разрабатывает проекты законов Кировской области, нормативных правовых актов Губернатора Кировской области и Правительства Кировской области, предложения о внесении изменений и дополнений в федеральные законы и иные нормативные правовые акты Российской Федерации по вопросам, относящимся к установленной сфере деятельности.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lastRenderedPageBreak/>
        <w:t xml:space="preserve">3.1.28. Исключен. - </w:t>
      </w:r>
      <w:hyperlink r:id="rId109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15.12.2023 N 679-П.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3.1.29. Разрабатывает, согласовывает с органами исполнительной власти Кировской области и другими заинтересованными лицами и направляет на рассмотрение Правительства Кировской области предложения по участию Кировской области в государственных программах Российской Федерации в установленной сфере деятельности.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3.1.30. Обеспечивает Губернатора Кировской области, Правительство Кировской области, органы исполнительной власти Кировской области и других заинтересованных лиц и иные организации информацией, относящейся к установленной сфере деятельности.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3.1.31. Выражает мнение органов исполнительной власти Кировской области при определении позиции федеральных органов исполнительной власти как кредиторов по обязательным платежам в ходе процедур, применяемых в деле о банкротстве.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3.1.32.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организаций, принимает по ним решения и направляет заявителям ответы в установленный срок.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3.1.32 в ред. </w:t>
      </w:r>
      <w:hyperlink r:id="rId11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16.09.2021 N 486-П)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3.1.33. Проводит процедуру оценки регулирующего воздействия проектов нормативных правовых актов Кировской области в случаях, предусмотренных нормативными правовыми актами Российской Федерации и принимаемыми в соответствии с ними нормативными правовыми актами Кировской области по вопросам оценки регулирующего воздействия проектов нормативных правовых актов Кировской области.</w:t>
      </w:r>
    </w:p>
    <w:p w:rsidR="0043538F" w:rsidRDefault="004353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16.09.2021 </w:t>
      </w:r>
      <w:hyperlink r:id="rId111">
        <w:r>
          <w:rPr>
            <w:color w:val="0000FF"/>
          </w:rPr>
          <w:t>N 486-П</w:t>
        </w:r>
      </w:hyperlink>
      <w:r>
        <w:t xml:space="preserve">, от 15.12.2023 </w:t>
      </w:r>
      <w:hyperlink r:id="rId112">
        <w:r>
          <w:rPr>
            <w:color w:val="0000FF"/>
          </w:rPr>
          <w:t>N 679-П</w:t>
        </w:r>
      </w:hyperlink>
      <w:r>
        <w:t>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3.1.34. Осуществляет иные полномочия в соответствии с действующим законодательством.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3.2. Министерство на основе нормативных правовых актов Российской Федерации и Кировской области в соответствии с административными регламентами предоставляет государственные услуги согласно </w:t>
      </w:r>
      <w:hyperlink w:anchor="P439">
        <w:r>
          <w:rPr>
            <w:color w:val="0000FF"/>
          </w:rPr>
          <w:t>приложению N 2</w:t>
        </w:r>
      </w:hyperlink>
      <w:r>
        <w:t>.</w:t>
      </w:r>
    </w:p>
    <w:p w:rsidR="0043538F" w:rsidRDefault="0043538F">
      <w:pPr>
        <w:pStyle w:val="ConsPlusNormal"/>
        <w:jc w:val="both"/>
      </w:pPr>
      <w:r>
        <w:t xml:space="preserve">(в ред. </w:t>
      </w:r>
      <w:hyperlink r:id="rId11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3.3. Исключен с 01.01.2025. - </w:t>
      </w:r>
      <w:hyperlink r:id="rId114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25.12.2024 N 629-П.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3.3-1. Министерство по отношению к подведомственному хозяйственному обществу, более 50% акций которого находится в собственности Кировской области (далее - хозяйственное общество):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3.3-1.1. Осуществляет </w:t>
      </w:r>
      <w:proofErr w:type="gramStart"/>
      <w:r>
        <w:t>контроль за</w:t>
      </w:r>
      <w:proofErr w:type="gramEnd"/>
      <w:r>
        <w:t xml:space="preserve"> соответствием и достижением целей создания Кировской областью хозяйственного общества, обеспечивает ежеквартальное рассмотрение итогов деятельности хозяйственного общества.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3.3-1.2. Осуществляет ведомственный </w:t>
      </w:r>
      <w:proofErr w:type="gramStart"/>
      <w:r>
        <w:t>контроль за</w:t>
      </w:r>
      <w:proofErr w:type="gramEnd"/>
      <w:r>
        <w:t xml:space="preserve"> финансово-хозяйственной деятельностью хозяйственного общества, а также за достижением основных экономических показателей, утвержденных в бизнес-планах.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3.3-1.3. Осуществляет подбор представителей Кировской области в органы управления и контроля хозяйственного общества, организует работу по назначению представителей Кировской области в органы управления и контроля хозяйственного общества в порядке, установленном Правительством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3.3-1.4. Представляет в орган по управлению государственной собственностью Кировской </w:t>
      </w:r>
      <w:r>
        <w:lastRenderedPageBreak/>
        <w:t>области предложения по внесению вопросов в повестку дня годового общего собрания акционеров хозяйственного общества в соответствии с законодательством Российской Федерации и в порядке, определенном Правительством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3.3-1.5. Организует работу представителей Кировской области в органах управления и контроля хозяйственного общества из числа государственных гражданских служащих Кировской области министерства.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3.3-1.6. Осуществляет иные полномочия, установленные законодательством в сфере управления государственным имуществом.</w:t>
      </w:r>
    </w:p>
    <w:p w:rsidR="0043538F" w:rsidRDefault="0043538F">
      <w:pPr>
        <w:pStyle w:val="ConsPlusNormal"/>
        <w:jc w:val="both"/>
      </w:pPr>
      <w:r>
        <w:t xml:space="preserve">(п. 3.3-1 в ред. </w:t>
      </w:r>
      <w:hyperlink r:id="rId11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3.4. Министерство с целью реализации полномочий в установленной сфере деятельности вправе: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3.4.1. Запрашивать и получать в установленном порядке сведения, необходимые для принятия решений в соответствии с функциями и полномочиями министерства.</w:t>
      </w:r>
    </w:p>
    <w:p w:rsidR="0043538F" w:rsidRDefault="004353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3.4.2. Привлекать в установленном порядке научные и иные организации, ученых и специалистов для проработки вопросов, отнесенных к сфере деятельности министерства.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3.4.3. Участвовать в подготовке проектов соглашений между Правительством Кировской области и органами исполнительной власти других субъектов Российской Федерации, организациями по вопросам, входящим в компетенцию министерства.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3.4.4. Проводить совещания по вопросам, входящим в компетенцию министерства, с привлечением в установленном порядке руководителей и специалистов других органов исполнительной власти Кировской области, предприятий и организаций Кировской области независимо от организационно-правовых форм и форм собственности.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3.4.5. Вносить в Правительство Кировской области предложения по вопросам совершенствования деятельности министерства.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3.4.6. Оказывать организационно-методическую помощь органам исполнительной власти Кировской области, органам местного самоуправления в установленной сфере деятельности.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3.4.6-1. Участвовать в реализации государственной политики в сфере добровольчества (</w:t>
      </w:r>
      <w:proofErr w:type="spellStart"/>
      <w:r>
        <w:t>волонтерства</w:t>
      </w:r>
      <w:proofErr w:type="spellEnd"/>
      <w:r>
        <w:t>).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3.4.6-1 </w:t>
      </w:r>
      <w:proofErr w:type="gramStart"/>
      <w:r>
        <w:t>введен</w:t>
      </w:r>
      <w:proofErr w:type="gramEnd"/>
      <w:r>
        <w:t xml:space="preserve"> </w:t>
      </w:r>
      <w:hyperlink r:id="rId117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3.4.7. Создавать советы, комиссии, рабочие группы, коллегии по вопросам, относящимся к ведению министерства.</w:t>
      </w: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Title"/>
        <w:ind w:firstLine="540"/>
        <w:jc w:val="both"/>
        <w:outlineLvl w:val="1"/>
      </w:pPr>
      <w:r>
        <w:t>4. Организация деятельности министерства</w:t>
      </w: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ind w:firstLine="540"/>
        <w:jc w:val="both"/>
      </w:pPr>
      <w:r>
        <w:t>4.1. Министерство возглавляет министр промышленности, предпринимательства и торговли Кировской области (далее - министр), назначаемый на должность и освобождаемый от должности указами Губернатора Кировской области в соответствии с действующим законодательством.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4.2. Министр несет ответственность в соответствии с действующим законодательством за выполнение государственных функций и возложенных на министерство полномочий.</w:t>
      </w:r>
    </w:p>
    <w:p w:rsidR="0043538F" w:rsidRDefault="0043538F">
      <w:pPr>
        <w:pStyle w:val="ConsPlusNormal"/>
        <w:jc w:val="both"/>
      </w:pPr>
      <w:r>
        <w:t xml:space="preserve">(п. 4.2 в ред. </w:t>
      </w:r>
      <w:hyperlink r:id="rId11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16.09.2021 N 486-П)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4.3. Министр имеет заместителей, назначаемых на должность и освобождаемых от должности указами Губернатора Кировской области по представлению министра.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lastRenderedPageBreak/>
        <w:t>4.4. Структура министерства утверждается распоряжением Губернатора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Организационная структура министерства как органа, уполномоченного на осуществление регионального государственного контроля (надзора) в области розничной продажи алкогольной и спиртосодержащей продукции, государственного контроля по осуществлению лицензионного </w:t>
      </w:r>
      <w:proofErr w:type="gramStart"/>
      <w:r>
        <w:t>контроля за</w:t>
      </w:r>
      <w:proofErr w:type="gramEnd"/>
      <w:r>
        <w:t xml:space="preserve"> деятельностью по заготовке, хранению, переработке и реализации лома черных металлов, цветных металлов, устанавливается распоряжением Правительства Кировской области в соответствии с действующим законодательством.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 Министр: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4.5.1. Работает под непосредственным руководством члена Правительства Кировской области, курирующего работу министерства.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4.5.1 в ред. </w:t>
      </w:r>
      <w:hyperlink r:id="rId11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02.10.2024 N 409-П)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4.5.2. Осуществляет общее руководство деятельностью министерства на основе единоначалия и несет персональную ответственность за выполнение возложенных на министерство функций.</w:t>
      </w:r>
    </w:p>
    <w:p w:rsidR="0043538F" w:rsidRDefault="0043538F">
      <w:pPr>
        <w:pStyle w:val="ConsPlusNormal"/>
        <w:jc w:val="both"/>
      </w:pPr>
      <w:r>
        <w:t xml:space="preserve">(в ред. </w:t>
      </w:r>
      <w:hyperlink r:id="rId12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4.5.3. Утверждает положения о структурных подразделениях, правила служебного распорядка, должностные регламенты работников министерства, распределяет обязанности между заместителями министра.</w:t>
      </w:r>
    </w:p>
    <w:p w:rsidR="0043538F" w:rsidRDefault="0043538F">
      <w:pPr>
        <w:pStyle w:val="ConsPlusNormal"/>
        <w:jc w:val="both"/>
      </w:pPr>
      <w:r>
        <w:t xml:space="preserve">(в ред. </w:t>
      </w:r>
      <w:hyperlink r:id="rId12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4.5.3-1. Распределяет должностную нагрузку между государственными гражданскими служащими Кировской области министерства для обеспечения эффективной деятельности в соответствии с государственными функциями, установленными </w:t>
      </w:r>
      <w:hyperlink w:anchor="P84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46">
        <w:r>
          <w:rPr>
            <w:color w:val="0000FF"/>
          </w:rPr>
          <w:t>разделом 3</w:t>
        </w:r>
      </w:hyperlink>
      <w:r>
        <w:t xml:space="preserve"> настоящего Положения.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4.5.3-1 в ред. </w:t>
      </w:r>
      <w:hyperlink r:id="rId12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4.5.4. Назначает по согласованию с членом Правительства Кировской области, курирующим работу министерства, на период своего отсутствия (командировка, отпуск, болезнь) исполняющего обязанности министра.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4.5.4 в ред. </w:t>
      </w:r>
      <w:hyperlink r:id="rId12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02.10.2024 N 409-П)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4.5.5. Представляет Правительству Кировской области кандидатуры для назначения на должности заместителей министра, назначает на должность, освобождает от должности работников министерства, распределяет обязанности между заместителями министра.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4.5.6. Издает приказы, дает указания и организует </w:t>
      </w:r>
      <w:proofErr w:type="gramStart"/>
      <w:r>
        <w:t>контроль за</w:t>
      </w:r>
      <w:proofErr w:type="gramEnd"/>
      <w:r>
        <w:t xml:space="preserve"> их исполнением в пределах своей компетенции.</w:t>
      </w:r>
    </w:p>
    <w:p w:rsidR="0043538F" w:rsidRDefault="0043538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4.5.6 в ред. </w:t>
      </w:r>
      <w:hyperlink r:id="rId12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15.12.2023 N 679-П)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4.5.7. В пределах установленной штатной численности, лимита фонда оплаты труда и в соответствии с утвержденной структурой утверждает штатное расписание министерства, вносит в него изменения, а также вносит на рассмотрение Правительства Кировской области предложения о размере ассигнований на содержание министерства.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4.5.8. Обеспечивает безопасность условий и охрану труда работников министерства.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4.5.9. Действует без доверенности от имени министерства, представляет его интересы в органах государственной власти и органах местного самоуправления, административных, правоохранительных и судебных органах, коммерческих и некоммерческих организациях.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4.5.10. Выдает доверенности по вопросам, связанным с полномочиями министерства.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lastRenderedPageBreak/>
        <w:t xml:space="preserve">4.5.11. Обеспечивает исполнение поручений, относящихся к полномочиям министерства, осуществляет </w:t>
      </w:r>
      <w:proofErr w:type="gramStart"/>
      <w:r>
        <w:t>контроль за</w:t>
      </w:r>
      <w:proofErr w:type="gramEnd"/>
      <w:r>
        <w:t xml:space="preserve"> их исполнением.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 xml:space="preserve">4.5.12. Рассматривает дела об административных правонарушениях в части розничной продажи алкогольной продукции в порядке, предусмотренном </w:t>
      </w:r>
      <w:hyperlink r:id="rId125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4.5.13. Контролирует соблюдение работниками правил служебного распорядка, принимает меры по поддержанию служебной и исполнительской дисциплины, применяет меры поощрения и налагает на работников дисциплинарные взыскания в соответствии с действующим законодательством.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4.5.14. Подписывает в пределах своих полномочий договоры, государственные контракты, соглашения, финансовые документы и иные документы, касающиеся исполнения министерством возложенных на него функций и полномочий.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4.5.15. Обеспечивает результативность, адресность и целевой характер использования бюджетных сре</w:t>
      </w:r>
      <w:proofErr w:type="gramStart"/>
      <w:r>
        <w:t>дств в с</w:t>
      </w:r>
      <w:proofErr w:type="gramEnd"/>
      <w:r>
        <w:t>оответствии с утвержденными министерству бюджетными ассигнованиями и лимитами бюджетных обязательств.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4.5.16. Контролирует обеспечение доступа к информации о деятельности министерства.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4.5.17.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 в установленном действующим законодательством порядке.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4.5.18. Направляет представителей министерства в координационные, совещательные и консультативные органы, образуемые Губернатором Кировской области, Правительством Кировской области, администрацией Губернатора и Правительства Кировской области и иными органами исполнительной власти Кировской области, по вопросам компетенции министерства.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4.5.19. Рассматривает и согласовывает проекты правовых актов Губернатора Кировской области, Правительства Кировской области, администрации Губернатора и Правительства Кировской области, а также проекты других документов в соответствии с компетенцией министерства.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4.5.20. Принимает меры по противодействию коррупции.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4.5.21. Осуществляет иные полномочия в соответствии с действующим законодательством и поручениями Губернатора Кировской области.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4.6. Направление в служебную командировку министра и предоставление ему ежегодного оплачиваемого отпуска осуществляются по согласованию с членом Правительства Кировской области, курирующим работу министерства.</w:t>
      </w:r>
    </w:p>
    <w:p w:rsidR="0043538F" w:rsidRDefault="0043538F">
      <w:pPr>
        <w:pStyle w:val="ConsPlusNormal"/>
        <w:spacing w:before="220"/>
        <w:ind w:firstLine="540"/>
        <w:jc w:val="both"/>
      </w:pPr>
      <w:r>
        <w:t>Согласование служебной командировки министра и заместителей министра на территорию иностранного государства осуществляется путем направления членом Правительства Кировской области, курирующим работу министерства, докладной записки на имя Губернатора Кировской области с обоснованием необходимости командирования. После проведения вышеуказанного согласования принимается правовой акт администрации Губернатора и Правительства Кировской области о направлении должностного лица в служебную командировку на территорию иностранного государства.</w:t>
      </w:r>
    </w:p>
    <w:p w:rsidR="0043538F" w:rsidRDefault="0043538F">
      <w:pPr>
        <w:pStyle w:val="ConsPlusNormal"/>
        <w:jc w:val="both"/>
      </w:pPr>
      <w:r>
        <w:t xml:space="preserve">(п. 4.6 в ред. </w:t>
      </w:r>
      <w:hyperlink r:id="rId12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02.10.2024 N 409-П)</w:t>
      </w: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right"/>
        <w:outlineLvl w:val="1"/>
      </w:pPr>
      <w:r>
        <w:t>Приложение N 1</w:t>
      </w:r>
    </w:p>
    <w:p w:rsidR="0043538F" w:rsidRDefault="0043538F">
      <w:pPr>
        <w:pStyle w:val="ConsPlusNormal"/>
        <w:jc w:val="right"/>
      </w:pPr>
      <w:r>
        <w:t>к Положению</w:t>
      </w: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Title"/>
        <w:jc w:val="center"/>
      </w:pPr>
      <w:bookmarkStart w:id="3" w:name="P414"/>
      <w:bookmarkEnd w:id="3"/>
      <w:r>
        <w:t>ПЕРЕЧЕНЬ</w:t>
      </w:r>
    </w:p>
    <w:p w:rsidR="0043538F" w:rsidRDefault="0043538F">
      <w:pPr>
        <w:pStyle w:val="ConsPlusTitle"/>
        <w:jc w:val="center"/>
      </w:pPr>
      <w:r>
        <w:t>ОРГАНИЗАЦИЙ НЕЗАВИСИМО ОТ ИХ ОРГАНИЗАЦИОННО-ПРАВОВОЙ ФОРМЫ,</w:t>
      </w:r>
    </w:p>
    <w:p w:rsidR="0043538F" w:rsidRDefault="0043538F">
      <w:pPr>
        <w:pStyle w:val="ConsPlusTitle"/>
        <w:jc w:val="center"/>
      </w:pPr>
      <w:proofErr w:type="gramStart"/>
      <w:r>
        <w:t>ПОДВЕДОМСТВЕННЫХ</w:t>
      </w:r>
      <w:proofErr w:type="gramEnd"/>
      <w:r>
        <w:t xml:space="preserve"> МИНИСТЕРСТВУ ПРОМЫШЛЕННОСТИ,</w:t>
      </w:r>
    </w:p>
    <w:p w:rsidR="0043538F" w:rsidRDefault="0043538F">
      <w:pPr>
        <w:pStyle w:val="ConsPlusTitle"/>
        <w:jc w:val="center"/>
      </w:pPr>
      <w:r>
        <w:t>ПРЕДПРИНИМАТЕЛЬСТВА И ТОРГОВЛИ КИРОВСКОЙ ОБЛАСТИ</w:t>
      </w:r>
    </w:p>
    <w:p w:rsidR="0043538F" w:rsidRDefault="0043538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353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38F" w:rsidRDefault="0043538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38F" w:rsidRDefault="0043538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538F" w:rsidRDefault="004353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538F" w:rsidRDefault="0043538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25.12.2024 N 629-П)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38F" w:rsidRDefault="0043538F">
            <w:pPr>
              <w:pStyle w:val="ConsPlusNormal"/>
            </w:pPr>
          </w:p>
        </w:tc>
      </w:tr>
    </w:tbl>
    <w:p w:rsidR="0043538F" w:rsidRDefault="004353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504"/>
      </w:tblGrid>
      <w:tr w:rsidR="0043538F">
        <w:tc>
          <w:tcPr>
            <w:tcW w:w="567" w:type="dxa"/>
          </w:tcPr>
          <w:p w:rsidR="0043538F" w:rsidRDefault="0043538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504" w:type="dxa"/>
          </w:tcPr>
          <w:p w:rsidR="0043538F" w:rsidRDefault="0043538F">
            <w:pPr>
              <w:pStyle w:val="ConsPlusNormal"/>
              <w:jc w:val="center"/>
            </w:pPr>
            <w:r>
              <w:t>Наименование организации</w:t>
            </w:r>
          </w:p>
        </w:tc>
      </w:tr>
      <w:tr w:rsidR="0043538F">
        <w:tc>
          <w:tcPr>
            <w:tcW w:w="567" w:type="dxa"/>
          </w:tcPr>
          <w:p w:rsidR="0043538F" w:rsidRDefault="0043538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504" w:type="dxa"/>
          </w:tcPr>
          <w:p w:rsidR="0043538F" w:rsidRDefault="0043538F">
            <w:pPr>
              <w:pStyle w:val="ConsPlusNormal"/>
            </w:pPr>
            <w:r>
              <w:t>Автономная некоммерческая организация "Региональный центр компетенций Кировской области в сфере производительности труда"</w:t>
            </w:r>
          </w:p>
        </w:tc>
      </w:tr>
      <w:tr w:rsidR="0043538F">
        <w:tc>
          <w:tcPr>
            <w:tcW w:w="567" w:type="dxa"/>
          </w:tcPr>
          <w:p w:rsidR="0043538F" w:rsidRDefault="0043538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04" w:type="dxa"/>
          </w:tcPr>
          <w:p w:rsidR="0043538F" w:rsidRDefault="0043538F">
            <w:pPr>
              <w:pStyle w:val="ConsPlusNormal"/>
            </w:pPr>
            <w:r>
              <w:t>Кировский областной фонд поддержки малого и среднего предпринимательства (микрокредитная компания)</w:t>
            </w:r>
          </w:p>
        </w:tc>
      </w:tr>
      <w:tr w:rsidR="0043538F">
        <w:tc>
          <w:tcPr>
            <w:tcW w:w="567" w:type="dxa"/>
          </w:tcPr>
          <w:p w:rsidR="0043538F" w:rsidRDefault="0043538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504" w:type="dxa"/>
          </w:tcPr>
          <w:p w:rsidR="0043538F" w:rsidRDefault="0043538F">
            <w:pPr>
              <w:pStyle w:val="ConsPlusNormal"/>
            </w:pPr>
            <w:r>
              <w:t>Некоммерческая организация "Государственный фонд развития промышленности Кировской области"</w:t>
            </w:r>
          </w:p>
        </w:tc>
      </w:tr>
      <w:tr w:rsidR="0043538F">
        <w:tc>
          <w:tcPr>
            <w:tcW w:w="567" w:type="dxa"/>
          </w:tcPr>
          <w:p w:rsidR="0043538F" w:rsidRDefault="0043538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504" w:type="dxa"/>
          </w:tcPr>
          <w:p w:rsidR="0043538F" w:rsidRDefault="0043538F">
            <w:pPr>
              <w:pStyle w:val="ConsPlusNormal"/>
            </w:pPr>
            <w:r>
              <w:t>Акционерное общество "Корпорация развития Кировской области"</w:t>
            </w:r>
          </w:p>
        </w:tc>
      </w:tr>
    </w:tbl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right"/>
        <w:outlineLvl w:val="1"/>
      </w:pPr>
      <w:r>
        <w:t>Приложение N 2</w:t>
      </w:r>
    </w:p>
    <w:p w:rsidR="0043538F" w:rsidRDefault="0043538F">
      <w:pPr>
        <w:pStyle w:val="ConsPlusNormal"/>
        <w:jc w:val="right"/>
      </w:pPr>
      <w:r>
        <w:t>к Положению</w:t>
      </w: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Title"/>
        <w:jc w:val="center"/>
      </w:pPr>
      <w:bookmarkStart w:id="4" w:name="P439"/>
      <w:bookmarkEnd w:id="4"/>
      <w:r>
        <w:t>ПЕРЕЧЕНЬ</w:t>
      </w:r>
    </w:p>
    <w:p w:rsidR="0043538F" w:rsidRDefault="0043538F">
      <w:pPr>
        <w:pStyle w:val="ConsPlusTitle"/>
        <w:jc w:val="center"/>
      </w:pPr>
      <w:r>
        <w:t>ГОСУДАРСТВЕННЫХ УСЛУГ, ПРЕДОСТАВЛЯЕМЫХ МИНИСТЕРСТВОМ</w:t>
      </w:r>
    </w:p>
    <w:p w:rsidR="0043538F" w:rsidRDefault="0043538F">
      <w:pPr>
        <w:pStyle w:val="ConsPlusTitle"/>
        <w:jc w:val="center"/>
      </w:pPr>
      <w:r>
        <w:t>ПРОМЫШЛЕННОСТИ, ПРЕДПРИНИМАТЕЛЬСТВА И ТОРГОВЛИ</w:t>
      </w:r>
    </w:p>
    <w:p w:rsidR="0043538F" w:rsidRDefault="0043538F">
      <w:pPr>
        <w:pStyle w:val="ConsPlusTitle"/>
        <w:jc w:val="center"/>
      </w:pPr>
      <w:r>
        <w:t>КИРОВСКОЙ ОБЛАСТИ</w:t>
      </w:r>
    </w:p>
    <w:p w:rsidR="0043538F" w:rsidRDefault="004353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43538F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43538F" w:rsidRDefault="0043538F">
            <w:pPr>
              <w:pStyle w:val="ConsPlusNormal"/>
              <w:jc w:val="center"/>
            </w:pPr>
            <w:r>
              <w:t>Наименование государственной услуги</w:t>
            </w:r>
          </w:p>
        </w:tc>
      </w:tr>
      <w:tr w:rsidR="0043538F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43538F" w:rsidRDefault="0043538F">
            <w:pPr>
              <w:pStyle w:val="ConsPlusNormal"/>
              <w:jc w:val="both"/>
            </w:pPr>
            <w:r>
              <w:t>Лицензирование деятельности по заготовке, хранению, переработке и реализации лома черных металлов, цветных металлов</w:t>
            </w:r>
          </w:p>
        </w:tc>
      </w:tr>
      <w:tr w:rsidR="0043538F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43538F" w:rsidRDefault="0043538F">
            <w:pPr>
              <w:pStyle w:val="ConsPlusNormal"/>
              <w:jc w:val="both"/>
            </w:pPr>
            <w:r>
              <w:t>Лицензирование розничной продажи алкогольной продукции на территории Кировской области</w:t>
            </w:r>
          </w:p>
        </w:tc>
      </w:tr>
      <w:tr w:rsidR="0043538F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43538F" w:rsidRDefault="0043538F">
            <w:pPr>
              <w:pStyle w:val="ConsPlusNormal"/>
              <w:jc w:val="both"/>
            </w:pPr>
            <w:r>
              <w:t>Признание субъектов малого и среднего предпринимательства социальными предприятиями Кировской области</w:t>
            </w:r>
          </w:p>
        </w:tc>
      </w:tr>
    </w:tbl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jc w:val="both"/>
      </w:pPr>
    </w:p>
    <w:p w:rsidR="0043538F" w:rsidRDefault="0043538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7A79" w:rsidRDefault="00027A79"/>
    <w:sectPr w:rsidR="00027A79" w:rsidSect="0072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43538F"/>
    <w:rsid w:val="00027A79"/>
    <w:rsid w:val="0043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53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3538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353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3538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353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3538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3538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3538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40&amp;n=219761&amp;dst=100005" TargetMode="External"/><Relationship Id="rId117" Type="http://schemas.openxmlformats.org/officeDocument/2006/relationships/hyperlink" Target="https://login.consultant.ru/link/?req=doc&amp;base=RLAW240&amp;n=219761&amp;dst=100090" TargetMode="External"/><Relationship Id="rId21" Type="http://schemas.openxmlformats.org/officeDocument/2006/relationships/hyperlink" Target="https://login.consultant.ru/link/?req=doc&amp;base=RLAW240&amp;n=161116" TargetMode="External"/><Relationship Id="rId42" Type="http://schemas.openxmlformats.org/officeDocument/2006/relationships/hyperlink" Target="https://login.consultant.ru/link/?req=doc&amp;base=RLAW240&amp;n=219761&amp;dst=100023" TargetMode="External"/><Relationship Id="rId47" Type="http://schemas.openxmlformats.org/officeDocument/2006/relationships/hyperlink" Target="https://login.consultant.ru/link/?req=doc&amp;base=RLAW240&amp;n=219761&amp;dst=100032" TargetMode="External"/><Relationship Id="rId63" Type="http://schemas.openxmlformats.org/officeDocument/2006/relationships/hyperlink" Target="https://login.consultant.ru/link/?req=doc&amp;base=RLAW240&amp;n=177284&amp;dst=100020" TargetMode="External"/><Relationship Id="rId68" Type="http://schemas.openxmlformats.org/officeDocument/2006/relationships/hyperlink" Target="https://login.consultant.ru/link/?req=doc&amp;base=RLAW240&amp;n=211595&amp;dst=100023" TargetMode="External"/><Relationship Id="rId84" Type="http://schemas.openxmlformats.org/officeDocument/2006/relationships/hyperlink" Target="https://login.consultant.ru/link/?req=doc&amp;base=RLAW240&amp;n=233607&amp;dst=100017" TargetMode="External"/><Relationship Id="rId89" Type="http://schemas.openxmlformats.org/officeDocument/2006/relationships/hyperlink" Target="https://login.consultant.ru/link/?req=doc&amp;base=RLAW240&amp;n=219761&amp;dst=100068" TargetMode="External"/><Relationship Id="rId112" Type="http://schemas.openxmlformats.org/officeDocument/2006/relationships/hyperlink" Target="https://login.consultant.ru/link/?req=doc&amp;base=RLAW240&amp;n=219761&amp;dst=100075" TargetMode="External"/><Relationship Id="rId16" Type="http://schemas.openxmlformats.org/officeDocument/2006/relationships/hyperlink" Target="https://login.consultant.ru/link/?req=doc&amp;base=RLAW240&amp;n=137130" TargetMode="External"/><Relationship Id="rId107" Type="http://schemas.openxmlformats.org/officeDocument/2006/relationships/hyperlink" Target="https://login.consultant.ru/link/?req=doc&amp;base=RLAW240&amp;n=238914&amp;dst=100029" TargetMode="External"/><Relationship Id="rId11" Type="http://schemas.openxmlformats.org/officeDocument/2006/relationships/hyperlink" Target="https://login.consultant.ru/link/?req=doc&amp;base=RLAW240&amp;n=228564&amp;dst=23" TargetMode="External"/><Relationship Id="rId32" Type="http://schemas.openxmlformats.org/officeDocument/2006/relationships/hyperlink" Target="https://login.consultant.ru/link/?req=doc&amp;base=RLAW240&amp;n=228482&amp;dst=100308" TargetMode="External"/><Relationship Id="rId37" Type="http://schemas.openxmlformats.org/officeDocument/2006/relationships/hyperlink" Target="https://login.consultant.ru/link/?req=doc&amp;base=RLAW240&amp;n=219761&amp;dst=100018" TargetMode="External"/><Relationship Id="rId53" Type="http://schemas.openxmlformats.org/officeDocument/2006/relationships/hyperlink" Target="https://login.consultant.ru/link/?req=doc&amp;base=RLAW240&amp;n=219761&amp;dst=100038" TargetMode="External"/><Relationship Id="rId58" Type="http://schemas.openxmlformats.org/officeDocument/2006/relationships/hyperlink" Target="https://login.consultant.ru/link/?req=doc&amp;base=RLAW240&amp;n=219761&amp;dst=100043" TargetMode="External"/><Relationship Id="rId74" Type="http://schemas.openxmlformats.org/officeDocument/2006/relationships/hyperlink" Target="https://login.consultant.ru/link/?req=doc&amp;base=RLAW240&amp;n=177284&amp;dst=100025" TargetMode="External"/><Relationship Id="rId79" Type="http://schemas.openxmlformats.org/officeDocument/2006/relationships/hyperlink" Target="https://login.consultant.ru/link/?req=doc&amp;base=RLAW240&amp;n=127557" TargetMode="External"/><Relationship Id="rId102" Type="http://schemas.openxmlformats.org/officeDocument/2006/relationships/hyperlink" Target="https://login.consultant.ru/link/?req=doc&amp;base=LAW&amp;n=450045" TargetMode="External"/><Relationship Id="rId123" Type="http://schemas.openxmlformats.org/officeDocument/2006/relationships/hyperlink" Target="https://login.consultant.ru/link/?req=doc&amp;base=RLAW240&amp;n=233607&amp;dst=100026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40&amp;n=185089&amp;dst=100005" TargetMode="External"/><Relationship Id="rId90" Type="http://schemas.openxmlformats.org/officeDocument/2006/relationships/hyperlink" Target="https://login.consultant.ru/link/?req=doc&amp;base=RLAW240&amp;n=219761&amp;dst=100069" TargetMode="External"/><Relationship Id="rId95" Type="http://schemas.openxmlformats.org/officeDocument/2006/relationships/hyperlink" Target="https://login.consultant.ru/link/?req=doc&amp;base=RLAW240&amp;n=238914&amp;dst=100023" TargetMode="External"/><Relationship Id="rId19" Type="http://schemas.openxmlformats.org/officeDocument/2006/relationships/hyperlink" Target="https://login.consultant.ru/link/?req=doc&amp;base=RLAW240&amp;n=154509" TargetMode="External"/><Relationship Id="rId14" Type="http://schemas.openxmlformats.org/officeDocument/2006/relationships/hyperlink" Target="https://login.consultant.ru/link/?req=doc&amp;base=RLAW240&amp;n=161180" TargetMode="External"/><Relationship Id="rId22" Type="http://schemas.openxmlformats.org/officeDocument/2006/relationships/hyperlink" Target="https://login.consultant.ru/link/?req=doc&amp;base=RLAW240&amp;n=177284&amp;dst=100005" TargetMode="External"/><Relationship Id="rId27" Type="http://schemas.openxmlformats.org/officeDocument/2006/relationships/hyperlink" Target="https://login.consultant.ru/link/?req=doc&amp;base=RLAW240&amp;n=233607&amp;dst=100005" TargetMode="External"/><Relationship Id="rId30" Type="http://schemas.openxmlformats.org/officeDocument/2006/relationships/hyperlink" Target="https://login.consultant.ru/link/?req=doc&amp;base=RLAW240&amp;n=238914&amp;dst=100012" TargetMode="External"/><Relationship Id="rId35" Type="http://schemas.openxmlformats.org/officeDocument/2006/relationships/hyperlink" Target="https://login.consultant.ru/link/?req=doc&amp;base=RLAW240&amp;n=238914&amp;dst=100013" TargetMode="External"/><Relationship Id="rId43" Type="http://schemas.openxmlformats.org/officeDocument/2006/relationships/hyperlink" Target="https://login.consultant.ru/link/?req=doc&amp;base=RLAW240&amp;n=219761&amp;dst=100026" TargetMode="External"/><Relationship Id="rId48" Type="http://schemas.openxmlformats.org/officeDocument/2006/relationships/hyperlink" Target="https://login.consultant.ru/link/?req=doc&amp;base=RLAW240&amp;n=219761&amp;dst=100033" TargetMode="External"/><Relationship Id="rId56" Type="http://schemas.openxmlformats.org/officeDocument/2006/relationships/hyperlink" Target="https://login.consultant.ru/link/?req=doc&amp;base=RLAW240&amp;n=233607&amp;dst=100011" TargetMode="External"/><Relationship Id="rId64" Type="http://schemas.openxmlformats.org/officeDocument/2006/relationships/hyperlink" Target="https://login.consultant.ru/link/?req=doc&amp;base=RLAW240&amp;n=177284&amp;dst=100022" TargetMode="External"/><Relationship Id="rId69" Type="http://schemas.openxmlformats.org/officeDocument/2006/relationships/hyperlink" Target="https://login.consultant.ru/link/?req=doc&amp;base=RLAW240&amp;n=211595&amp;dst=100050" TargetMode="External"/><Relationship Id="rId77" Type="http://schemas.openxmlformats.org/officeDocument/2006/relationships/hyperlink" Target="https://login.consultant.ru/link/?req=doc&amp;base=LAW&amp;n=483343" TargetMode="External"/><Relationship Id="rId100" Type="http://schemas.openxmlformats.org/officeDocument/2006/relationships/hyperlink" Target="https://login.consultant.ru/link/?req=doc&amp;base=RLAW240&amp;n=238914&amp;dst=100025" TargetMode="External"/><Relationship Id="rId105" Type="http://schemas.openxmlformats.org/officeDocument/2006/relationships/hyperlink" Target="https://login.consultant.ru/link/?req=doc&amp;base=RLAW240&amp;n=238914&amp;dst=100027" TargetMode="External"/><Relationship Id="rId113" Type="http://schemas.openxmlformats.org/officeDocument/2006/relationships/hyperlink" Target="https://login.consultant.ru/link/?req=doc&amp;base=RLAW240&amp;n=219761&amp;dst=100076" TargetMode="External"/><Relationship Id="rId118" Type="http://schemas.openxmlformats.org/officeDocument/2006/relationships/hyperlink" Target="https://login.consultant.ru/link/?req=doc&amp;base=RLAW240&amp;n=177284&amp;dst=100058" TargetMode="External"/><Relationship Id="rId126" Type="http://schemas.openxmlformats.org/officeDocument/2006/relationships/hyperlink" Target="https://login.consultant.ru/link/?req=doc&amp;base=RLAW240&amp;n=233607&amp;dst=100028" TargetMode="External"/><Relationship Id="rId8" Type="http://schemas.openxmlformats.org/officeDocument/2006/relationships/hyperlink" Target="https://login.consultant.ru/link/?req=doc&amp;base=RLAW240&amp;n=219761&amp;dst=100005" TargetMode="External"/><Relationship Id="rId51" Type="http://schemas.openxmlformats.org/officeDocument/2006/relationships/hyperlink" Target="https://login.consultant.ru/link/?req=doc&amp;base=RLAW240&amp;n=219761&amp;dst=100037" TargetMode="External"/><Relationship Id="rId72" Type="http://schemas.openxmlformats.org/officeDocument/2006/relationships/hyperlink" Target="https://login.consultant.ru/link/?req=doc&amp;base=RLAW240&amp;n=189360&amp;dst=100019" TargetMode="External"/><Relationship Id="rId80" Type="http://schemas.openxmlformats.org/officeDocument/2006/relationships/hyperlink" Target="https://login.consultant.ru/link/?req=doc&amp;base=RLAW240&amp;n=219761&amp;dst=100053" TargetMode="External"/><Relationship Id="rId85" Type="http://schemas.openxmlformats.org/officeDocument/2006/relationships/hyperlink" Target="https://login.consultant.ru/link/?req=doc&amp;base=RLAW240&amp;n=219761&amp;dst=100060" TargetMode="External"/><Relationship Id="rId93" Type="http://schemas.openxmlformats.org/officeDocument/2006/relationships/hyperlink" Target="https://login.consultant.ru/link/?req=doc&amp;base=RLAW240&amp;n=238914&amp;dst=100021" TargetMode="External"/><Relationship Id="rId98" Type="http://schemas.openxmlformats.org/officeDocument/2006/relationships/hyperlink" Target="https://login.consultant.ru/link/?req=doc&amp;base=RLAW240&amp;n=238914&amp;dst=100024" TargetMode="External"/><Relationship Id="rId121" Type="http://schemas.openxmlformats.org/officeDocument/2006/relationships/hyperlink" Target="https://login.consultant.ru/link/?req=doc&amp;base=RLAW240&amp;n=219761&amp;dst=10009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189360&amp;dst=100006" TargetMode="External"/><Relationship Id="rId17" Type="http://schemas.openxmlformats.org/officeDocument/2006/relationships/hyperlink" Target="https://login.consultant.ru/link/?req=doc&amp;base=RLAW240&amp;n=143184" TargetMode="External"/><Relationship Id="rId25" Type="http://schemas.openxmlformats.org/officeDocument/2006/relationships/hyperlink" Target="https://login.consultant.ru/link/?req=doc&amp;base=RLAW240&amp;n=200744&amp;dst=100005" TargetMode="External"/><Relationship Id="rId33" Type="http://schemas.openxmlformats.org/officeDocument/2006/relationships/hyperlink" Target="https://login.consultant.ru/link/?req=doc&amp;base=RLAW240&amp;n=219761&amp;dst=100014" TargetMode="External"/><Relationship Id="rId38" Type="http://schemas.openxmlformats.org/officeDocument/2006/relationships/hyperlink" Target="https://login.consultant.ru/link/?req=doc&amp;base=RLAW240&amp;n=219761&amp;dst=100019" TargetMode="External"/><Relationship Id="rId46" Type="http://schemas.openxmlformats.org/officeDocument/2006/relationships/hyperlink" Target="https://login.consultant.ru/link/?req=doc&amp;base=RLAW240&amp;n=200744&amp;dst=100012" TargetMode="External"/><Relationship Id="rId59" Type="http://schemas.openxmlformats.org/officeDocument/2006/relationships/hyperlink" Target="https://login.consultant.ru/link/?req=doc&amp;base=RLAW240&amp;n=219761&amp;dst=100046" TargetMode="External"/><Relationship Id="rId67" Type="http://schemas.openxmlformats.org/officeDocument/2006/relationships/hyperlink" Target="https://login.consultant.ru/link/?req=doc&amp;base=RLAW240&amp;n=211595" TargetMode="External"/><Relationship Id="rId103" Type="http://schemas.openxmlformats.org/officeDocument/2006/relationships/hyperlink" Target="https://login.consultant.ru/link/?req=doc&amp;base=LAW&amp;n=450045&amp;dst=100029" TargetMode="External"/><Relationship Id="rId108" Type="http://schemas.openxmlformats.org/officeDocument/2006/relationships/hyperlink" Target="https://login.consultant.ru/link/?req=doc&amp;base=RLAW240&amp;n=219761&amp;dst=100074" TargetMode="External"/><Relationship Id="rId116" Type="http://schemas.openxmlformats.org/officeDocument/2006/relationships/hyperlink" Target="https://login.consultant.ru/link/?req=doc&amp;base=RLAW240&amp;n=219761&amp;dst=100089" TargetMode="External"/><Relationship Id="rId124" Type="http://schemas.openxmlformats.org/officeDocument/2006/relationships/hyperlink" Target="https://login.consultant.ru/link/?req=doc&amp;base=RLAW240&amp;n=219761&amp;dst=100100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login.consultant.ru/link/?req=doc&amp;base=RLAW240&amp;n=157549" TargetMode="External"/><Relationship Id="rId41" Type="http://schemas.openxmlformats.org/officeDocument/2006/relationships/hyperlink" Target="https://login.consultant.ru/link/?req=doc&amp;base=RLAW240&amp;n=219761&amp;dst=100021" TargetMode="External"/><Relationship Id="rId54" Type="http://schemas.openxmlformats.org/officeDocument/2006/relationships/hyperlink" Target="https://login.consultant.ru/link/?req=doc&amp;base=RLAW240&amp;n=219761&amp;dst=100038" TargetMode="External"/><Relationship Id="rId62" Type="http://schemas.openxmlformats.org/officeDocument/2006/relationships/hyperlink" Target="https://login.consultant.ru/link/?req=doc&amp;base=RLAW240&amp;n=189360&amp;dst=100016" TargetMode="External"/><Relationship Id="rId70" Type="http://schemas.openxmlformats.org/officeDocument/2006/relationships/hyperlink" Target="https://login.consultant.ru/link/?req=doc&amp;base=RLAW240&amp;n=219761&amp;dst=100050" TargetMode="External"/><Relationship Id="rId75" Type="http://schemas.openxmlformats.org/officeDocument/2006/relationships/hyperlink" Target="https://login.consultant.ru/link/?req=doc&amp;base=RLAW240&amp;n=177284&amp;dst=100028" TargetMode="External"/><Relationship Id="rId83" Type="http://schemas.openxmlformats.org/officeDocument/2006/relationships/hyperlink" Target="https://login.consultant.ru/link/?req=doc&amp;base=RLAW240&amp;n=233607&amp;dst=100015" TargetMode="External"/><Relationship Id="rId88" Type="http://schemas.openxmlformats.org/officeDocument/2006/relationships/hyperlink" Target="https://login.consultant.ru/link/?req=doc&amp;base=RLAW240&amp;n=219761&amp;dst=100067" TargetMode="External"/><Relationship Id="rId91" Type="http://schemas.openxmlformats.org/officeDocument/2006/relationships/hyperlink" Target="https://login.consultant.ru/link/?req=doc&amp;base=RLAW240&amp;n=238914&amp;dst=100020" TargetMode="External"/><Relationship Id="rId96" Type="http://schemas.openxmlformats.org/officeDocument/2006/relationships/hyperlink" Target="https://login.consultant.ru/link/?req=doc&amp;base=RLAW240&amp;n=177284&amp;dst=100039" TargetMode="External"/><Relationship Id="rId111" Type="http://schemas.openxmlformats.org/officeDocument/2006/relationships/hyperlink" Target="https://login.consultant.ru/link/?req=doc&amp;base=RLAW240&amp;n=177284&amp;dst=10004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89360&amp;dst=100005" TargetMode="External"/><Relationship Id="rId15" Type="http://schemas.openxmlformats.org/officeDocument/2006/relationships/hyperlink" Target="https://login.consultant.ru/link/?req=doc&amp;base=RLAW240&amp;n=134138" TargetMode="External"/><Relationship Id="rId23" Type="http://schemas.openxmlformats.org/officeDocument/2006/relationships/hyperlink" Target="https://login.consultant.ru/link/?req=doc&amp;base=RLAW240&amp;n=185089&amp;dst=100005" TargetMode="External"/><Relationship Id="rId28" Type="http://schemas.openxmlformats.org/officeDocument/2006/relationships/hyperlink" Target="https://login.consultant.ru/link/?req=doc&amp;base=RLAW240&amp;n=238914&amp;dst=100005" TargetMode="External"/><Relationship Id="rId36" Type="http://schemas.openxmlformats.org/officeDocument/2006/relationships/hyperlink" Target="https://login.consultant.ru/link/?req=doc&amp;base=RLAW240&amp;n=219761&amp;dst=100017" TargetMode="External"/><Relationship Id="rId49" Type="http://schemas.openxmlformats.org/officeDocument/2006/relationships/hyperlink" Target="https://login.consultant.ru/link/?req=doc&amp;base=RLAW240&amp;n=219761&amp;dst=100035" TargetMode="External"/><Relationship Id="rId57" Type="http://schemas.openxmlformats.org/officeDocument/2006/relationships/hyperlink" Target="https://login.consultant.ru/link/?req=doc&amp;base=RLAW240&amp;n=219761&amp;dst=100039" TargetMode="External"/><Relationship Id="rId106" Type="http://schemas.openxmlformats.org/officeDocument/2006/relationships/hyperlink" Target="https://login.consultant.ru/link/?req=doc&amp;base=RLAW240&amp;n=233607&amp;dst=100019" TargetMode="External"/><Relationship Id="rId114" Type="http://schemas.openxmlformats.org/officeDocument/2006/relationships/hyperlink" Target="https://login.consultant.ru/link/?req=doc&amp;base=RLAW240&amp;n=238914&amp;dst=100030" TargetMode="External"/><Relationship Id="rId119" Type="http://schemas.openxmlformats.org/officeDocument/2006/relationships/hyperlink" Target="https://login.consultant.ru/link/?req=doc&amp;base=RLAW240&amp;n=233607&amp;dst=100024" TargetMode="External"/><Relationship Id="rId127" Type="http://schemas.openxmlformats.org/officeDocument/2006/relationships/hyperlink" Target="https://login.consultant.ru/link/?req=doc&amp;base=RLAW240&amp;n=238914&amp;dst=100033" TargetMode="External"/><Relationship Id="rId10" Type="http://schemas.openxmlformats.org/officeDocument/2006/relationships/hyperlink" Target="https://login.consultant.ru/link/?req=doc&amp;base=RLAW240&amp;n=238914&amp;dst=100005" TargetMode="External"/><Relationship Id="rId31" Type="http://schemas.openxmlformats.org/officeDocument/2006/relationships/hyperlink" Target="https://login.consultant.ru/link/?req=doc&amp;base=LAW&amp;n=2875" TargetMode="External"/><Relationship Id="rId44" Type="http://schemas.openxmlformats.org/officeDocument/2006/relationships/hyperlink" Target="https://login.consultant.ru/link/?req=doc&amp;base=RLAW240&amp;n=219761&amp;dst=100028" TargetMode="External"/><Relationship Id="rId52" Type="http://schemas.openxmlformats.org/officeDocument/2006/relationships/hyperlink" Target="https://login.consultant.ru/link/?req=doc&amp;base=RLAW240&amp;n=219761&amp;dst=100038" TargetMode="External"/><Relationship Id="rId60" Type="http://schemas.openxmlformats.org/officeDocument/2006/relationships/hyperlink" Target="https://login.consultant.ru/link/?req=doc&amp;base=RLAW240&amp;n=219761&amp;dst=100046" TargetMode="External"/><Relationship Id="rId65" Type="http://schemas.openxmlformats.org/officeDocument/2006/relationships/hyperlink" Target="https://login.consultant.ru/link/?req=doc&amp;base=RLAW240&amp;n=177284&amp;dst=100023" TargetMode="External"/><Relationship Id="rId73" Type="http://schemas.openxmlformats.org/officeDocument/2006/relationships/hyperlink" Target="https://login.consultant.ru/link/?req=doc&amp;base=RLAW240&amp;n=189360&amp;dst=100020" TargetMode="External"/><Relationship Id="rId78" Type="http://schemas.openxmlformats.org/officeDocument/2006/relationships/hyperlink" Target="https://login.consultant.ru/link/?req=doc&amp;base=RLAW240&amp;n=81185" TargetMode="External"/><Relationship Id="rId81" Type="http://schemas.openxmlformats.org/officeDocument/2006/relationships/hyperlink" Target="https://login.consultant.ru/link/?req=doc&amp;base=RLAW240&amp;n=238914&amp;dst=100017" TargetMode="External"/><Relationship Id="rId86" Type="http://schemas.openxmlformats.org/officeDocument/2006/relationships/hyperlink" Target="https://login.consultant.ru/link/?req=doc&amp;base=RLAW240&amp;n=238914&amp;dst=100019" TargetMode="External"/><Relationship Id="rId94" Type="http://schemas.openxmlformats.org/officeDocument/2006/relationships/hyperlink" Target="https://login.consultant.ru/link/?req=doc&amp;base=RLAW240&amp;n=177284&amp;dst=100038" TargetMode="External"/><Relationship Id="rId99" Type="http://schemas.openxmlformats.org/officeDocument/2006/relationships/hyperlink" Target="https://login.consultant.ru/link/?req=doc&amp;base=RLAW240&amp;n=219761&amp;dst=100070" TargetMode="External"/><Relationship Id="rId101" Type="http://schemas.openxmlformats.org/officeDocument/2006/relationships/hyperlink" Target="https://login.consultant.ru/link/?req=doc&amp;base=RLAW240&amp;n=219761&amp;dst=100072" TargetMode="External"/><Relationship Id="rId122" Type="http://schemas.openxmlformats.org/officeDocument/2006/relationships/hyperlink" Target="https://login.consultant.ru/link/?req=doc&amp;base=RLAW240&amp;n=219761&amp;dst=100097" TargetMode="External"/><Relationship Id="rId4" Type="http://schemas.openxmlformats.org/officeDocument/2006/relationships/hyperlink" Target="https://login.consultant.ru/link/?req=doc&amp;base=RLAW240&amp;n=177284&amp;dst=100005" TargetMode="External"/><Relationship Id="rId9" Type="http://schemas.openxmlformats.org/officeDocument/2006/relationships/hyperlink" Target="https://login.consultant.ru/link/?req=doc&amp;base=RLAW240&amp;n=233607&amp;dst=100005" TargetMode="External"/><Relationship Id="rId13" Type="http://schemas.openxmlformats.org/officeDocument/2006/relationships/hyperlink" Target="https://login.consultant.ru/link/?req=doc&amp;base=RLAW240&amp;n=189360&amp;dst=100008" TargetMode="External"/><Relationship Id="rId18" Type="http://schemas.openxmlformats.org/officeDocument/2006/relationships/hyperlink" Target="https://login.consultant.ru/link/?req=doc&amp;base=RLAW240&amp;n=150690" TargetMode="External"/><Relationship Id="rId39" Type="http://schemas.openxmlformats.org/officeDocument/2006/relationships/hyperlink" Target="https://login.consultant.ru/link/?req=doc&amp;base=RLAW240&amp;n=219761&amp;dst=100020" TargetMode="External"/><Relationship Id="rId109" Type="http://schemas.openxmlformats.org/officeDocument/2006/relationships/hyperlink" Target="https://login.consultant.ru/link/?req=doc&amp;base=RLAW240&amp;n=219761&amp;dst=100074" TargetMode="External"/><Relationship Id="rId34" Type="http://schemas.openxmlformats.org/officeDocument/2006/relationships/hyperlink" Target="https://login.consultant.ru/link/?req=doc&amp;base=RLAW240&amp;n=219761&amp;dst=100015" TargetMode="External"/><Relationship Id="rId50" Type="http://schemas.openxmlformats.org/officeDocument/2006/relationships/hyperlink" Target="https://login.consultant.ru/link/?req=doc&amp;base=RLAW240&amp;n=219761&amp;dst=100036" TargetMode="External"/><Relationship Id="rId55" Type="http://schemas.openxmlformats.org/officeDocument/2006/relationships/hyperlink" Target="https://login.consultant.ru/link/?req=doc&amp;base=RLAW240&amp;n=177284&amp;dst=100015" TargetMode="External"/><Relationship Id="rId76" Type="http://schemas.openxmlformats.org/officeDocument/2006/relationships/hyperlink" Target="https://login.consultant.ru/link/?req=doc&amp;base=RLAW240&amp;n=177284&amp;dst=100030" TargetMode="External"/><Relationship Id="rId97" Type="http://schemas.openxmlformats.org/officeDocument/2006/relationships/hyperlink" Target="https://login.consultant.ru/link/?req=doc&amp;base=RLAW240&amp;n=177284&amp;dst=100041" TargetMode="External"/><Relationship Id="rId104" Type="http://schemas.openxmlformats.org/officeDocument/2006/relationships/hyperlink" Target="https://login.consultant.ru/link/?req=doc&amp;base=LAW&amp;n=450045&amp;dst=99" TargetMode="External"/><Relationship Id="rId120" Type="http://schemas.openxmlformats.org/officeDocument/2006/relationships/hyperlink" Target="https://login.consultant.ru/link/?req=doc&amp;base=RLAW240&amp;n=219761&amp;dst=100095" TargetMode="External"/><Relationship Id="rId125" Type="http://schemas.openxmlformats.org/officeDocument/2006/relationships/hyperlink" Target="https://login.consultant.ru/link/?req=doc&amp;base=LAW&amp;n=480520" TargetMode="External"/><Relationship Id="rId7" Type="http://schemas.openxmlformats.org/officeDocument/2006/relationships/hyperlink" Target="https://login.consultant.ru/link/?req=doc&amp;base=RLAW240&amp;n=200744&amp;dst=100005" TargetMode="External"/><Relationship Id="rId71" Type="http://schemas.openxmlformats.org/officeDocument/2006/relationships/hyperlink" Target="https://login.consultant.ru/link/?req=doc&amp;base=RLAW240&amp;n=219761&amp;dst=100052" TargetMode="External"/><Relationship Id="rId92" Type="http://schemas.openxmlformats.org/officeDocument/2006/relationships/hyperlink" Target="https://login.consultant.ru/link/?req=doc&amp;base=LAW&amp;n=46679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40&amp;n=219761&amp;dst=100012" TargetMode="External"/><Relationship Id="rId24" Type="http://schemas.openxmlformats.org/officeDocument/2006/relationships/hyperlink" Target="https://login.consultant.ru/link/?req=doc&amp;base=RLAW240&amp;n=189360&amp;dst=100009" TargetMode="External"/><Relationship Id="rId40" Type="http://schemas.openxmlformats.org/officeDocument/2006/relationships/hyperlink" Target="https://login.consultant.ru/link/?req=doc&amp;base=LAW&amp;n=482692" TargetMode="External"/><Relationship Id="rId45" Type="http://schemas.openxmlformats.org/officeDocument/2006/relationships/hyperlink" Target="https://login.consultant.ru/link/?req=doc&amp;base=RLAW240&amp;n=238914&amp;dst=100014" TargetMode="External"/><Relationship Id="rId66" Type="http://schemas.openxmlformats.org/officeDocument/2006/relationships/hyperlink" Target="https://login.consultant.ru/link/?req=doc&amp;base=RLAW240&amp;n=177284&amp;dst=100024" TargetMode="External"/><Relationship Id="rId87" Type="http://schemas.openxmlformats.org/officeDocument/2006/relationships/hyperlink" Target="https://login.consultant.ru/link/?req=doc&amp;base=RLAW240&amp;n=219761&amp;dst=100061" TargetMode="External"/><Relationship Id="rId110" Type="http://schemas.openxmlformats.org/officeDocument/2006/relationships/hyperlink" Target="https://login.consultant.ru/link/?req=doc&amp;base=RLAW240&amp;n=177284&amp;dst=100045" TargetMode="External"/><Relationship Id="rId115" Type="http://schemas.openxmlformats.org/officeDocument/2006/relationships/hyperlink" Target="https://login.consultant.ru/link/?req=doc&amp;base=RLAW240&amp;n=219761&amp;dst=100080" TargetMode="External"/><Relationship Id="rId61" Type="http://schemas.openxmlformats.org/officeDocument/2006/relationships/hyperlink" Target="https://login.consultant.ru/link/?req=doc&amp;base=RLAW240&amp;n=219761&amp;dst=100047" TargetMode="External"/><Relationship Id="rId82" Type="http://schemas.openxmlformats.org/officeDocument/2006/relationships/hyperlink" Target="https://login.consultant.ru/link/?req=doc&amp;base=RLAW240&amp;n=200744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11655</Words>
  <Characters>66434</Characters>
  <Application>Microsoft Office Word</Application>
  <DocSecurity>0</DocSecurity>
  <Lines>553</Lines>
  <Paragraphs>155</Paragraphs>
  <ScaleCrop>false</ScaleCrop>
  <Company/>
  <LinksUpToDate>false</LinksUpToDate>
  <CharactersWithSpaces>77934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2025-01-14T06:39:00Z</dcterms:created>
  <dcterms:modified xsi:type="dcterms:W3CDTF">2025-01-14T06:41:00Z</dcterms:modified>
</cp:coreProperties>
</file>