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F44" w:rsidRPr="003F2C9B" w:rsidRDefault="00262F44" w:rsidP="00004D77">
      <w:pPr>
        <w:spacing w:after="0"/>
        <w:ind w:firstLine="708"/>
        <w:jc w:val="center"/>
        <w:rPr>
          <w:rFonts w:ascii="Arial" w:hAnsi="Arial" w:cs="Arial"/>
          <w:b/>
          <w:sz w:val="24"/>
          <w:szCs w:val="24"/>
        </w:rPr>
      </w:pPr>
      <w:r w:rsidRPr="003F2C9B">
        <w:rPr>
          <w:rFonts w:ascii="Arial" w:hAnsi="Arial" w:cs="Arial"/>
          <w:b/>
          <w:sz w:val="24"/>
          <w:szCs w:val="24"/>
        </w:rPr>
        <w:t>Как получить онлайн-микрозаем и на что обратить внимание при его оформлении</w:t>
      </w:r>
    </w:p>
    <w:p w:rsidR="00262F44" w:rsidRPr="003F2C9B" w:rsidRDefault="00262F44" w:rsidP="00004D77">
      <w:pPr>
        <w:spacing w:after="0"/>
        <w:ind w:firstLine="708"/>
        <w:jc w:val="center"/>
        <w:rPr>
          <w:rFonts w:ascii="Arial" w:hAnsi="Arial" w:cs="Arial"/>
          <w:sz w:val="24"/>
          <w:szCs w:val="24"/>
        </w:rPr>
      </w:pPr>
    </w:p>
    <w:p w:rsidR="00262F44" w:rsidRPr="003F2C9B" w:rsidRDefault="00262F44" w:rsidP="00B73FAF">
      <w:pPr>
        <w:spacing w:after="0"/>
        <w:ind w:firstLine="708"/>
        <w:jc w:val="both"/>
        <w:rPr>
          <w:rFonts w:ascii="Arial" w:hAnsi="Arial" w:cs="Arial"/>
          <w:sz w:val="24"/>
          <w:szCs w:val="24"/>
        </w:rPr>
      </w:pPr>
      <w:r w:rsidRPr="003F2C9B">
        <w:rPr>
          <w:rFonts w:ascii="Arial" w:hAnsi="Arial" w:cs="Arial"/>
          <w:sz w:val="24"/>
          <w:szCs w:val="24"/>
        </w:rPr>
        <w:t xml:space="preserve">У любого человека в жизни могут случиться форс-мажорные обстоятельства, когда срочно нужна небольшая сумма денег на короткий срок. Оптимальным вариантом в сложившейся ситуации станет оформление онлайн-микрозайма. Как получить онлайн-микрозаем и избежать проблем в будущем помогут разобраться специалисты Отделения Киров Волго-Вятского ГУ Банка России. </w:t>
      </w:r>
    </w:p>
    <w:p w:rsidR="00262F44" w:rsidRPr="003F2C9B" w:rsidRDefault="00262F44" w:rsidP="00B73FAF">
      <w:pPr>
        <w:spacing w:after="0"/>
        <w:ind w:firstLine="708"/>
        <w:jc w:val="both"/>
        <w:rPr>
          <w:rFonts w:ascii="Arial" w:hAnsi="Arial" w:cs="Arial"/>
          <w:b/>
          <w:sz w:val="24"/>
          <w:szCs w:val="24"/>
        </w:rPr>
      </w:pPr>
    </w:p>
    <w:p w:rsidR="00262F44" w:rsidRPr="003F2C9B" w:rsidRDefault="00262F44" w:rsidP="00B73FAF">
      <w:pPr>
        <w:spacing w:after="0"/>
        <w:ind w:firstLine="708"/>
        <w:jc w:val="both"/>
        <w:rPr>
          <w:rFonts w:ascii="Arial" w:hAnsi="Arial" w:cs="Arial"/>
          <w:b/>
          <w:sz w:val="24"/>
          <w:szCs w:val="24"/>
        </w:rPr>
      </w:pPr>
      <w:r w:rsidRPr="003F2C9B">
        <w:rPr>
          <w:rFonts w:ascii="Arial" w:hAnsi="Arial" w:cs="Arial"/>
          <w:b/>
          <w:sz w:val="24"/>
          <w:szCs w:val="24"/>
        </w:rPr>
        <w:t>Кто выдает онлайн-микрозаймы?</w:t>
      </w:r>
    </w:p>
    <w:p w:rsidR="00262F44" w:rsidRPr="003F2C9B" w:rsidRDefault="00262F44" w:rsidP="00B73FAF">
      <w:pPr>
        <w:spacing w:after="0"/>
        <w:ind w:firstLine="708"/>
        <w:jc w:val="both"/>
        <w:rPr>
          <w:rFonts w:ascii="Arial" w:hAnsi="Arial" w:cs="Arial"/>
          <w:sz w:val="24"/>
          <w:szCs w:val="24"/>
        </w:rPr>
      </w:pPr>
      <w:r w:rsidRPr="003F2C9B">
        <w:rPr>
          <w:rFonts w:ascii="Arial" w:hAnsi="Arial" w:cs="Arial"/>
          <w:sz w:val="24"/>
          <w:szCs w:val="24"/>
        </w:rPr>
        <w:t xml:space="preserve">Онлайн-микрозаймы могут выдавать только микрофинансовые организации (МФО), включенные </w:t>
      </w:r>
      <w:r>
        <w:rPr>
          <w:rFonts w:ascii="Arial" w:hAnsi="Arial" w:cs="Arial"/>
          <w:sz w:val="24"/>
          <w:szCs w:val="24"/>
        </w:rPr>
        <w:t xml:space="preserve">в </w:t>
      </w:r>
      <w:r w:rsidRPr="003F2C9B">
        <w:rPr>
          <w:rFonts w:ascii="Arial" w:hAnsi="Arial" w:cs="Arial"/>
          <w:sz w:val="24"/>
          <w:szCs w:val="24"/>
        </w:rPr>
        <w:t>государственный реестр МФО. Проверить</w:t>
      </w:r>
      <w:r>
        <w:rPr>
          <w:rFonts w:ascii="Arial" w:hAnsi="Arial" w:cs="Arial"/>
          <w:sz w:val="24"/>
          <w:szCs w:val="24"/>
        </w:rPr>
        <w:t>,</w:t>
      </w:r>
      <w:r w:rsidRPr="003F2C9B">
        <w:rPr>
          <w:rFonts w:ascii="Arial" w:hAnsi="Arial" w:cs="Arial"/>
          <w:sz w:val="24"/>
          <w:szCs w:val="24"/>
        </w:rPr>
        <w:t xml:space="preserve"> входит ли выбранная вами МФО в данный реестр</w:t>
      </w:r>
      <w:r>
        <w:rPr>
          <w:rFonts w:ascii="Arial" w:hAnsi="Arial" w:cs="Arial"/>
          <w:sz w:val="24"/>
          <w:szCs w:val="24"/>
        </w:rPr>
        <w:t>,</w:t>
      </w:r>
      <w:r w:rsidRPr="003F2C9B">
        <w:rPr>
          <w:rFonts w:ascii="Arial" w:hAnsi="Arial" w:cs="Arial"/>
          <w:sz w:val="24"/>
          <w:szCs w:val="24"/>
        </w:rPr>
        <w:t xml:space="preserve"> можно на сайте Банка России в разделе «Финансовые рынки» → «Надзор за участниками финансовых рынков» → «Микрофинансирование и финансовая доступность». Если организаци</w:t>
      </w:r>
      <w:r>
        <w:rPr>
          <w:rFonts w:ascii="Arial" w:hAnsi="Arial" w:cs="Arial"/>
          <w:sz w:val="24"/>
          <w:szCs w:val="24"/>
        </w:rPr>
        <w:t>и</w:t>
      </w:r>
      <w:r w:rsidRPr="003F2C9B">
        <w:rPr>
          <w:rFonts w:ascii="Arial" w:hAnsi="Arial" w:cs="Arial"/>
          <w:sz w:val="24"/>
          <w:szCs w:val="24"/>
        </w:rPr>
        <w:t xml:space="preserve"> </w:t>
      </w:r>
      <w:r>
        <w:rPr>
          <w:rFonts w:ascii="Arial" w:hAnsi="Arial" w:cs="Arial"/>
          <w:sz w:val="24"/>
          <w:szCs w:val="24"/>
        </w:rPr>
        <w:t>нет</w:t>
      </w:r>
      <w:r w:rsidRPr="003F2C9B">
        <w:rPr>
          <w:rFonts w:ascii="Arial" w:hAnsi="Arial" w:cs="Arial"/>
          <w:sz w:val="24"/>
          <w:szCs w:val="24"/>
        </w:rPr>
        <w:t xml:space="preserve"> в государственн</w:t>
      </w:r>
      <w:r>
        <w:rPr>
          <w:rFonts w:ascii="Arial" w:hAnsi="Arial" w:cs="Arial"/>
          <w:sz w:val="24"/>
          <w:szCs w:val="24"/>
        </w:rPr>
        <w:t>ом</w:t>
      </w:r>
      <w:r w:rsidRPr="003F2C9B">
        <w:rPr>
          <w:rFonts w:ascii="Arial" w:hAnsi="Arial" w:cs="Arial"/>
          <w:sz w:val="24"/>
          <w:szCs w:val="24"/>
        </w:rPr>
        <w:t xml:space="preserve"> реестр</w:t>
      </w:r>
      <w:r>
        <w:rPr>
          <w:rFonts w:ascii="Arial" w:hAnsi="Arial" w:cs="Arial"/>
          <w:sz w:val="24"/>
          <w:szCs w:val="24"/>
        </w:rPr>
        <w:t>е</w:t>
      </w:r>
      <w:r w:rsidRPr="003F2C9B">
        <w:rPr>
          <w:rFonts w:ascii="Arial" w:hAnsi="Arial" w:cs="Arial"/>
          <w:sz w:val="24"/>
          <w:szCs w:val="24"/>
        </w:rPr>
        <w:t xml:space="preserve"> –</w:t>
      </w:r>
      <w:r>
        <w:rPr>
          <w:rFonts w:ascii="Arial" w:hAnsi="Arial" w:cs="Arial"/>
          <w:sz w:val="24"/>
          <w:szCs w:val="24"/>
        </w:rPr>
        <w:t xml:space="preserve"> </w:t>
      </w:r>
      <w:r w:rsidRPr="003F2C9B">
        <w:rPr>
          <w:rFonts w:ascii="Arial" w:hAnsi="Arial" w:cs="Arial"/>
          <w:sz w:val="24"/>
          <w:szCs w:val="24"/>
        </w:rPr>
        <w:t>это</w:t>
      </w:r>
      <w:r>
        <w:rPr>
          <w:rFonts w:ascii="Arial" w:hAnsi="Arial" w:cs="Arial"/>
          <w:sz w:val="24"/>
          <w:szCs w:val="24"/>
        </w:rPr>
        <w:t xml:space="preserve"> не МФО</w:t>
      </w:r>
      <w:bookmarkStart w:id="0" w:name="_GoBack"/>
      <w:bookmarkEnd w:id="0"/>
      <w:r w:rsidRPr="003F2C9B">
        <w:rPr>
          <w:rFonts w:ascii="Arial" w:hAnsi="Arial" w:cs="Arial"/>
          <w:sz w:val="24"/>
          <w:szCs w:val="24"/>
        </w:rPr>
        <w:t>.</w:t>
      </w:r>
    </w:p>
    <w:p w:rsidR="00262F44" w:rsidRPr="003F2C9B" w:rsidRDefault="00262F44" w:rsidP="00B73FAF">
      <w:pPr>
        <w:spacing w:after="0"/>
        <w:ind w:firstLine="708"/>
        <w:jc w:val="both"/>
        <w:rPr>
          <w:rFonts w:ascii="Arial" w:hAnsi="Arial" w:cs="Arial"/>
          <w:sz w:val="24"/>
          <w:szCs w:val="24"/>
        </w:rPr>
      </w:pPr>
      <w:r w:rsidRPr="003F2C9B">
        <w:rPr>
          <w:rFonts w:ascii="Arial" w:hAnsi="Arial" w:cs="Arial"/>
          <w:sz w:val="24"/>
          <w:szCs w:val="24"/>
        </w:rPr>
        <w:t>Кроме того, в поисковой системе «Яндекс» сайты МФО, включенны</w:t>
      </w:r>
      <w:r>
        <w:rPr>
          <w:rFonts w:ascii="Arial" w:hAnsi="Arial" w:cs="Arial"/>
          <w:sz w:val="24"/>
          <w:szCs w:val="24"/>
        </w:rPr>
        <w:t>е</w:t>
      </w:r>
      <w:r w:rsidRPr="003F2C9B">
        <w:rPr>
          <w:rFonts w:ascii="Arial" w:hAnsi="Arial" w:cs="Arial"/>
          <w:sz w:val="24"/>
          <w:szCs w:val="24"/>
        </w:rPr>
        <w:t xml:space="preserve"> в реестр, маркируются </w:t>
      </w:r>
      <w:r>
        <w:rPr>
          <w:rFonts w:ascii="Arial" w:hAnsi="Arial" w:cs="Arial"/>
          <w:sz w:val="24"/>
          <w:szCs w:val="24"/>
        </w:rPr>
        <w:t>специальным значком</w:t>
      </w:r>
      <w:r w:rsidRPr="003F2C9B">
        <w:rPr>
          <w:rFonts w:ascii="Arial" w:hAnsi="Arial" w:cs="Arial"/>
          <w:sz w:val="24"/>
          <w:szCs w:val="24"/>
        </w:rPr>
        <w:t xml:space="preserve"> и подписью «реестр ЦБ РФ». Если у сайта нет такого маркера – это </w:t>
      </w:r>
      <w:r>
        <w:rPr>
          <w:rFonts w:ascii="Arial" w:hAnsi="Arial" w:cs="Arial"/>
          <w:sz w:val="24"/>
          <w:szCs w:val="24"/>
        </w:rPr>
        <w:t>интернет-ресурс</w:t>
      </w:r>
      <w:r w:rsidRPr="003F2C9B">
        <w:rPr>
          <w:rFonts w:ascii="Arial" w:hAnsi="Arial" w:cs="Arial"/>
          <w:sz w:val="24"/>
          <w:szCs w:val="24"/>
        </w:rPr>
        <w:t xml:space="preserve"> нелегальной компании или сайт</w:t>
      </w:r>
      <w:r>
        <w:rPr>
          <w:rFonts w:ascii="Arial" w:hAnsi="Arial" w:cs="Arial"/>
          <w:sz w:val="24"/>
          <w:szCs w:val="24"/>
        </w:rPr>
        <w:t xml:space="preserve"> </w:t>
      </w:r>
      <w:r w:rsidRPr="003F2C9B">
        <w:rPr>
          <w:rFonts w:ascii="Arial" w:hAnsi="Arial" w:cs="Arial"/>
          <w:sz w:val="24"/>
          <w:szCs w:val="24"/>
        </w:rPr>
        <w:t xml:space="preserve">двойника, который хочет выдать себя за настоящую МФО. </w:t>
      </w:r>
    </w:p>
    <w:p w:rsidR="00262F44" w:rsidRPr="003F2C9B" w:rsidRDefault="00262F44" w:rsidP="00B73FAF">
      <w:pPr>
        <w:spacing w:after="0"/>
        <w:ind w:firstLine="708"/>
        <w:jc w:val="both"/>
        <w:rPr>
          <w:rFonts w:ascii="Arial" w:hAnsi="Arial" w:cs="Arial"/>
          <w:b/>
          <w:sz w:val="24"/>
          <w:szCs w:val="24"/>
        </w:rPr>
      </w:pPr>
    </w:p>
    <w:p w:rsidR="00262F44" w:rsidRPr="003F2C9B" w:rsidRDefault="00262F44" w:rsidP="00B73FAF">
      <w:pPr>
        <w:spacing w:after="0"/>
        <w:ind w:firstLine="708"/>
        <w:jc w:val="both"/>
        <w:rPr>
          <w:rFonts w:ascii="Arial" w:hAnsi="Arial" w:cs="Arial"/>
          <w:b/>
          <w:sz w:val="24"/>
          <w:szCs w:val="24"/>
        </w:rPr>
      </w:pPr>
      <w:r w:rsidRPr="003F2C9B">
        <w:rPr>
          <w:rFonts w:ascii="Arial" w:hAnsi="Arial" w:cs="Arial"/>
          <w:b/>
          <w:sz w:val="24"/>
          <w:szCs w:val="24"/>
        </w:rPr>
        <w:t>На что нужно обратить внимание перед заключением договора займа?</w:t>
      </w:r>
    </w:p>
    <w:p w:rsidR="00262F44" w:rsidRPr="003F2C9B" w:rsidRDefault="00262F44" w:rsidP="00B73FAF">
      <w:pPr>
        <w:spacing w:after="0"/>
        <w:ind w:firstLine="708"/>
        <w:jc w:val="both"/>
        <w:rPr>
          <w:rFonts w:ascii="Arial" w:hAnsi="Arial" w:cs="Arial"/>
          <w:sz w:val="24"/>
          <w:szCs w:val="24"/>
        </w:rPr>
      </w:pPr>
      <w:r w:rsidRPr="003F2C9B">
        <w:rPr>
          <w:rFonts w:ascii="Arial" w:hAnsi="Arial" w:cs="Arial"/>
          <w:sz w:val="24"/>
          <w:szCs w:val="24"/>
        </w:rPr>
        <w:t>Прежде, чем принять решение о получении онлайн-микрозайма, рекомендуем вам придерживаться следующих правил:</w:t>
      </w:r>
    </w:p>
    <w:p w:rsidR="00262F44" w:rsidRPr="003F2C9B" w:rsidRDefault="00262F44" w:rsidP="00B73FAF">
      <w:pPr>
        <w:spacing w:after="0"/>
        <w:jc w:val="both"/>
        <w:rPr>
          <w:rFonts w:ascii="Arial" w:hAnsi="Arial" w:cs="Arial"/>
          <w:sz w:val="24"/>
          <w:szCs w:val="24"/>
        </w:rPr>
      </w:pPr>
      <w:r w:rsidRPr="003F2C9B">
        <w:rPr>
          <w:rFonts w:ascii="Arial" w:hAnsi="Arial" w:cs="Arial"/>
          <w:sz w:val="24"/>
          <w:szCs w:val="24"/>
        </w:rPr>
        <w:t xml:space="preserve"> - внимательно изучите информацию, изложенную на сайте МФО: условия предоставления, использования и возврата микрозайма, штрафные санкции за несвоевременное исполнение условий договора;</w:t>
      </w:r>
    </w:p>
    <w:p w:rsidR="00262F44" w:rsidRPr="003F2C9B" w:rsidRDefault="00262F44" w:rsidP="00B73FAF">
      <w:pPr>
        <w:spacing w:after="0"/>
        <w:jc w:val="both"/>
        <w:rPr>
          <w:rFonts w:ascii="Arial" w:hAnsi="Arial" w:cs="Arial"/>
          <w:sz w:val="24"/>
          <w:szCs w:val="24"/>
        </w:rPr>
      </w:pPr>
      <w:r w:rsidRPr="003F2C9B">
        <w:rPr>
          <w:rFonts w:ascii="Arial" w:hAnsi="Arial" w:cs="Arial"/>
          <w:sz w:val="24"/>
          <w:szCs w:val="24"/>
        </w:rPr>
        <w:t>- оцените свои собственные возможности. Для этого у многих МФО на сайтах имеется кредитный калькулятор, используя который можно рассчитать сумму платежа по будущему займу. Берите микрозаём только на ту сумму, который будет вами возвращен без значительной нагрузки на ваш бюджет;</w:t>
      </w:r>
    </w:p>
    <w:p w:rsidR="00262F44" w:rsidRPr="003F2C9B" w:rsidRDefault="00262F44" w:rsidP="00B73FAF">
      <w:pPr>
        <w:spacing w:after="0"/>
        <w:jc w:val="both"/>
        <w:rPr>
          <w:rFonts w:ascii="Arial" w:hAnsi="Arial" w:cs="Arial"/>
          <w:sz w:val="24"/>
          <w:szCs w:val="24"/>
        </w:rPr>
      </w:pPr>
      <w:r w:rsidRPr="003F2C9B">
        <w:rPr>
          <w:rFonts w:ascii="Arial" w:hAnsi="Arial" w:cs="Arial"/>
          <w:sz w:val="24"/>
          <w:szCs w:val="24"/>
        </w:rPr>
        <w:t>- перед заключением договора проверьте полную стоимость займа (ПСК). Она должна быть указана в квадратной рамке в правом верхнем углу первой страницы перед индивидуальными условиями. ПСК по вашему займу не должна превышать более чем на треть среднерыночное значение ПСК, рассчитанное Банком России. Узнать информацию о среднерыночном значении ПСК можно на сайте Банка России (на главной странице в разделе «Среднерыночные значения полной стоимости потребительского кредита (займа)»;</w:t>
      </w:r>
    </w:p>
    <w:p w:rsidR="00262F44" w:rsidRPr="003F2C9B" w:rsidRDefault="00262F44" w:rsidP="00B73FAF">
      <w:pPr>
        <w:spacing w:after="0"/>
        <w:jc w:val="both"/>
        <w:rPr>
          <w:rFonts w:ascii="Arial" w:hAnsi="Arial" w:cs="Arial"/>
          <w:sz w:val="24"/>
          <w:szCs w:val="24"/>
        </w:rPr>
      </w:pPr>
      <w:r w:rsidRPr="003F2C9B">
        <w:rPr>
          <w:rFonts w:ascii="Arial" w:hAnsi="Arial" w:cs="Arial"/>
          <w:sz w:val="24"/>
          <w:szCs w:val="24"/>
        </w:rPr>
        <w:t>- подписывайте договор займа, только если вас полностью устраивают условия кредитования, и вы уверены, что сможете внести платеж в указанный срок;</w:t>
      </w:r>
    </w:p>
    <w:p w:rsidR="00262F44" w:rsidRPr="003F2C9B" w:rsidRDefault="00262F44" w:rsidP="00B73FAF">
      <w:pPr>
        <w:spacing w:after="0"/>
        <w:jc w:val="both"/>
        <w:rPr>
          <w:rFonts w:ascii="Arial" w:hAnsi="Arial" w:cs="Arial"/>
          <w:sz w:val="24"/>
          <w:szCs w:val="24"/>
        </w:rPr>
      </w:pPr>
      <w:r w:rsidRPr="003F2C9B">
        <w:rPr>
          <w:rFonts w:ascii="Arial" w:hAnsi="Arial" w:cs="Arial"/>
          <w:sz w:val="24"/>
          <w:szCs w:val="24"/>
        </w:rPr>
        <w:t xml:space="preserve">- если остались какие-либо непонятные </w:t>
      </w:r>
      <w:r>
        <w:rPr>
          <w:rFonts w:ascii="Arial" w:hAnsi="Arial" w:cs="Arial"/>
          <w:sz w:val="24"/>
          <w:szCs w:val="24"/>
        </w:rPr>
        <w:t>вам нюансы</w:t>
      </w:r>
      <w:r w:rsidRPr="003F2C9B">
        <w:rPr>
          <w:rFonts w:ascii="Arial" w:hAnsi="Arial" w:cs="Arial"/>
          <w:sz w:val="24"/>
          <w:szCs w:val="24"/>
        </w:rPr>
        <w:t>, уточните их у специалиста МФО.</w:t>
      </w:r>
    </w:p>
    <w:p w:rsidR="00262F44" w:rsidRPr="003F2C9B" w:rsidRDefault="00262F44" w:rsidP="00B73FAF">
      <w:pPr>
        <w:spacing w:after="0"/>
        <w:ind w:firstLine="708"/>
        <w:jc w:val="both"/>
        <w:rPr>
          <w:rFonts w:ascii="Arial" w:hAnsi="Arial" w:cs="Arial"/>
          <w:b/>
          <w:sz w:val="24"/>
          <w:szCs w:val="24"/>
        </w:rPr>
      </w:pPr>
    </w:p>
    <w:p w:rsidR="00262F44" w:rsidRPr="003F2C9B" w:rsidRDefault="00262F44" w:rsidP="00B73FAF">
      <w:pPr>
        <w:spacing w:after="0"/>
        <w:ind w:firstLine="708"/>
        <w:jc w:val="both"/>
        <w:rPr>
          <w:rFonts w:ascii="Arial" w:hAnsi="Arial" w:cs="Arial"/>
          <w:sz w:val="24"/>
          <w:szCs w:val="24"/>
        </w:rPr>
      </w:pPr>
      <w:r w:rsidRPr="003F2C9B">
        <w:rPr>
          <w:rFonts w:ascii="Arial" w:hAnsi="Arial" w:cs="Arial"/>
          <w:b/>
          <w:sz w:val="24"/>
          <w:szCs w:val="24"/>
        </w:rPr>
        <w:t>Как получить онлайн-микрозаем?</w:t>
      </w:r>
      <w:r w:rsidRPr="003F2C9B">
        <w:rPr>
          <w:rFonts w:ascii="Arial" w:hAnsi="Arial" w:cs="Arial"/>
          <w:sz w:val="24"/>
          <w:szCs w:val="24"/>
        </w:rPr>
        <w:t xml:space="preserve"> </w:t>
      </w:r>
    </w:p>
    <w:p w:rsidR="00262F44" w:rsidRPr="003F2C9B" w:rsidRDefault="00262F44" w:rsidP="00B73FAF">
      <w:pPr>
        <w:spacing w:after="0"/>
        <w:ind w:firstLine="708"/>
        <w:jc w:val="both"/>
        <w:rPr>
          <w:rFonts w:ascii="Arial" w:hAnsi="Arial" w:cs="Arial"/>
          <w:sz w:val="24"/>
          <w:szCs w:val="24"/>
        </w:rPr>
      </w:pPr>
      <w:r w:rsidRPr="003F2C9B">
        <w:rPr>
          <w:rFonts w:ascii="Arial" w:hAnsi="Arial" w:cs="Arial"/>
          <w:sz w:val="24"/>
          <w:szCs w:val="24"/>
        </w:rPr>
        <w:t>Процедура оформления онлайн-займа достаточно простая и удобная. Для этого вам достаточно иметь:</w:t>
      </w:r>
    </w:p>
    <w:p w:rsidR="00262F44" w:rsidRPr="003F2C9B" w:rsidRDefault="00262F44" w:rsidP="00B73FAF">
      <w:pPr>
        <w:spacing w:after="0"/>
        <w:ind w:firstLine="708"/>
        <w:jc w:val="both"/>
        <w:rPr>
          <w:rFonts w:ascii="Arial" w:hAnsi="Arial" w:cs="Arial"/>
          <w:sz w:val="24"/>
          <w:szCs w:val="24"/>
        </w:rPr>
      </w:pPr>
      <w:r w:rsidRPr="003F2C9B">
        <w:rPr>
          <w:rFonts w:ascii="Arial" w:hAnsi="Arial" w:cs="Arial"/>
          <w:sz w:val="24"/>
          <w:szCs w:val="24"/>
        </w:rPr>
        <w:t>- мобильный телефон, планшет или компьютер с выходом в Интернет;</w:t>
      </w:r>
    </w:p>
    <w:p w:rsidR="00262F44" w:rsidRPr="003F2C9B" w:rsidRDefault="00262F44" w:rsidP="00B73FAF">
      <w:pPr>
        <w:spacing w:after="0"/>
        <w:ind w:firstLine="708"/>
        <w:jc w:val="both"/>
        <w:rPr>
          <w:rFonts w:ascii="Arial" w:hAnsi="Arial" w:cs="Arial"/>
          <w:sz w:val="24"/>
          <w:szCs w:val="24"/>
        </w:rPr>
      </w:pPr>
      <w:r w:rsidRPr="003F2C9B">
        <w:rPr>
          <w:rFonts w:ascii="Arial" w:hAnsi="Arial" w:cs="Arial"/>
          <w:sz w:val="24"/>
          <w:szCs w:val="24"/>
        </w:rPr>
        <w:t>- паспорт гражданина Российской Федерации;</w:t>
      </w:r>
    </w:p>
    <w:p w:rsidR="00262F44" w:rsidRPr="003F2C9B" w:rsidRDefault="00262F44" w:rsidP="00B73FAF">
      <w:pPr>
        <w:spacing w:after="0"/>
        <w:ind w:firstLine="708"/>
        <w:jc w:val="both"/>
        <w:rPr>
          <w:rFonts w:ascii="Arial" w:hAnsi="Arial" w:cs="Arial"/>
          <w:sz w:val="24"/>
          <w:szCs w:val="24"/>
        </w:rPr>
      </w:pPr>
      <w:r w:rsidRPr="003F2C9B">
        <w:rPr>
          <w:rFonts w:ascii="Arial" w:hAnsi="Arial" w:cs="Arial"/>
          <w:sz w:val="24"/>
          <w:szCs w:val="24"/>
        </w:rPr>
        <w:t>- реквизиты банковской карты, банковского счета, или электронного кошелька.</w:t>
      </w:r>
    </w:p>
    <w:p w:rsidR="00262F44" w:rsidRPr="003F2C9B" w:rsidRDefault="00262F44" w:rsidP="00B73FAF">
      <w:pPr>
        <w:spacing w:after="0"/>
        <w:ind w:firstLine="708"/>
        <w:jc w:val="both"/>
        <w:rPr>
          <w:rFonts w:ascii="Arial" w:hAnsi="Arial" w:cs="Arial"/>
          <w:sz w:val="24"/>
          <w:szCs w:val="24"/>
        </w:rPr>
      </w:pPr>
      <w:r w:rsidRPr="003F2C9B">
        <w:rPr>
          <w:rFonts w:ascii="Arial" w:hAnsi="Arial" w:cs="Arial"/>
          <w:sz w:val="24"/>
          <w:szCs w:val="24"/>
        </w:rPr>
        <w:t xml:space="preserve"> Чтобы получить онлайн-заем необходимо зайти на сайт МФО, пройти процедуру регистрации (при необходимости), заполнить анкету с указанием всех необходимых в ней данных. Заявку на получение займа может подать гражданин России старше 18 лет, имеющий постоянную регистрацию на территории Российской Федерации. </w:t>
      </w:r>
    </w:p>
    <w:p w:rsidR="00262F44" w:rsidRPr="003F2C9B" w:rsidRDefault="00262F44" w:rsidP="00B73FAF">
      <w:pPr>
        <w:spacing w:after="0"/>
        <w:ind w:firstLine="708"/>
        <w:jc w:val="both"/>
        <w:rPr>
          <w:rFonts w:ascii="Arial" w:hAnsi="Arial" w:cs="Arial"/>
          <w:sz w:val="24"/>
          <w:szCs w:val="24"/>
        </w:rPr>
      </w:pPr>
      <w:r w:rsidRPr="003F2C9B">
        <w:rPr>
          <w:rFonts w:ascii="Arial" w:hAnsi="Arial" w:cs="Arial"/>
          <w:sz w:val="24"/>
          <w:szCs w:val="24"/>
        </w:rPr>
        <w:t>После того как анкета будет проверена, на ваш номер телефона, указанный в анкете, придет СМС-сообщение о рассмотрении заявки. Решение о выдаче займа МФО принимает обычно в течение часа. Если заявка одобрена, в сообщении будет указан код подтверждения, являющийся вашей электронной подписью. Этот код необходимо ввести в специальное поле в договоре займа. Если вы еще не определились, нужен ли вам заем, или какие-то условия ва</w:t>
      </w:r>
      <w:r>
        <w:rPr>
          <w:rFonts w:ascii="Arial" w:hAnsi="Arial" w:cs="Arial"/>
          <w:sz w:val="24"/>
          <w:szCs w:val="24"/>
        </w:rPr>
        <w:t>с</w:t>
      </w:r>
      <w:r w:rsidRPr="003F2C9B">
        <w:rPr>
          <w:rFonts w:ascii="Arial" w:hAnsi="Arial" w:cs="Arial"/>
          <w:sz w:val="24"/>
          <w:szCs w:val="24"/>
        </w:rPr>
        <w:t xml:space="preserve"> не устраивают, то по закону у вас есть 5 рабочих дней для принятия окончательного решения.  После того, как вы </w:t>
      </w:r>
      <w:r>
        <w:rPr>
          <w:rFonts w:ascii="Arial" w:hAnsi="Arial" w:cs="Arial"/>
          <w:sz w:val="24"/>
          <w:szCs w:val="24"/>
        </w:rPr>
        <w:t>в</w:t>
      </w:r>
      <w:r w:rsidRPr="003F2C9B">
        <w:rPr>
          <w:rFonts w:ascii="Arial" w:hAnsi="Arial" w:cs="Arial"/>
          <w:sz w:val="24"/>
          <w:szCs w:val="24"/>
        </w:rPr>
        <w:t xml:space="preserve">ведете код подтверждения, договор займа будет считаться подписанным. </w:t>
      </w:r>
    </w:p>
    <w:p w:rsidR="00262F44" w:rsidRPr="003F2C9B" w:rsidRDefault="00262F44" w:rsidP="00B73FAF">
      <w:pPr>
        <w:spacing w:after="0"/>
        <w:ind w:firstLine="708"/>
        <w:jc w:val="both"/>
        <w:rPr>
          <w:rFonts w:ascii="Arial" w:hAnsi="Arial" w:cs="Arial"/>
          <w:sz w:val="24"/>
          <w:szCs w:val="24"/>
        </w:rPr>
      </w:pPr>
      <w:r w:rsidRPr="003F2C9B">
        <w:rPr>
          <w:rFonts w:ascii="Arial" w:hAnsi="Arial" w:cs="Arial"/>
          <w:sz w:val="24"/>
          <w:szCs w:val="24"/>
        </w:rPr>
        <w:t xml:space="preserve"> После подписания договора МФО перечислит денежные средства на вашу банковскую карту, счет или электронный кошелёк. Заемщик сам выбирает удобный для него способ получения денег. В зависимости от выбора варианта перевода денежные средства поступят заемщику в тот же день либо в течение трех рабочих дней с момента подписания договора займа. С момента передачи денежных средств заемщику договор займа считается заключенным. В настоящее время МФО вправе начислять проценты за пользование заемны</w:t>
      </w:r>
      <w:r>
        <w:rPr>
          <w:rFonts w:ascii="Arial" w:hAnsi="Arial" w:cs="Arial"/>
          <w:sz w:val="24"/>
          <w:szCs w:val="24"/>
        </w:rPr>
        <w:t>ми</w:t>
      </w:r>
      <w:r w:rsidRPr="003F2C9B">
        <w:rPr>
          <w:rFonts w:ascii="Arial" w:hAnsi="Arial" w:cs="Arial"/>
          <w:sz w:val="24"/>
          <w:szCs w:val="24"/>
        </w:rPr>
        <w:t xml:space="preserve"> средствами</w:t>
      </w:r>
      <w:r>
        <w:rPr>
          <w:rFonts w:ascii="Arial" w:hAnsi="Arial" w:cs="Arial"/>
          <w:sz w:val="24"/>
          <w:szCs w:val="24"/>
        </w:rPr>
        <w:t xml:space="preserve"> после поступления денег на счет заемщика</w:t>
      </w:r>
      <w:r w:rsidRPr="003F2C9B">
        <w:rPr>
          <w:rFonts w:ascii="Arial" w:hAnsi="Arial" w:cs="Arial"/>
          <w:sz w:val="24"/>
          <w:szCs w:val="24"/>
        </w:rPr>
        <w:t xml:space="preserve">. </w:t>
      </w:r>
    </w:p>
    <w:p w:rsidR="00262F44" w:rsidRPr="003F2C9B" w:rsidRDefault="00262F44" w:rsidP="00B73FAF">
      <w:pPr>
        <w:spacing w:after="0"/>
        <w:ind w:firstLine="708"/>
        <w:jc w:val="both"/>
        <w:rPr>
          <w:rFonts w:ascii="Arial" w:hAnsi="Arial" w:cs="Arial"/>
          <w:sz w:val="24"/>
          <w:szCs w:val="24"/>
        </w:rPr>
      </w:pPr>
      <w:r w:rsidRPr="003F2C9B">
        <w:rPr>
          <w:rFonts w:ascii="Arial" w:hAnsi="Arial" w:cs="Arial"/>
          <w:sz w:val="24"/>
          <w:szCs w:val="24"/>
        </w:rPr>
        <w:t>Обратите внимание, что с 1 июля 2018 года вступает в силу «Базовый стандарт совершения микрофинансовой организацией операций на финансовом рынке», согласно которому проценты за пользование заемными средствами МФО должны начислять со дня, следующего за днем выдачи микрозайма и по день возврата займа включительно. Если МФО начисляет вам проценты за пользование займом раньше указанных сроков – это нарушение. Вы можете обратиться с жалобой непосредственно в МФО, саморегулируемую организацию, членом которой является МФО, или в Банк России.</w:t>
      </w:r>
    </w:p>
    <w:p w:rsidR="00262F44" w:rsidRPr="003F2C9B" w:rsidRDefault="00262F44" w:rsidP="007F53E2">
      <w:pPr>
        <w:spacing w:after="0" w:line="276" w:lineRule="auto"/>
        <w:ind w:firstLine="708"/>
        <w:jc w:val="both"/>
        <w:rPr>
          <w:rFonts w:ascii="Arial" w:hAnsi="Arial" w:cs="Arial"/>
          <w:sz w:val="24"/>
          <w:szCs w:val="24"/>
        </w:rPr>
      </w:pPr>
      <w:r w:rsidRPr="003F2C9B">
        <w:rPr>
          <w:rFonts w:ascii="Arial" w:hAnsi="Arial" w:cs="Arial"/>
          <w:sz w:val="24"/>
          <w:szCs w:val="24"/>
        </w:rPr>
        <w:t>Для получения информации об исполнении своих обязательств по договору займа и взаимодействия с сотрудниками МФО заемщик может воспользоваться личным кабинетом, размещенным на её официальном сайте. МФО обязана обеспечить заемщику в личном кабинете (если такой способ взаимодействия предусмотрен договором займа), как минимум, следующую информацию:</w:t>
      </w:r>
    </w:p>
    <w:p w:rsidR="00262F44" w:rsidRPr="003F2C9B" w:rsidRDefault="00262F44" w:rsidP="007F53E2">
      <w:pPr>
        <w:autoSpaceDE w:val="0"/>
        <w:autoSpaceDN w:val="0"/>
        <w:adjustRightInd w:val="0"/>
        <w:spacing w:after="0" w:line="276" w:lineRule="auto"/>
        <w:ind w:firstLine="540"/>
        <w:jc w:val="both"/>
        <w:rPr>
          <w:rFonts w:ascii="Arial" w:hAnsi="Arial" w:cs="Arial"/>
          <w:sz w:val="24"/>
          <w:szCs w:val="24"/>
        </w:rPr>
      </w:pPr>
      <w:r w:rsidRPr="003F2C9B">
        <w:rPr>
          <w:rFonts w:ascii="Arial" w:hAnsi="Arial" w:cs="Arial"/>
          <w:sz w:val="24"/>
          <w:szCs w:val="24"/>
        </w:rPr>
        <w:t>-  индивидуальные условия договора займа и изменения к нему;</w:t>
      </w:r>
    </w:p>
    <w:p w:rsidR="00262F44" w:rsidRPr="003F2C9B" w:rsidRDefault="00262F44" w:rsidP="007F53E2">
      <w:pPr>
        <w:autoSpaceDE w:val="0"/>
        <w:autoSpaceDN w:val="0"/>
        <w:adjustRightInd w:val="0"/>
        <w:spacing w:after="0" w:line="276" w:lineRule="auto"/>
        <w:ind w:firstLine="540"/>
        <w:jc w:val="both"/>
        <w:rPr>
          <w:rFonts w:ascii="Arial" w:hAnsi="Arial" w:cs="Arial"/>
          <w:sz w:val="24"/>
          <w:szCs w:val="24"/>
        </w:rPr>
      </w:pPr>
      <w:r w:rsidRPr="003F2C9B">
        <w:rPr>
          <w:rFonts w:ascii="Arial" w:hAnsi="Arial" w:cs="Arial"/>
          <w:sz w:val="24"/>
          <w:szCs w:val="24"/>
        </w:rPr>
        <w:t>- график платежей по договору займа, а в случае его изменения - с учетом изменений;</w:t>
      </w:r>
    </w:p>
    <w:p w:rsidR="00262F44" w:rsidRPr="003F2C9B" w:rsidRDefault="00262F44" w:rsidP="007F53E2">
      <w:pPr>
        <w:autoSpaceDE w:val="0"/>
        <w:autoSpaceDN w:val="0"/>
        <w:adjustRightInd w:val="0"/>
        <w:spacing w:after="0" w:line="276" w:lineRule="auto"/>
        <w:ind w:firstLine="540"/>
        <w:jc w:val="both"/>
        <w:rPr>
          <w:rFonts w:ascii="Arial" w:hAnsi="Arial" w:cs="Arial"/>
          <w:sz w:val="24"/>
          <w:szCs w:val="24"/>
        </w:rPr>
      </w:pPr>
      <w:r w:rsidRPr="003F2C9B">
        <w:rPr>
          <w:rFonts w:ascii="Arial" w:hAnsi="Arial" w:cs="Arial"/>
          <w:sz w:val="24"/>
          <w:szCs w:val="24"/>
        </w:rPr>
        <w:t>- структуру и размер текущей задолженности.</w:t>
      </w:r>
    </w:p>
    <w:p w:rsidR="00262F44" w:rsidRPr="007F53E2" w:rsidRDefault="00262F44" w:rsidP="00DE2375">
      <w:pPr>
        <w:spacing w:after="0"/>
        <w:ind w:firstLine="708"/>
        <w:jc w:val="both"/>
        <w:rPr>
          <w:rFonts w:ascii="Arial" w:hAnsi="Arial" w:cs="Arial"/>
          <w:sz w:val="24"/>
          <w:szCs w:val="24"/>
        </w:rPr>
      </w:pPr>
      <w:r w:rsidRPr="003F2C9B">
        <w:rPr>
          <w:rFonts w:ascii="Arial" w:hAnsi="Arial" w:cs="Arial"/>
          <w:sz w:val="24"/>
          <w:szCs w:val="24"/>
        </w:rPr>
        <w:t>Обращаем ваше внимание, что все сведения о клиентах МФО и их платежной дисциплине поступают в бюро кредитных историй, так что использование услуг МФО оказывает непосредственное влияние на кредитную историю заемщиков. Поэтому, прежде чем принять решение о его получении, необходимо рассчитать свои финансовые возможности, чтобы быть уверенным в том, что он будет погашен в установленный срок в полном объеме.</w:t>
      </w:r>
      <w:r w:rsidRPr="007F53E2">
        <w:rPr>
          <w:rFonts w:ascii="Arial" w:hAnsi="Arial" w:cs="Arial"/>
          <w:sz w:val="24"/>
          <w:szCs w:val="24"/>
        </w:rPr>
        <w:t xml:space="preserve"> </w:t>
      </w:r>
    </w:p>
    <w:sectPr w:rsidR="00262F44" w:rsidRPr="007F53E2" w:rsidSect="00F37F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altName w:val=" MS Sans Serif"/>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0"/>
  <w:trackRevision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3CB7"/>
    <w:rsid w:val="00004D77"/>
    <w:rsid w:val="00077527"/>
    <w:rsid w:val="000877E6"/>
    <w:rsid w:val="00091DF6"/>
    <w:rsid w:val="000C30FC"/>
    <w:rsid w:val="000C72BB"/>
    <w:rsid w:val="001A657D"/>
    <w:rsid w:val="002007D4"/>
    <w:rsid w:val="002142F9"/>
    <w:rsid w:val="00220791"/>
    <w:rsid w:val="00226988"/>
    <w:rsid w:val="00262F44"/>
    <w:rsid w:val="00271EBD"/>
    <w:rsid w:val="00275C81"/>
    <w:rsid w:val="00277C71"/>
    <w:rsid w:val="00284896"/>
    <w:rsid w:val="00306856"/>
    <w:rsid w:val="003905A7"/>
    <w:rsid w:val="003C0B47"/>
    <w:rsid w:val="003D0645"/>
    <w:rsid w:val="003F2591"/>
    <w:rsid w:val="003F2C9B"/>
    <w:rsid w:val="003F5CA1"/>
    <w:rsid w:val="003F6546"/>
    <w:rsid w:val="00462501"/>
    <w:rsid w:val="004A2C3C"/>
    <w:rsid w:val="004E35EE"/>
    <w:rsid w:val="004E456A"/>
    <w:rsid w:val="00504F9E"/>
    <w:rsid w:val="00545AF7"/>
    <w:rsid w:val="005B3FF2"/>
    <w:rsid w:val="00606514"/>
    <w:rsid w:val="00616B9D"/>
    <w:rsid w:val="00625414"/>
    <w:rsid w:val="006938C8"/>
    <w:rsid w:val="006B7198"/>
    <w:rsid w:val="007144EE"/>
    <w:rsid w:val="007275A7"/>
    <w:rsid w:val="00775D86"/>
    <w:rsid w:val="007B5349"/>
    <w:rsid w:val="007D5F4C"/>
    <w:rsid w:val="007D69F8"/>
    <w:rsid w:val="007E6B9D"/>
    <w:rsid w:val="007F53E2"/>
    <w:rsid w:val="008026D0"/>
    <w:rsid w:val="008130CF"/>
    <w:rsid w:val="00835CA0"/>
    <w:rsid w:val="00870E14"/>
    <w:rsid w:val="00873F2A"/>
    <w:rsid w:val="008846EF"/>
    <w:rsid w:val="008B407D"/>
    <w:rsid w:val="008D3CB7"/>
    <w:rsid w:val="0091262C"/>
    <w:rsid w:val="009475FE"/>
    <w:rsid w:val="00957E8E"/>
    <w:rsid w:val="00A00BEF"/>
    <w:rsid w:val="00A05EDC"/>
    <w:rsid w:val="00A57E4D"/>
    <w:rsid w:val="00A8750C"/>
    <w:rsid w:val="00AA4BBB"/>
    <w:rsid w:val="00AA6A8B"/>
    <w:rsid w:val="00B4420F"/>
    <w:rsid w:val="00B73FAF"/>
    <w:rsid w:val="00BB32AC"/>
    <w:rsid w:val="00BC0884"/>
    <w:rsid w:val="00BF5C63"/>
    <w:rsid w:val="00C12205"/>
    <w:rsid w:val="00C618C0"/>
    <w:rsid w:val="00C871A4"/>
    <w:rsid w:val="00CA02AA"/>
    <w:rsid w:val="00CF1CA2"/>
    <w:rsid w:val="00D01775"/>
    <w:rsid w:val="00D06B32"/>
    <w:rsid w:val="00D608D2"/>
    <w:rsid w:val="00DE2375"/>
    <w:rsid w:val="00DF30DD"/>
    <w:rsid w:val="00EA0F7B"/>
    <w:rsid w:val="00EA678E"/>
    <w:rsid w:val="00ED7890"/>
    <w:rsid w:val="00EE51EE"/>
    <w:rsid w:val="00EF44E1"/>
    <w:rsid w:val="00F37FD3"/>
    <w:rsid w:val="00F64DC2"/>
    <w:rsid w:val="00FB6D87"/>
    <w:rsid w:val="00FE406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D86"/>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C871A4"/>
    <w:rPr>
      <w:rFonts w:cs="Times New Roman"/>
      <w:sz w:val="16"/>
      <w:szCs w:val="16"/>
    </w:rPr>
  </w:style>
  <w:style w:type="paragraph" w:styleId="CommentText">
    <w:name w:val="annotation text"/>
    <w:basedOn w:val="Normal"/>
    <w:link w:val="CommentTextChar"/>
    <w:uiPriority w:val="99"/>
    <w:semiHidden/>
    <w:rsid w:val="00C871A4"/>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871A4"/>
    <w:rPr>
      <w:rFonts w:cs="Times New Roman"/>
      <w:sz w:val="20"/>
      <w:szCs w:val="20"/>
    </w:rPr>
  </w:style>
  <w:style w:type="paragraph" w:styleId="CommentSubject">
    <w:name w:val="annotation subject"/>
    <w:basedOn w:val="CommentText"/>
    <w:next w:val="CommentText"/>
    <w:link w:val="CommentSubjectChar"/>
    <w:uiPriority w:val="99"/>
    <w:semiHidden/>
    <w:rsid w:val="00C871A4"/>
    <w:rPr>
      <w:b/>
      <w:bCs/>
    </w:rPr>
  </w:style>
  <w:style w:type="character" w:customStyle="1" w:styleId="CommentSubjectChar">
    <w:name w:val="Comment Subject Char"/>
    <w:basedOn w:val="CommentTextChar"/>
    <w:link w:val="CommentSubject"/>
    <w:uiPriority w:val="99"/>
    <w:semiHidden/>
    <w:locked/>
    <w:rsid w:val="00C871A4"/>
    <w:rPr>
      <w:b/>
      <w:bCs/>
    </w:rPr>
  </w:style>
  <w:style w:type="paragraph" w:styleId="BalloonText">
    <w:name w:val="Balloon Text"/>
    <w:basedOn w:val="Normal"/>
    <w:link w:val="BalloonTextChar"/>
    <w:uiPriority w:val="99"/>
    <w:semiHidden/>
    <w:rsid w:val="00C871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71A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2</Pages>
  <Words>855</Words>
  <Characters>4876</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Как получить онлайн-микрозаем и на что обратить внимание при его оформлении</dc:title>
  <dc:subject/>
  <dc:creator>Борисова Лидия Ивановна</dc:creator>
  <cp:keywords/>
  <dc:description/>
  <cp:lastModifiedBy>user</cp:lastModifiedBy>
  <cp:revision>2</cp:revision>
  <dcterms:created xsi:type="dcterms:W3CDTF">2018-07-16T13:55:00Z</dcterms:created>
  <dcterms:modified xsi:type="dcterms:W3CDTF">2018-07-16T13:55:00Z</dcterms:modified>
</cp:coreProperties>
</file>