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5F1" w:rsidRPr="00231C5F" w:rsidRDefault="003F3BDB" w:rsidP="004D2E8E">
      <w:pPr>
        <w:spacing w:after="0" w:line="240" w:lineRule="auto"/>
        <w:jc w:val="center"/>
        <w:rPr>
          <w:b/>
        </w:rPr>
      </w:pPr>
      <w:r w:rsidRPr="00231C5F">
        <w:rPr>
          <w:b/>
        </w:rPr>
        <w:t>О начале декларационной кампании 2020 года (за отчетный 2019 год)</w:t>
      </w:r>
    </w:p>
    <w:p w:rsidR="003F3BDB" w:rsidRDefault="003F3BDB" w:rsidP="000979FE">
      <w:pPr>
        <w:spacing w:after="0" w:line="240" w:lineRule="auto"/>
        <w:jc w:val="both"/>
      </w:pPr>
    </w:p>
    <w:p w:rsidR="00826F5E" w:rsidRDefault="003F3BDB" w:rsidP="004D2E8E">
      <w:pPr>
        <w:spacing w:after="0" w:line="360" w:lineRule="auto"/>
        <w:ind w:firstLine="708"/>
        <w:jc w:val="both"/>
      </w:pPr>
      <w:r>
        <w:t xml:space="preserve">С </w:t>
      </w:r>
      <w:r w:rsidR="0092519C">
        <w:t>1 января 2020 года в</w:t>
      </w:r>
      <w:r>
        <w:t xml:space="preserve"> Кировской области </w:t>
      </w:r>
      <w:r w:rsidR="0092519C">
        <w:t>началась</w:t>
      </w:r>
      <w:r>
        <w:t xml:space="preserve"> очередная декларационная кампания (за отчетный 2019 год)</w:t>
      </w:r>
      <w:r w:rsidR="00826F5E">
        <w:t>.</w:t>
      </w:r>
    </w:p>
    <w:p w:rsidR="00231C5F" w:rsidRDefault="00231C5F" w:rsidP="00FF0E3F">
      <w:pPr>
        <w:spacing w:after="0" w:line="240" w:lineRule="auto"/>
        <w:jc w:val="both"/>
      </w:pPr>
    </w:p>
    <w:p w:rsidR="003F3BDB" w:rsidRDefault="00826F5E" w:rsidP="004D2E8E">
      <w:pPr>
        <w:spacing w:after="0" w:line="360" w:lineRule="auto"/>
        <w:ind w:firstLine="708"/>
        <w:jc w:val="both"/>
      </w:pPr>
      <w:r>
        <w:t xml:space="preserve">В соответствии с действующим законодательством </w:t>
      </w:r>
      <w:r w:rsidR="00231C5F">
        <w:t>сведения о доходах, расходах, об имуществе и обязательствах имущественного характера должны представить</w:t>
      </w:r>
      <w:r w:rsidR="000B1C08">
        <w:t>:</w:t>
      </w:r>
      <w:r w:rsidR="00231C5F">
        <w:t xml:space="preserve"> лица, замещающие государственные и муниципальные должности Кировской области</w:t>
      </w:r>
      <w:r w:rsidR="000B1C08">
        <w:t xml:space="preserve"> – не позднее 1 апреля; </w:t>
      </w:r>
      <w:r w:rsidR="00231C5F">
        <w:t xml:space="preserve">государственные гражданские </w:t>
      </w:r>
      <w:r w:rsidR="000B1C08">
        <w:br/>
      </w:r>
      <w:r w:rsidR="00231C5F">
        <w:t>и муниципальные служащие Кировской области</w:t>
      </w:r>
      <w:r w:rsidR="000B1C08">
        <w:t xml:space="preserve"> – не позднее 30 апреля.</w:t>
      </w:r>
      <w:r w:rsidR="00231C5F">
        <w:t xml:space="preserve"> Указанные лица также обязаны представить сведения о доходах в отношении своих супругов и несовершеннолетних детей</w:t>
      </w:r>
      <w:r w:rsidR="004D2E8E">
        <w:t>.</w:t>
      </w:r>
    </w:p>
    <w:p w:rsidR="00826F5E" w:rsidRDefault="00826F5E" w:rsidP="000979FE">
      <w:pPr>
        <w:spacing w:after="0" w:line="240" w:lineRule="auto"/>
        <w:jc w:val="both"/>
      </w:pPr>
    </w:p>
    <w:p w:rsidR="004D2E8E" w:rsidRDefault="0092519C" w:rsidP="004D2E8E">
      <w:pPr>
        <w:spacing w:after="0" w:line="360" w:lineRule="auto"/>
        <w:ind w:firstLine="708"/>
        <w:jc w:val="both"/>
      </w:pPr>
      <w:r>
        <w:t>Особый порядок пред</w:t>
      </w:r>
      <w:r w:rsidR="004D2E8E">
        <w:t xml:space="preserve">ставления сведений о доходах установлен </w:t>
      </w:r>
      <w:r w:rsidR="004D2E8E">
        <w:br/>
        <w:t>для депутатов представительных органов сельского поселения</w:t>
      </w:r>
      <w:r>
        <w:t xml:space="preserve">, </w:t>
      </w:r>
      <w:r>
        <w:br/>
      </w:r>
      <w:r w:rsidR="004D2E8E">
        <w:t>осуществляющих свои полномочия на непостоянной основе (Федеральный закон от 26 июля 2019 года № 251-ФЗ «О внесении изменений в статью 12.1 Федерального закона «О противодействии коррупции»).</w:t>
      </w:r>
    </w:p>
    <w:p w:rsidR="004D2E8E" w:rsidRDefault="004D2E8E" w:rsidP="00FF0E3F">
      <w:pPr>
        <w:spacing w:after="0" w:line="240" w:lineRule="auto"/>
        <w:jc w:val="both"/>
      </w:pPr>
    </w:p>
    <w:p w:rsidR="004D2E8E" w:rsidRDefault="004D2E8E" w:rsidP="004D2E8E">
      <w:pPr>
        <w:spacing w:after="0" w:line="360" w:lineRule="auto"/>
        <w:ind w:firstLine="708"/>
        <w:jc w:val="both"/>
      </w:pPr>
      <w:r>
        <w:t xml:space="preserve">Прием сведений о доходах осуществляют </w:t>
      </w:r>
      <w:hyperlink r:id="rId4" w:history="1">
        <w:r w:rsidRPr="000B1C08">
          <w:rPr>
            <w:rStyle w:val="a3"/>
          </w:rPr>
          <w:t xml:space="preserve">управление профилактики коррупционных и иных правонарушений администрации Губернатора </w:t>
        </w:r>
        <w:r w:rsidRPr="000B1C08">
          <w:rPr>
            <w:rStyle w:val="a3"/>
          </w:rPr>
          <w:br/>
          <w:t>и Правительства области</w:t>
        </w:r>
      </w:hyperlink>
      <w:r>
        <w:t>, а также должностные лица кадровых служб органов исполнительной власти Кировской области и органов местного самоуправления</w:t>
      </w:r>
      <w:r w:rsidR="0092519C">
        <w:t xml:space="preserve"> Кировской области</w:t>
      </w:r>
      <w:r>
        <w:t>.</w:t>
      </w:r>
    </w:p>
    <w:p w:rsidR="004D2E8E" w:rsidRDefault="004D2E8E" w:rsidP="00FF0E3F">
      <w:pPr>
        <w:spacing w:after="0" w:line="240" w:lineRule="auto"/>
        <w:jc w:val="both"/>
      </w:pPr>
    </w:p>
    <w:p w:rsidR="004D2E8E" w:rsidRDefault="004D2E8E" w:rsidP="004D2E8E">
      <w:pPr>
        <w:spacing w:after="0" w:line="360" w:lineRule="auto"/>
        <w:ind w:firstLine="708"/>
        <w:jc w:val="both"/>
      </w:pPr>
      <w:r>
        <w:t xml:space="preserve">Сведения о доходах необходимо представлять по форме справки </w:t>
      </w:r>
      <w:r>
        <w:br/>
        <w:t xml:space="preserve">о доходах, расходах, об имуществе и обязательствах имущественного характера, утвержденной Указом Президента Российской Федерации от 23 июня 2014 года № 460, с использованием специального программного обеспечения </w:t>
      </w:r>
      <w:r>
        <w:br/>
        <w:t xml:space="preserve">«Справки БК», размещенного </w:t>
      </w:r>
      <w:hyperlink r:id="rId5" w:history="1">
        <w:r w:rsidRPr="000B1C08">
          <w:rPr>
            <w:rStyle w:val="a3"/>
          </w:rPr>
          <w:t>на официальном сайте Президента Российской Федерации</w:t>
        </w:r>
      </w:hyperlink>
      <w:r>
        <w:t xml:space="preserve">, а также на </w:t>
      </w:r>
      <w:hyperlink r:id="rId6" w:history="1">
        <w:r w:rsidRPr="000B1C08">
          <w:rPr>
            <w:rStyle w:val="a3"/>
          </w:rPr>
          <w:t>Федеральном портале управленческих кадров</w:t>
        </w:r>
      </w:hyperlink>
      <w:r>
        <w:t>.</w:t>
      </w:r>
    </w:p>
    <w:p w:rsidR="004D2E8E" w:rsidRDefault="004D2E8E" w:rsidP="00FF0E3F">
      <w:pPr>
        <w:spacing w:after="0" w:line="240" w:lineRule="auto"/>
        <w:jc w:val="both"/>
      </w:pPr>
    </w:p>
    <w:p w:rsidR="004D2E8E" w:rsidRDefault="004D2E8E" w:rsidP="004D2E8E">
      <w:pPr>
        <w:spacing w:after="0" w:line="360" w:lineRule="auto"/>
        <w:ind w:firstLine="708"/>
        <w:jc w:val="both"/>
      </w:pPr>
      <w:r>
        <w:lastRenderedPageBreak/>
        <w:t xml:space="preserve">При заполнении справок о доходах необходимо руководствоваться </w:t>
      </w:r>
      <w:hyperlink r:id="rId7" w:history="1">
        <w:r w:rsidRPr="000B1C08">
          <w:rPr>
            <w:rStyle w:val="a3"/>
          </w:rPr>
          <w:t>Методическими рекомендациями</w:t>
        </w:r>
      </w:hyperlink>
      <w:r>
        <w:t xml:space="preserve"> по вопросам представления сведений </w:t>
      </w:r>
      <w:r w:rsidR="000B1C08">
        <w:br/>
      </w:r>
      <w:r>
        <w:t xml:space="preserve">о доходах, расходах, об имуществе и обязательствах имущественного характера и заполнения соответствующей формы справки в 2020 году </w:t>
      </w:r>
      <w:r w:rsidR="000B1C08">
        <w:br/>
      </w:r>
      <w:r>
        <w:t>(за отчетный 2019 год), подготовленных Министерством труда и социальной защиты Российской Федерации.</w:t>
      </w:r>
    </w:p>
    <w:p w:rsidR="004D2E8E" w:rsidRDefault="004D2E8E" w:rsidP="00FF0E3F">
      <w:pPr>
        <w:spacing w:after="0" w:line="240" w:lineRule="auto"/>
        <w:jc w:val="both"/>
      </w:pPr>
    </w:p>
    <w:p w:rsidR="004D2E8E" w:rsidRDefault="004D2E8E" w:rsidP="000B1C08">
      <w:pPr>
        <w:spacing w:after="0" w:line="360" w:lineRule="auto"/>
        <w:ind w:firstLine="708"/>
        <w:jc w:val="both"/>
      </w:pPr>
      <w:r>
        <w:t xml:space="preserve">Методические рекомендации содержат пошаговую инструкцию </w:t>
      </w:r>
      <w:r w:rsidR="000B1C08">
        <w:br/>
      </w:r>
      <w:r>
        <w:t xml:space="preserve">по заполнению каждого раздела справки о доходах, расходах, об имуществе </w:t>
      </w:r>
      <w:r w:rsidR="000B1C08">
        <w:br/>
      </w:r>
      <w:r>
        <w:t>и обязательствах имущественного характера, уточняют, какие именно сведения подлежат указанию, а какие – нет, а также включают примеры заполнения справки о доходах в зависимости от семейного положения и обстоятельств имущественного характера.</w:t>
      </w:r>
    </w:p>
    <w:p w:rsidR="00FF0E3F" w:rsidRDefault="00FF0E3F" w:rsidP="00FF0E3F">
      <w:pPr>
        <w:spacing w:after="0" w:line="360" w:lineRule="auto"/>
        <w:jc w:val="both"/>
      </w:pPr>
    </w:p>
    <w:p w:rsidR="000979FE" w:rsidRDefault="000979FE" w:rsidP="000979FE">
      <w:pPr>
        <w:spacing w:after="0" w:line="360" w:lineRule="auto"/>
        <w:ind w:firstLine="709"/>
        <w:jc w:val="both"/>
      </w:pPr>
      <w:r>
        <w:t xml:space="preserve">Проведение декларационной кампании 2020 года (за отчетный 2019 год) </w:t>
      </w:r>
      <w:bookmarkStart w:id="0" w:name="_GoBack"/>
      <w:bookmarkEnd w:id="0"/>
      <w:r>
        <w:t>находится на личном контроле Губернатора Кировской области Игоря Васильева.</w:t>
      </w:r>
    </w:p>
    <w:sectPr w:rsidR="000979FE" w:rsidSect="003F3BD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BDB"/>
    <w:rsid w:val="00007476"/>
    <w:rsid w:val="000979FE"/>
    <w:rsid w:val="000B1C08"/>
    <w:rsid w:val="00231C5F"/>
    <w:rsid w:val="003F3BDB"/>
    <w:rsid w:val="004D2E8E"/>
    <w:rsid w:val="00826F5E"/>
    <w:rsid w:val="008655F1"/>
    <w:rsid w:val="0092519C"/>
    <w:rsid w:val="00FF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6FD5A6-ACC3-4F42-BABE-E0EC2FF65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2E8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1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1C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osmintrud.ru/ministry/programms/anticorruption/9/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ossluzhba.gov.ru/anticorruption/spravki_bk" TargetMode="External"/><Relationship Id="rId5" Type="http://schemas.openxmlformats.org/officeDocument/2006/relationships/hyperlink" Target="http://www.kremlin.ru/structure/additional/12" TargetMode="External"/><Relationship Id="rId4" Type="http://schemas.openxmlformats.org/officeDocument/2006/relationships/hyperlink" Target="https://www.kirovreg.ru/power/korrup/otdel.php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В. Тигин</dc:creator>
  <cp:keywords/>
  <dc:description/>
  <cp:lastModifiedBy>Михаил В. Тигин</cp:lastModifiedBy>
  <cp:revision>4</cp:revision>
  <cp:lastPrinted>2020-01-17T10:25:00Z</cp:lastPrinted>
  <dcterms:created xsi:type="dcterms:W3CDTF">2020-01-16T11:48:00Z</dcterms:created>
  <dcterms:modified xsi:type="dcterms:W3CDTF">2020-01-17T10:36:00Z</dcterms:modified>
</cp:coreProperties>
</file>