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1B" w:rsidRPr="00A25EE0" w:rsidRDefault="00DC7C1B">
      <w:pPr>
        <w:rPr>
          <w:b/>
          <w:sz w:val="40"/>
        </w:rPr>
      </w:pPr>
      <w:r w:rsidRPr="00A25EE0">
        <w:rPr>
          <w:b/>
          <w:sz w:val="40"/>
        </w:rPr>
        <w:t>Вопросы противодействия коррупции рассмотрели в университете имени О.Е. Кутафина</w:t>
      </w:r>
    </w:p>
    <w:p w:rsidR="00DC7C1B" w:rsidRDefault="00DC7C1B">
      <w:bookmarkStart w:id="0" w:name="_GoBack"/>
      <w:bookmarkEnd w:id="0"/>
    </w:p>
    <w:p w:rsidR="00DC7C1B" w:rsidRDefault="00DC7C1B">
      <w:r w:rsidRPr="00A872A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11.25pt;visibility:visible">
            <v:imagedata r:id="rId4" o:title=""/>
          </v:shape>
        </w:pict>
      </w:r>
    </w:p>
    <w:p w:rsidR="00DC7C1B" w:rsidRDefault="00DC7C1B"/>
    <w:p w:rsidR="00DC7C1B" w:rsidRDefault="00DC7C1B" w:rsidP="00A25EE0">
      <w:pPr>
        <w:jc w:val="both"/>
      </w:pPr>
      <w:r>
        <w:t>26 апреля на площадке Волго-Вятского института (филиала) Университета имени О.Е. Кутафина состоялся круглый стол на тему «Социальные последствия коррупции – почему с ней надо активно бороться?».</w:t>
      </w:r>
    </w:p>
    <w:p w:rsidR="00DC7C1B" w:rsidRDefault="00DC7C1B" w:rsidP="00A25EE0">
      <w:pPr>
        <w:jc w:val="both"/>
      </w:pPr>
      <w:r>
        <w:t xml:space="preserve">Круглый стол проводится в рамках </w:t>
      </w:r>
      <w:r>
        <w:rPr>
          <w:lang w:val="en-US"/>
        </w:rPr>
        <w:t>IX</w:t>
      </w:r>
      <w:r w:rsidRPr="00B77CCB">
        <w:t xml:space="preserve"> </w:t>
      </w:r>
      <w:r>
        <w:t>Международной научно-практической конференции студентов, магистрантов и аспирантов «Актуальные проблемы юридической науки».</w:t>
      </w:r>
    </w:p>
    <w:p w:rsidR="00DC7C1B" w:rsidRDefault="00DC7C1B" w:rsidP="00A25EE0">
      <w:pPr>
        <w:jc w:val="both"/>
      </w:pPr>
      <w:r>
        <w:t>Участие в его работе приняли начальник отдела по надзору за исполнением законодательства о противодействии коррупции прокуратуры Кировской области Павел Матанцев, а также сотрудник отдела профилактики коррупционных и иных правонарушений областной администрации Михаил Тигин.</w:t>
      </w:r>
    </w:p>
    <w:p w:rsidR="00DC7C1B" w:rsidRDefault="00DC7C1B" w:rsidP="00A25EE0">
      <w:pPr>
        <w:jc w:val="both"/>
      </w:pPr>
      <w:r>
        <w:t>Участники мероприятия обсудили актуальные проблемы в сфере противодействия коррупции, причины и условия коррупционных преступлений в России, а также проблемы формирования и оценки состояния нетерпимости к коррупционному поведению.</w:t>
      </w:r>
    </w:p>
    <w:p w:rsidR="00DC7C1B" w:rsidRDefault="00DC7C1B" w:rsidP="00A25EE0">
      <w:pPr>
        <w:jc w:val="both"/>
      </w:pPr>
      <w:r>
        <w:t xml:space="preserve">– Существует ряд причин, которые мешают результативно бороться </w:t>
      </w:r>
      <w:r>
        <w:br/>
        <w:t xml:space="preserve">с коррупцией, – отметил Михаил Тигин. – Это – латентный характер преступлений и слабая включенность институтов гражданского общества </w:t>
      </w:r>
      <w:r>
        <w:br/>
        <w:t>в сферу противодействия коррупции. Взаимодействие как правило поддерживается лишь приглашениями для участия в отдельных мероприятиях и в основном по проблемам, не связанным с принятием конкретных мер по противодействию коррупции.</w:t>
      </w:r>
    </w:p>
    <w:p w:rsidR="00DC7C1B" w:rsidRDefault="00DC7C1B" w:rsidP="00A25EE0">
      <w:pPr>
        <w:jc w:val="both"/>
      </w:pPr>
      <w:r>
        <w:t>Павел Фещенко, заведующий кафедрой уголовного права и криминологии, обратил особое внимание на проблемы морального и материального стимулирования граждан в рамках развития коррупционной нетерпимости.</w:t>
      </w:r>
    </w:p>
    <w:p w:rsidR="00DC7C1B" w:rsidRDefault="00DC7C1B" w:rsidP="00A25EE0">
      <w:pPr>
        <w:jc w:val="both"/>
      </w:pPr>
      <w:r>
        <w:t>Докладчиками были представлены результаты социологического исследования, проведенного среди студентов и преподавателей. Согласно данным, порядка 51% опрошенных когда-либо сталкивались с проявлением коррупционного поведения и 52% опрошенных не удовлетворены характером и размером наказания для лиц, совершивших коррупционные проявления. Также студенты отмечают, что эффективными мерами борьбы с коррупцией являются публичное исполнение приговоров и ужесточение наказания для коррупционеров.</w:t>
      </w:r>
    </w:p>
    <w:p w:rsidR="00DC7C1B" w:rsidRDefault="00DC7C1B" w:rsidP="00A25EE0">
      <w:pPr>
        <w:jc w:val="both"/>
      </w:pPr>
      <w:r>
        <w:t xml:space="preserve">В рамках круглого стола обучающимися были подготовлены стихи </w:t>
      </w:r>
      <w:r>
        <w:br/>
        <w:t>на антикоррупционную тематику и короткометражный ролик, которые были отмечены благодарственными письмами областной прокуратуры.</w:t>
      </w:r>
    </w:p>
    <w:p w:rsidR="00DC7C1B" w:rsidRDefault="00DC7C1B" w:rsidP="00A25EE0">
      <w:pPr>
        <w:jc w:val="both"/>
      </w:pPr>
      <w:r>
        <w:t xml:space="preserve">Как отметили все участники мероприятия, проведение данного круглого стола поможет определить пути развития взаимодействия институтов гражданских общества, региональных органов исполнительной власти </w:t>
      </w:r>
      <w:r>
        <w:br/>
        <w:t>и правоохранительных органов по вопросам антикоррупционного просвещения.</w:t>
      </w:r>
    </w:p>
    <w:sectPr w:rsidR="00DC7C1B" w:rsidSect="006D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F14"/>
    <w:rsid w:val="00013F14"/>
    <w:rsid w:val="001F0070"/>
    <w:rsid w:val="00234528"/>
    <w:rsid w:val="00394E6A"/>
    <w:rsid w:val="003A6DED"/>
    <w:rsid w:val="003D4D37"/>
    <w:rsid w:val="003E52F0"/>
    <w:rsid w:val="0041050C"/>
    <w:rsid w:val="00621377"/>
    <w:rsid w:val="006431DA"/>
    <w:rsid w:val="006949FC"/>
    <w:rsid w:val="006D2024"/>
    <w:rsid w:val="008531D7"/>
    <w:rsid w:val="008655F1"/>
    <w:rsid w:val="009C36F7"/>
    <w:rsid w:val="00A25EE0"/>
    <w:rsid w:val="00A872A4"/>
    <w:rsid w:val="00B77CCB"/>
    <w:rsid w:val="00CA7BD4"/>
    <w:rsid w:val="00CE09C0"/>
    <w:rsid w:val="00DC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24"/>
    <w:pPr>
      <w:spacing w:after="160" w:line="259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A7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377</Words>
  <Characters>2149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противодействия коррупции рассмотрели в университете имени О</dc:title>
  <dc:subject/>
  <dc:creator>Михаил В. Тигин</dc:creator>
  <cp:keywords/>
  <dc:description/>
  <cp:lastModifiedBy>user</cp:lastModifiedBy>
  <cp:revision>2</cp:revision>
  <cp:lastPrinted>2019-04-29T11:42:00Z</cp:lastPrinted>
  <dcterms:created xsi:type="dcterms:W3CDTF">2019-05-20T14:12:00Z</dcterms:created>
  <dcterms:modified xsi:type="dcterms:W3CDTF">2019-05-20T14:12:00Z</dcterms:modified>
</cp:coreProperties>
</file>