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6B" w:rsidRPr="00117627" w:rsidRDefault="00C23A6B" w:rsidP="00117627">
      <w:pPr>
        <w:shd w:val="clear" w:color="auto" w:fill="FFFFFF"/>
        <w:spacing w:after="0" w:line="240" w:lineRule="auto"/>
        <w:ind w:left="6372" w:firstLine="708"/>
        <w:jc w:val="center"/>
        <w:outlineLvl w:val="0"/>
        <w:rPr>
          <w:rFonts w:ascii="Times New Roman" w:hAnsi="Times New Roman"/>
          <w:bCs/>
          <w:color w:val="3C4052"/>
          <w:kern w:val="36"/>
          <w:sz w:val="28"/>
          <w:szCs w:val="28"/>
        </w:rPr>
      </w:pPr>
      <w:bookmarkStart w:id="0" w:name="_GoBack"/>
      <w:bookmarkEnd w:id="0"/>
    </w:p>
    <w:p w:rsidR="00C23A6B" w:rsidRDefault="00C23A6B" w:rsidP="00772FE2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Состоял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>о</w:t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ь </w:t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совещание </w:t>
      </w:r>
    </w:p>
    <w:p w:rsidR="00C23A6B" w:rsidRPr="00833158" w:rsidRDefault="00C23A6B" w:rsidP="00FC6523">
      <w:pPr>
        <w:shd w:val="clear" w:color="auto" w:fill="FFFFFF"/>
        <w:spacing w:after="24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по вопросу представления сведений 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br/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о доходах</w:t>
      </w:r>
      <w:r w:rsidRPr="0023625E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, расходах, об имуществе 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br/>
      </w:r>
      <w:r w:rsidRPr="0023625E">
        <w:rPr>
          <w:rFonts w:ascii="Arial" w:hAnsi="Arial" w:cs="Arial"/>
          <w:b/>
          <w:bCs/>
          <w:color w:val="3C4052"/>
          <w:kern w:val="36"/>
          <w:sz w:val="48"/>
          <w:szCs w:val="48"/>
        </w:rPr>
        <w:t>и обязательствах имущественного характера</w:t>
      </w:r>
    </w:p>
    <w:p w:rsidR="00C23A6B" w:rsidRDefault="00C23A6B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19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февраля </w:t>
      </w:r>
      <w:r>
        <w:rPr>
          <w:rFonts w:ascii="Times New Roman" w:hAnsi="Times New Roman"/>
          <w:color w:val="3C4052"/>
          <w:sz w:val="28"/>
          <w:szCs w:val="28"/>
        </w:rPr>
        <w:t xml:space="preserve">2019 года руководитель администрации Правительства Кировской области Сергей Киселев совместно с представителем прокуратуры Кировской области Павлом Матанцевым провел совещание 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по вопросу представления </w:t>
      </w:r>
      <w:r>
        <w:rPr>
          <w:rFonts w:ascii="Times New Roman" w:hAnsi="Times New Roman"/>
          <w:color w:val="3C4052"/>
          <w:sz w:val="28"/>
          <w:szCs w:val="28"/>
        </w:rPr>
        <w:t xml:space="preserve">лицами, замещающими </w:t>
      </w:r>
      <w:r w:rsidRPr="00772FE2">
        <w:rPr>
          <w:rFonts w:ascii="Times New Roman" w:hAnsi="Times New Roman"/>
          <w:color w:val="3C4052"/>
          <w:sz w:val="28"/>
          <w:szCs w:val="28"/>
        </w:rPr>
        <w:t>государственны</w:t>
      </w:r>
      <w:r>
        <w:rPr>
          <w:rFonts w:ascii="Times New Roman" w:hAnsi="Times New Roman"/>
          <w:color w:val="3C4052"/>
          <w:sz w:val="28"/>
          <w:szCs w:val="28"/>
        </w:rPr>
        <w:t>е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должности, государственными гражданскими служащими</w:t>
      </w:r>
      <w:r>
        <w:rPr>
          <w:rFonts w:ascii="Times New Roman" w:hAnsi="Times New Roman"/>
          <w:color w:val="3C4052"/>
          <w:sz w:val="28"/>
          <w:szCs w:val="28"/>
        </w:rPr>
        <w:t xml:space="preserve"> сведений </w:t>
      </w:r>
      <w:r w:rsidRPr="00772FE2">
        <w:rPr>
          <w:rFonts w:ascii="Times New Roman" w:hAnsi="Times New Roman"/>
          <w:color w:val="3C4052"/>
          <w:sz w:val="28"/>
          <w:szCs w:val="28"/>
        </w:rPr>
        <w:t>о доходах, расходах, об имуществе и обязательствах имущественного характера и заполнения соответствующей справки в 201</w:t>
      </w:r>
      <w:r>
        <w:rPr>
          <w:rFonts w:ascii="Times New Roman" w:hAnsi="Times New Roman"/>
          <w:color w:val="3C4052"/>
          <w:sz w:val="28"/>
          <w:szCs w:val="28"/>
        </w:rPr>
        <w:t>9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году (за отчетный 201</w:t>
      </w:r>
      <w:r>
        <w:rPr>
          <w:rFonts w:ascii="Times New Roman" w:hAnsi="Times New Roman"/>
          <w:color w:val="3C4052"/>
          <w:sz w:val="28"/>
          <w:szCs w:val="28"/>
        </w:rPr>
        <w:t>8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год).</w:t>
      </w:r>
    </w:p>
    <w:p w:rsidR="00C23A6B" w:rsidRDefault="00C23A6B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В совещании участвовали руководители органов исполнительной власти Кировской области и подведомственных учреждений.</w:t>
      </w:r>
    </w:p>
    <w:p w:rsidR="00C23A6B" w:rsidRDefault="00C23A6B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Сергей Киселев отметил, что Губернатор Кировской области Игорь Васильев уделяет пристальное внимание организации работы по представлению сведений о доходах. Результаты проведения декларационной кампании являются предметом обсуждения на заседаниях комиссии по координации работы по противодействию коррупции в Кировской области, председателем которой является Игорь Васильев.</w:t>
      </w:r>
    </w:p>
    <w:p w:rsidR="00C23A6B" w:rsidRDefault="00C23A6B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 xml:space="preserve">В рамках мероприятия были 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рассмотрены основные новеллы </w:t>
      </w:r>
      <w:r>
        <w:rPr>
          <w:rFonts w:ascii="Times New Roman" w:hAnsi="Times New Roman"/>
          <w:color w:val="3C4052"/>
          <w:sz w:val="28"/>
          <w:szCs w:val="28"/>
        </w:rPr>
        <w:t>м</w:t>
      </w:r>
      <w:r w:rsidRPr="00772FE2">
        <w:rPr>
          <w:rFonts w:ascii="Times New Roman" w:hAnsi="Times New Roman"/>
          <w:color w:val="3C4052"/>
          <w:sz w:val="28"/>
          <w:szCs w:val="28"/>
        </w:rPr>
        <w:t>етодических рекомендаций по вопросам представления сведений о доходах, расходах, об имуществе и обязательствах имущественного характера и з</w:t>
      </w:r>
      <w:r>
        <w:rPr>
          <w:rFonts w:ascii="Times New Roman" w:hAnsi="Times New Roman"/>
          <w:color w:val="3C4052"/>
          <w:sz w:val="28"/>
          <w:szCs w:val="28"/>
        </w:rPr>
        <w:t xml:space="preserve">аполнения соответствующей формы, утвержденных </w:t>
      </w:r>
      <w:r w:rsidRPr="001E259B">
        <w:rPr>
          <w:rFonts w:ascii="Times New Roman" w:hAnsi="Times New Roman"/>
          <w:color w:val="3C4052"/>
          <w:sz w:val="28"/>
          <w:szCs w:val="28"/>
        </w:rPr>
        <w:t>Министерств</w:t>
      </w:r>
      <w:r>
        <w:rPr>
          <w:rFonts w:ascii="Times New Roman" w:hAnsi="Times New Roman"/>
          <w:color w:val="3C4052"/>
          <w:sz w:val="28"/>
          <w:szCs w:val="28"/>
        </w:rPr>
        <w:t>ом</w:t>
      </w:r>
      <w:r w:rsidRPr="001E259B">
        <w:rPr>
          <w:rFonts w:ascii="Times New Roman" w:hAnsi="Times New Roman"/>
          <w:color w:val="3C4052"/>
          <w:sz w:val="28"/>
          <w:szCs w:val="28"/>
        </w:rPr>
        <w:t xml:space="preserve"> труда и социальной защиты Российской Федерации</w:t>
      </w:r>
      <w:r>
        <w:rPr>
          <w:rFonts w:ascii="Times New Roman" w:hAnsi="Times New Roman"/>
          <w:color w:val="3C4052"/>
          <w:sz w:val="28"/>
          <w:szCs w:val="28"/>
        </w:rPr>
        <w:t xml:space="preserve">, а также освещены </w:t>
      </w:r>
      <w:r w:rsidRPr="001F3F86">
        <w:rPr>
          <w:rFonts w:ascii="Times New Roman" w:hAnsi="Times New Roman"/>
          <w:color w:val="3C4052"/>
          <w:sz w:val="28"/>
          <w:szCs w:val="28"/>
        </w:rPr>
        <w:t>проблемны</w:t>
      </w:r>
      <w:r>
        <w:rPr>
          <w:rFonts w:ascii="Times New Roman" w:hAnsi="Times New Roman"/>
          <w:color w:val="3C4052"/>
          <w:sz w:val="28"/>
          <w:szCs w:val="28"/>
        </w:rPr>
        <w:t>е вопросы</w:t>
      </w:r>
      <w:r w:rsidRPr="001F3F86">
        <w:rPr>
          <w:rFonts w:ascii="Times New Roman" w:hAnsi="Times New Roman"/>
          <w:color w:val="3C4052"/>
          <w:sz w:val="28"/>
          <w:szCs w:val="28"/>
        </w:rPr>
        <w:t>, возникающи</w:t>
      </w:r>
      <w:r>
        <w:rPr>
          <w:rFonts w:ascii="Times New Roman" w:hAnsi="Times New Roman"/>
          <w:color w:val="3C4052"/>
          <w:sz w:val="28"/>
          <w:szCs w:val="28"/>
        </w:rPr>
        <w:t>е</w:t>
      </w:r>
      <w:r w:rsidRPr="001F3F86">
        <w:rPr>
          <w:rFonts w:ascii="Times New Roman" w:hAnsi="Times New Roman"/>
          <w:color w:val="3C4052"/>
          <w:sz w:val="28"/>
          <w:szCs w:val="28"/>
        </w:rPr>
        <w:t xml:space="preserve"> при заполнении сведений</w:t>
      </w:r>
      <w:r>
        <w:rPr>
          <w:rFonts w:ascii="Times New Roman" w:hAnsi="Times New Roman"/>
          <w:color w:val="3C4052"/>
          <w:sz w:val="28"/>
          <w:szCs w:val="28"/>
        </w:rPr>
        <w:t xml:space="preserve"> о доходах.</w:t>
      </w:r>
    </w:p>
    <w:p w:rsidR="00C23A6B" w:rsidRPr="00772FE2" w:rsidRDefault="00C23A6B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Начальник отдела по надзору за исполнением законодательства о противодействии коррупции прокуратуры Кировской области Павел Матанцев акцентировал внимание участников совещания, что в ходе декларационной кампании особое внимание будет уделяться контролю за соответствием расходов лиц, замещающих государственные должности, и иных лиц их доходам.</w:t>
      </w:r>
    </w:p>
    <w:p w:rsidR="00C23A6B" w:rsidRDefault="00C23A6B" w:rsidP="00A26F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органов исполнительной власти Кировской области необходимо организовать тщательный анализ представленных сведений и при выявлении </w:t>
      </w:r>
      <w:r w:rsidRPr="001612C2">
        <w:rPr>
          <w:rFonts w:ascii="Times New Roman" w:hAnsi="Times New Roman"/>
          <w:sz w:val="28"/>
          <w:szCs w:val="28"/>
        </w:rPr>
        <w:t>фактов недостоверной информации инициировать проверочные мероприятия</w:t>
      </w:r>
      <w:r>
        <w:rPr>
          <w:rFonts w:ascii="Times New Roman" w:hAnsi="Times New Roman"/>
          <w:sz w:val="28"/>
          <w:szCs w:val="28"/>
        </w:rPr>
        <w:t>.</w:t>
      </w:r>
    </w:p>
    <w:p w:rsidR="00C23A6B" w:rsidRPr="00772FE2" w:rsidRDefault="00C23A6B" w:rsidP="00772FE2">
      <w:pPr>
        <w:jc w:val="both"/>
        <w:rPr>
          <w:rFonts w:ascii="Times New Roman" w:hAnsi="Times New Roman"/>
          <w:sz w:val="28"/>
          <w:szCs w:val="28"/>
        </w:rPr>
      </w:pPr>
    </w:p>
    <w:sectPr w:rsidR="00C23A6B" w:rsidRPr="00772FE2" w:rsidSect="00FC6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158"/>
    <w:rsid w:val="00077D3A"/>
    <w:rsid w:val="00117627"/>
    <w:rsid w:val="001612C2"/>
    <w:rsid w:val="001622C5"/>
    <w:rsid w:val="001E259B"/>
    <w:rsid w:val="001F3F86"/>
    <w:rsid w:val="0023625E"/>
    <w:rsid w:val="004B3818"/>
    <w:rsid w:val="00681CFD"/>
    <w:rsid w:val="00714C1A"/>
    <w:rsid w:val="007610DD"/>
    <w:rsid w:val="00772FE2"/>
    <w:rsid w:val="00833158"/>
    <w:rsid w:val="009079F2"/>
    <w:rsid w:val="00A26F78"/>
    <w:rsid w:val="00AB6BA1"/>
    <w:rsid w:val="00B02BDE"/>
    <w:rsid w:val="00B66138"/>
    <w:rsid w:val="00C23A6B"/>
    <w:rsid w:val="00ED66C8"/>
    <w:rsid w:val="00EF0A6B"/>
    <w:rsid w:val="00F939A0"/>
    <w:rsid w:val="00FC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0D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8331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3315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833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6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91">
                  <w:marLeft w:val="-309"/>
                  <w:marRight w:val="-3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5192">
                          <w:marLeft w:val="0"/>
                          <w:marRight w:val="0"/>
                          <w:marTop w:val="0"/>
                          <w:marBottom w:val="2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303</Words>
  <Characters>1728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Состоялось совещание </dc:title>
  <dc:subject/>
  <dc:creator>bibik_rg</dc:creator>
  <cp:keywords/>
  <dc:description/>
  <cp:lastModifiedBy>user</cp:lastModifiedBy>
  <cp:revision>2</cp:revision>
  <cp:lastPrinted>2019-02-28T08:00:00Z</cp:lastPrinted>
  <dcterms:created xsi:type="dcterms:W3CDTF">2019-03-11T12:47:00Z</dcterms:created>
  <dcterms:modified xsi:type="dcterms:W3CDTF">2019-03-11T12:47:00Z</dcterms:modified>
</cp:coreProperties>
</file>