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B4867" w:rsidRPr="005B4867" w:rsidTr="005B48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23 сентября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N 212</w:t>
            </w:r>
          </w:p>
        </w:tc>
      </w:tr>
    </w:tbl>
    <w:p w:rsidR="005B4867" w:rsidRPr="005B4867" w:rsidRDefault="005B486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УКАЗ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ОБ ОБРАЗОВАНИИ КОМИССИИ ПО КООРДИНАЦИИ РАБОТЫ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ПО ПРОТИВОДЕЙСТВИЮ КОРРУПЦИИ В КИРОВСКОЙ ОБЛАСТИ</w:t>
      </w:r>
    </w:p>
    <w:p w:rsidR="005B4867" w:rsidRPr="005B4867" w:rsidRDefault="005B486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4867" w:rsidRPr="005B48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(в ред. Указов Губернатора Кировской области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03.11.2015 </w:t>
            </w:r>
            <w:hyperlink r:id="rId6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251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25.10.2016 </w:t>
            </w:r>
            <w:hyperlink r:id="rId7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09.12.2016 </w:t>
            </w:r>
            <w:hyperlink r:id="rId8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117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05.07.2017 </w:t>
            </w:r>
            <w:hyperlink r:id="rId9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141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28.09.2017 </w:t>
            </w:r>
            <w:hyperlink r:id="rId10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23.10.2017 </w:t>
            </w:r>
            <w:hyperlink r:id="rId1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28.12.2017 </w:t>
            </w:r>
            <w:hyperlink r:id="rId1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15.03.2018 </w:t>
            </w:r>
            <w:hyperlink r:id="rId13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42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28.06.2018 </w:t>
            </w:r>
            <w:hyperlink r:id="rId14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101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06.02.2019 </w:t>
            </w:r>
            <w:hyperlink r:id="rId15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14.06.2019 </w:t>
            </w:r>
            <w:hyperlink r:id="rId16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80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25.02.2020 </w:t>
            </w:r>
            <w:hyperlink r:id="rId17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29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14.05.2020 </w:t>
            </w:r>
            <w:hyperlink r:id="rId18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72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09.07.2020 </w:t>
            </w:r>
            <w:hyperlink r:id="rId19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105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08.09.2020 </w:t>
            </w:r>
            <w:hyperlink r:id="rId20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134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25.02.2021 </w:t>
            </w:r>
            <w:hyperlink r:id="rId2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19.04.2021 </w:t>
            </w:r>
            <w:hyperlink r:id="rId2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63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26.11.2021 </w:t>
            </w:r>
            <w:hyperlink r:id="rId23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174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09.02.2022 </w:t>
            </w:r>
            <w:hyperlink r:id="rId24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18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01.06.2022 </w:t>
            </w:r>
            <w:hyperlink r:id="rId25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11.10.2022 </w:t>
            </w:r>
            <w:hyperlink r:id="rId26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28.01.2023 </w:t>
            </w:r>
            <w:hyperlink r:id="rId27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19.04.2023 </w:t>
            </w:r>
            <w:hyperlink r:id="rId28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57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28.06.2023 </w:t>
            </w:r>
            <w:hyperlink r:id="rId29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101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04.03.2024 </w:t>
            </w:r>
            <w:hyperlink r:id="rId30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13.11.2024 </w:t>
            </w:r>
            <w:hyperlink r:id="rId3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171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17.11.2025 </w:t>
            </w:r>
            <w:hyperlink r:id="rId3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195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В целях обеспечения координации деятельности исполнительных органов Кировской области и органов местного самоуправления муниципальных образований Кировской области, их взаимодействия с территориальными федеральными органами федеральных государственных органов при реализации мер по противодействию коррупции в Кировской области постановляю: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04.03.2024 </w:t>
      </w:r>
      <w:hyperlink r:id="rId33">
        <w:r w:rsidRPr="005B4867">
          <w:rPr>
            <w:rFonts w:ascii="Times New Roman" w:hAnsi="Times New Roman" w:cs="Times New Roman"/>
            <w:sz w:val="24"/>
            <w:szCs w:val="24"/>
          </w:rPr>
          <w:t>N 23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17.11.2025 </w:t>
      </w:r>
      <w:hyperlink r:id="rId34">
        <w:r w:rsidRPr="005B4867">
          <w:rPr>
            <w:rFonts w:ascii="Times New Roman" w:hAnsi="Times New Roman" w:cs="Times New Roman"/>
            <w:sz w:val="24"/>
            <w:szCs w:val="24"/>
          </w:rPr>
          <w:t>N 195</w:t>
        </w:r>
      </w:hyperlink>
      <w:r w:rsidRPr="005B4867">
        <w:rPr>
          <w:rFonts w:ascii="Times New Roman" w:hAnsi="Times New Roman" w:cs="Times New Roman"/>
          <w:sz w:val="24"/>
          <w:szCs w:val="24"/>
        </w:rPr>
        <w:t>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1. Образовать комиссию по координации работы по противодействию коррупции в Кировской области (далее - комиссия) и утвердить ее </w:t>
      </w:r>
      <w:hyperlink w:anchor="P59">
        <w:r w:rsidRPr="005B4867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согласно приложению N 1.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170">
        <w:r w:rsidRPr="005B486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о комиссии по координации работы по противодействию коррупции в Кировской области согласно приложению N 2.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 Признать следующие Указы Губернатора Кировской области утратившими силу: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3.1. От 18.09.2009 </w:t>
      </w:r>
      <w:hyperlink r:id="rId35">
        <w:r w:rsidRPr="005B4867">
          <w:rPr>
            <w:rFonts w:ascii="Times New Roman" w:hAnsi="Times New Roman" w:cs="Times New Roman"/>
            <w:sz w:val="24"/>
            <w:szCs w:val="24"/>
          </w:rPr>
          <w:t>N 81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создании межведомственной комиссии при Губернаторе Кировской области по противодействию коррупции в Кировской области".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3.2. От 02.07.2010 </w:t>
      </w:r>
      <w:hyperlink r:id="rId36">
        <w:r w:rsidRPr="005B4867">
          <w:rPr>
            <w:rFonts w:ascii="Times New Roman" w:hAnsi="Times New Roman" w:cs="Times New Roman"/>
            <w:sz w:val="24"/>
            <w:szCs w:val="24"/>
          </w:rPr>
          <w:t>N 64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3.3. От 14.03.2011 </w:t>
      </w:r>
      <w:hyperlink r:id="rId37">
        <w:r w:rsidRPr="005B4867">
          <w:rPr>
            <w:rFonts w:ascii="Times New Roman" w:hAnsi="Times New Roman" w:cs="Times New Roman"/>
            <w:sz w:val="24"/>
            <w:szCs w:val="24"/>
          </w:rPr>
          <w:t>N 29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изменения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3.4. От 11.11.2011 </w:t>
      </w:r>
      <w:hyperlink r:id="rId38">
        <w:r w:rsidRPr="005B4867">
          <w:rPr>
            <w:rFonts w:ascii="Times New Roman" w:hAnsi="Times New Roman" w:cs="Times New Roman"/>
            <w:sz w:val="24"/>
            <w:szCs w:val="24"/>
          </w:rPr>
          <w:t>N 131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изменения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3.5. От 15.06.2012 </w:t>
      </w:r>
      <w:hyperlink r:id="rId39">
        <w:r w:rsidRPr="005B4867">
          <w:rPr>
            <w:rFonts w:ascii="Times New Roman" w:hAnsi="Times New Roman" w:cs="Times New Roman"/>
            <w:sz w:val="24"/>
            <w:szCs w:val="24"/>
          </w:rPr>
          <w:t>N 68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изменения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3.6. От 23.08.2012 </w:t>
      </w:r>
      <w:hyperlink r:id="rId40">
        <w:r w:rsidRPr="005B4867">
          <w:rPr>
            <w:rFonts w:ascii="Times New Roman" w:hAnsi="Times New Roman" w:cs="Times New Roman"/>
            <w:sz w:val="24"/>
            <w:szCs w:val="24"/>
          </w:rPr>
          <w:t>N 104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</w:t>
      </w:r>
      <w:r w:rsidRPr="005B4867">
        <w:rPr>
          <w:rFonts w:ascii="Times New Roman" w:hAnsi="Times New Roman" w:cs="Times New Roman"/>
          <w:sz w:val="24"/>
          <w:szCs w:val="24"/>
        </w:rPr>
        <w:lastRenderedPageBreak/>
        <w:t>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3.7. От 14.09.2012 </w:t>
      </w:r>
      <w:hyperlink r:id="rId41">
        <w:r w:rsidRPr="005B4867">
          <w:rPr>
            <w:rFonts w:ascii="Times New Roman" w:hAnsi="Times New Roman" w:cs="Times New Roman"/>
            <w:sz w:val="24"/>
            <w:szCs w:val="24"/>
          </w:rPr>
          <w:t>N 115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3.8. От 12.03.2013 </w:t>
      </w:r>
      <w:hyperlink r:id="rId42">
        <w:r w:rsidRPr="005B4867">
          <w:rPr>
            <w:rFonts w:ascii="Times New Roman" w:hAnsi="Times New Roman" w:cs="Times New Roman"/>
            <w:sz w:val="24"/>
            <w:szCs w:val="24"/>
          </w:rPr>
          <w:t>N 29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3.9. От 29.04.2013 </w:t>
      </w:r>
      <w:hyperlink r:id="rId43">
        <w:r w:rsidRPr="005B4867">
          <w:rPr>
            <w:rFonts w:ascii="Times New Roman" w:hAnsi="Times New Roman" w:cs="Times New Roman"/>
            <w:sz w:val="24"/>
            <w:szCs w:val="24"/>
          </w:rPr>
          <w:t>N 63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3.10. От 22.05.2013 </w:t>
      </w:r>
      <w:hyperlink r:id="rId44">
        <w:r w:rsidRPr="005B4867">
          <w:rPr>
            <w:rFonts w:ascii="Times New Roman" w:hAnsi="Times New Roman" w:cs="Times New Roman"/>
            <w:sz w:val="24"/>
            <w:szCs w:val="24"/>
          </w:rPr>
          <w:t>N 69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3.11. От 14.11.2014 </w:t>
      </w:r>
      <w:hyperlink r:id="rId45">
        <w:r w:rsidRPr="005B4867">
          <w:rPr>
            <w:rFonts w:ascii="Times New Roman" w:hAnsi="Times New Roman" w:cs="Times New Roman"/>
            <w:sz w:val="24"/>
            <w:szCs w:val="24"/>
          </w:rPr>
          <w:t>N 36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3.12. От 22.12.2014 </w:t>
      </w:r>
      <w:hyperlink r:id="rId46">
        <w:r w:rsidRPr="005B4867">
          <w:rPr>
            <w:rFonts w:ascii="Times New Roman" w:hAnsi="Times New Roman" w:cs="Times New Roman"/>
            <w:sz w:val="24"/>
            <w:szCs w:val="24"/>
          </w:rPr>
          <w:t>N 71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3.13. От 26.03.2015 </w:t>
      </w:r>
      <w:hyperlink r:id="rId47">
        <w:r w:rsidRPr="005B4867">
          <w:rPr>
            <w:rFonts w:ascii="Times New Roman" w:hAnsi="Times New Roman" w:cs="Times New Roman"/>
            <w:sz w:val="24"/>
            <w:szCs w:val="24"/>
          </w:rPr>
          <w:t>N 66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3.14. От 19.05.2015 </w:t>
      </w:r>
      <w:hyperlink r:id="rId48">
        <w:r w:rsidRPr="005B4867">
          <w:rPr>
            <w:rFonts w:ascii="Times New Roman" w:hAnsi="Times New Roman" w:cs="Times New Roman"/>
            <w:sz w:val="24"/>
            <w:szCs w:val="24"/>
          </w:rPr>
          <w:t>N 110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3.15. От 16.06.2015 </w:t>
      </w:r>
      <w:hyperlink r:id="rId49">
        <w:r w:rsidRPr="005B4867">
          <w:rPr>
            <w:rFonts w:ascii="Times New Roman" w:hAnsi="Times New Roman" w:cs="Times New Roman"/>
            <w:sz w:val="24"/>
            <w:szCs w:val="24"/>
          </w:rPr>
          <w:t>N 127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3.16. От 10.07.2015 </w:t>
      </w:r>
      <w:hyperlink r:id="rId50">
        <w:r w:rsidRPr="005B4867">
          <w:rPr>
            <w:rFonts w:ascii="Times New Roman" w:hAnsi="Times New Roman" w:cs="Times New Roman"/>
            <w:sz w:val="24"/>
            <w:szCs w:val="24"/>
          </w:rPr>
          <w:t>N 152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Губернатора Кировской области от 18.09.2009 N 81".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Губернатор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Н.Ю.БЕЛЫХ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Default="005B48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4867" w:rsidRPr="005B4867" w:rsidRDefault="005B486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Утвержден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Указом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от 23 сентября 2015 г. N 212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9"/>
      <w:bookmarkEnd w:id="0"/>
      <w:r w:rsidRPr="005B4867">
        <w:rPr>
          <w:rFonts w:ascii="Times New Roman" w:hAnsi="Times New Roman" w:cs="Times New Roman"/>
          <w:sz w:val="24"/>
          <w:szCs w:val="24"/>
        </w:rPr>
        <w:t>СОСТАВ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КОМИССИИ ПО КООРДИНАЦИИ РАБОТЫ</w:t>
      </w:r>
      <w:r>
        <w:rPr>
          <w:rFonts w:ascii="Times New Roman" w:hAnsi="Times New Roman" w:cs="Times New Roman"/>
          <w:sz w:val="24"/>
          <w:szCs w:val="24"/>
        </w:rPr>
        <w:br/>
      </w:r>
      <w:r w:rsidRPr="005B4867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В КИРОВСКОЙ ОБЛАСТИ</w:t>
      </w:r>
    </w:p>
    <w:p w:rsidR="005B4867" w:rsidRPr="005B4867" w:rsidRDefault="005B486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4867" w:rsidRPr="005B48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(в ред. Указов Губернатора Кировской области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25.10.2016 </w:t>
            </w:r>
            <w:hyperlink r:id="rId5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09.12.2016 </w:t>
            </w:r>
            <w:hyperlink r:id="rId5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117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05.07.2017 </w:t>
            </w:r>
            <w:hyperlink r:id="rId53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141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28.09.2017 </w:t>
            </w:r>
            <w:hyperlink r:id="rId54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23.10.2017 </w:t>
            </w:r>
            <w:hyperlink r:id="rId55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28.12.2017 </w:t>
            </w:r>
            <w:hyperlink r:id="rId56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15.03.2018 </w:t>
            </w:r>
            <w:hyperlink r:id="rId57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42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28.06.2018 </w:t>
            </w:r>
            <w:hyperlink r:id="rId58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101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06.02.2019 </w:t>
            </w:r>
            <w:hyperlink r:id="rId59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14.06.2019 </w:t>
            </w:r>
            <w:hyperlink r:id="rId60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80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25.02.2020 </w:t>
            </w:r>
            <w:hyperlink r:id="rId6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29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14.05.2020 </w:t>
            </w:r>
            <w:hyperlink r:id="rId6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72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09.07.2020 </w:t>
            </w:r>
            <w:hyperlink r:id="rId63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105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08.09.2020 </w:t>
            </w:r>
            <w:hyperlink r:id="rId64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134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25.02.2021 </w:t>
            </w:r>
            <w:hyperlink r:id="rId65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19.04.2021 </w:t>
            </w:r>
            <w:hyperlink r:id="rId66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63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26.11.2021 </w:t>
            </w:r>
            <w:hyperlink r:id="rId67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174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09.02.2022 </w:t>
            </w:r>
            <w:hyperlink r:id="rId68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18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01.06.2022 </w:t>
            </w:r>
            <w:hyperlink r:id="rId69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11.10.2022 </w:t>
            </w:r>
            <w:hyperlink r:id="rId70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28.01.2023 </w:t>
            </w:r>
            <w:hyperlink r:id="rId7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19.04.2023 </w:t>
            </w:r>
            <w:hyperlink r:id="rId7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57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28.06.2023 </w:t>
            </w:r>
            <w:hyperlink r:id="rId73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101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04.03.2024 </w:t>
            </w:r>
            <w:hyperlink r:id="rId74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13.11.2024 </w:t>
            </w:r>
            <w:hyperlink r:id="rId75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171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17.11.2025 </w:t>
            </w:r>
            <w:hyperlink r:id="rId76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195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97"/>
        <w:gridCol w:w="5726"/>
      </w:tblGrid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Губернатор Кировской области, председатель комиссии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 Губернатора и Правительства Кировской области, заместитель председателя комиссии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СИПАТОВА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профилактики коррупционных и иных правонарушений администрации Губернатора и Правительства Кировской области, секретарь комиссии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БАРМИНА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государственного и муниципального управления федерального государственного бюджетного образовательного учреждения высшего образования "Вятский государственный университет"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Председатель Законодательного Собрания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ГОГОЛЕВА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Свечинский муниципальный округ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министр юстиции Кировской области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ЖИТЕНЕВ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Григорий Яковлевич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главный федеральный инспектор по Кировской области аппарата полномочного представителя Президента Российской Федерации в Приволжском федеральном округе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КУРДЮМОВ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Кировской области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ЛАПТЕВ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вице-губернатор Кировской области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МАКОВЕЕВА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министр финансов Кировской области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истории и теории государства и права факультета права и экономики Кировского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Федерации", независимый эксперт, уполномоченный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ОРАЗАЕВ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Султан Шагирович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и.о. руководителя следственного управления Следственного комитета Российской Федерации по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директор Волго-Вятского института (филиала) федерального государственного бюджетного образовательного учреждения высшего образования "Московский государственный юридический университет имени О.Е. Кутафина (МГЮА)"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РЯБИНИН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Мурашинский муниципальный округ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СЕЛЯНИН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Константин Никандрович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Министерства внутренних дел Российской Федерации по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СОПОЛЕВ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Федеральной службы безопасности Российской Федерации по Кировской области (по согласованию)</w:t>
            </w:r>
          </w:p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УЛИТИН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Кировской области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УСЕНКО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Андрей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президент Союза "Вятская торгово-промышленная палата" (Кировской области) (по согласованию)</w:t>
            </w:r>
          </w:p>
        </w:tc>
      </w:tr>
      <w:tr w:rsidR="005B4867" w:rsidRPr="005B486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ШЕДЬКО</w:t>
            </w:r>
          </w:p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B4867" w:rsidRPr="005B4867" w:rsidRDefault="005B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Кировской областной общественной просветительско-обучающей организации "Знание" (по согласованию)</w:t>
            </w:r>
          </w:p>
        </w:tc>
      </w:tr>
    </w:tbl>
    <w:p w:rsidR="005B4867" w:rsidRDefault="005B48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4867" w:rsidRPr="005B4867" w:rsidRDefault="005B486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Утверждено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Указом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5B4867" w:rsidRPr="005B4867" w:rsidRDefault="005B48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от 23 сентября 2015 г. N 212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0"/>
      <w:bookmarkEnd w:id="1"/>
      <w:r w:rsidRPr="005B4867">
        <w:rPr>
          <w:rFonts w:ascii="Times New Roman" w:hAnsi="Times New Roman" w:cs="Times New Roman"/>
          <w:sz w:val="24"/>
          <w:szCs w:val="24"/>
        </w:rPr>
        <w:t>ПОЛОЖЕНИЕ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О КОМИССИИ ПО КООРДИНАЦИИ РАБОТЫ</w:t>
      </w:r>
    </w:p>
    <w:p w:rsidR="005B4867" w:rsidRPr="005B4867" w:rsidRDefault="005B48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ПО ПРОТИВОДЕЙСТВИЮ КОРРУПЦИИ В КИРОВСКОЙ ОБЛАСТИ</w:t>
      </w:r>
    </w:p>
    <w:p w:rsidR="005B4867" w:rsidRPr="005B4867" w:rsidRDefault="005B486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4867" w:rsidRPr="005B48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(в ред. Указов Губернатора Кировской области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03.11.2015 </w:t>
            </w:r>
            <w:hyperlink r:id="rId77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251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25.10.2016 </w:t>
            </w:r>
            <w:hyperlink r:id="rId78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14.06.2019 </w:t>
            </w:r>
            <w:hyperlink r:id="rId79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80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25.02.2020 </w:t>
            </w:r>
            <w:hyperlink r:id="rId80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29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25.02.2021 </w:t>
            </w:r>
            <w:hyperlink r:id="rId81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, от 04.03.2024 </w:t>
            </w:r>
            <w:hyperlink r:id="rId82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23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867" w:rsidRPr="005B4867" w:rsidRDefault="005B4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67">
              <w:rPr>
                <w:rFonts w:ascii="Times New Roman" w:hAnsi="Times New Roman" w:cs="Times New Roman"/>
                <w:sz w:val="24"/>
                <w:szCs w:val="24"/>
              </w:rPr>
              <w:t xml:space="preserve">от 17.11.2025 </w:t>
            </w:r>
            <w:hyperlink r:id="rId83">
              <w:r w:rsidRPr="005B4867">
                <w:rPr>
                  <w:rFonts w:ascii="Times New Roman" w:hAnsi="Times New Roman" w:cs="Times New Roman"/>
                  <w:sz w:val="24"/>
                  <w:szCs w:val="24"/>
                </w:rPr>
                <w:t>N 195</w:t>
              </w:r>
            </w:hyperlink>
            <w:r w:rsidRPr="005B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867" w:rsidRPr="005B4867" w:rsidRDefault="005B4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1.1. Комиссия по координации работы по противодействию коррупции в Кировской области (далее - комиссия) является постоянно действующим координационным органом при Губернаторе Кировской области.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84">
        <w:r w:rsidRPr="005B486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</w:t>
      </w:r>
      <w:hyperlink r:id="rId85">
        <w:r w:rsidRPr="005B486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иными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86">
        <w:r w:rsidRPr="005B486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Кировской области от 30.04.2009 N 365-ЗО "О противодействии коррупции в Кировской области", иными законами и нормативными правовыми актами Кировской области, а также Положением о комиссии (далее - Положение).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1.3.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7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04.03.2024 N 23)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1.4.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Кировской области в исполнительных и иных государственных органах Кировской области,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Кировской области.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25.10.2016 </w:t>
      </w:r>
      <w:hyperlink r:id="rId88">
        <w:r w:rsidRPr="005B4867">
          <w:rPr>
            <w:rFonts w:ascii="Times New Roman" w:hAnsi="Times New Roman" w:cs="Times New Roman"/>
            <w:sz w:val="24"/>
            <w:szCs w:val="24"/>
          </w:rPr>
          <w:t>N 83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04.03.2024 </w:t>
      </w:r>
      <w:hyperlink r:id="rId89">
        <w:r w:rsidRPr="005B4867">
          <w:rPr>
            <w:rFonts w:ascii="Times New Roman" w:hAnsi="Times New Roman" w:cs="Times New Roman"/>
            <w:sz w:val="24"/>
            <w:szCs w:val="24"/>
          </w:rPr>
          <w:t>N 23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17.11.2025 </w:t>
      </w:r>
      <w:hyperlink r:id="rId90">
        <w:r w:rsidRPr="005B4867">
          <w:rPr>
            <w:rFonts w:ascii="Times New Roman" w:hAnsi="Times New Roman" w:cs="Times New Roman"/>
            <w:sz w:val="24"/>
            <w:szCs w:val="24"/>
          </w:rPr>
          <w:t>N 195</w:t>
        </w:r>
      </w:hyperlink>
      <w:r w:rsidRPr="005B4867">
        <w:rPr>
          <w:rFonts w:ascii="Times New Roman" w:hAnsi="Times New Roman" w:cs="Times New Roman"/>
          <w:sz w:val="24"/>
          <w:szCs w:val="24"/>
        </w:rPr>
        <w:t>)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2. Основные задачи комиссии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lastRenderedPageBreak/>
        <w:t>2.1. Обеспечение исполнения решений Совета при Президенте Российской Федерации по противодействию коррупции и его президиума.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2.2. Подготовка предложений о реализации государственной политики в области противодействия коррупции Губернатору Кировской области.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1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25.10.2016 N 83)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2.3. Обеспечение координации деятельности Правительства Кировской области, исполнительных органов Кировской области и органов местного самоуправления муниципальных образований Кировской области (далее - органы местного самоуправления) по реализации государственной политики в области противодействия коррупции.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04.03.2024 </w:t>
      </w:r>
      <w:hyperlink r:id="rId92">
        <w:r w:rsidRPr="005B4867">
          <w:rPr>
            <w:rFonts w:ascii="Times New Roman" w:hAnsi="Times New Roman" w:cs="Times New Roman"/>
            <w:sz w:val="24"/>
            <w:szCs w:val="24"/>
          </w:rPr>
          <w:t>N 23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17.11.2025 </w:t>
      </w:r>
      <w:hyperlink r:id="rId93">
        <w:r w:rsidRPr="005B4867">
          <w:rPr>
            <w:rFonts w:ascii="Times New Roman" w:hAnsi="Times New Roman" w:cs="Times New Roman"/>
            <w:sz w:val="24"/>
            <w:szCs w:val="24"/>
          </w:rPr>
          <w:t>N 195</w:t>
        </w:r>
      </w:hyperlink>
      <w:r w:rsidRPr="005B4867">
        <w:rPr>
          <w:rFonts w:ascii="Times New Roman" w:hAnsi="Times New Roman" w:cs="Times New Roman"/>
          <w:sz w:val="24"/>
          <w:szCs w:val="24"/>
        </w:rPr>
        <w:t>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2.4. Обеспечение согласованных действий исполнительных органов Кировской области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Кировской области.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4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17.11.2025 N 195)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2.5. Обеспечение взаимодействия исполнительных органов Кировской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Кировской области.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5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17.11.2025 N 195)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2.6. Информирование общественности о проводимой исполнительными органами Кировской области и органами местного самоуправления работе по противодействию коррупции.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6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17.11.2025 N 195)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 Полномочия комиссии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Комиссия в целях возложенных на нее задач осуществляет следующие полномочия: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3.1. Готовит предложения по совершенствованию законодательства Российской Федерации о противодействии коррупции Губернатору Кировской области.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3.2. Разрабатывает меры по противодействию коррупции, а также по устранению причин и условий, порождающих коррупцию.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3.4. Организует: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3.4.1. Подготовку проектов нормативных правовых актов Кировской области по вопросам противодействия коррупции.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3.4.2. Разработку региональной антикоррупционной программы и разработку антикоррупционных программ исполнительных органов Кировской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</w:t>
      </w:r>
      <w:r w:rsidRPr="005B4867">
        <w:rPr>
          <w:rFonts w:ascii="Times New Roman" w:hAnsi="Times New Roman" w:cs="Times New Roman"/>
          <w:sz w:val="24"/>
          <w:szCs w:val="24"/>
        </w:rPr>
        <w:lastRenderedPageBreak/>
        <w:t>коррупции, предусмотренных этими программами.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7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17.11.2025 N 195)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3.5. Рассматривает вопросы, касающиеся соблюдения лицами, замещающими государственные должности Кировской области, для которых федеральными законами не предусмотрено иное, запретов, ограничений и требований, установленных в целях противодействия коррупции.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(п. 3.5 в ред. </w:t>
      </w:r>
      <w:hyperlink r:id="rId98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25.10.2016 N 83)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3.6.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3.7. Оказывает содействие развитию общественного контроля за реализацией региональной антикоррупционной программы, антикоррупционных программ исполнительных органов Кировской области (планов мероприятий по противодействию коррупции).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9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17.11.2025 N 195)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3.8.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Кировской области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25.10.2016 </w:t>
      </w:r>
      <w:hyperlink r:id="rId100">
        <w:r w:rsidRPr="005B4867">
          <w:rPr>
            <w:rFonts w:ascii="Times New Roman" w:hAnsi="Times New Roman" w:cs="Times New Roman"/>
            <w:sz w:val="24"/>
            <w:szCs w:val="24"/>
          </w:rPr>
          <w:t>N 83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04.03.2024 </w:t>
      </w:r>
      <w:hyperlink r:id="rId101">
        <w:r w:rsidRPr="005B4867">
          <w:rPr>
            <w:rFonts w:ascii="Times New Roman" w:hAnsi="Times New Roman" w:cs="Times New Roman"/>
            <w:sz w:val="24"/>
            <w:szCs w:val="24"/>
          </w:rPr>
          <w:t>N 23</w:t>
        </w:r>
      </w:hyperlink>
      <w:r w:rsidRPr="005B4867">
        <w:rPr>
          <w:rFonts w:ascii="Times New Roman" w:hAnsi="Times New Roman" w:cs="Times New Roman"/>
          <w:sz w:val="24"/>
          <w:szCs w:val="24"/>
        </w:rPr>
        <w:t>)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 Порядок формирования комиссии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4.1. Положение о комиссии и персональный состав комиссии утверждаются Губернатором Кировской области.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4.2. Комиссия формируется в составе председателя комиссии, его заместителя, секретаря и членов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4.3. Председателем комиссии по должности является Губернатор Кировской области или лицо, временно исполняющее его обязанности.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2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14.06.2019 N 80)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4.4. В состав комиссии могут входить руководители исполнительных органов Кировской области, а также по согласованию руководители органов местного самоуправления, представители аппарата полномочного представителя Президента Российской Федерации в Приволжском федеральном округе, руководители территориальных органов федеральных государственных органов, руководитель Общественной палаты Кировской области, представители научных и образовательных организаций, представители общественных организаций, уставными задачами которых является участие в противодействии коррупции.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04.03.2024 </w:t>
      </w:r>
      <w:hyperlink r:id="rId103">
        <w:r w:rsidRPr="005B4867">
          <w:rPr>
            <w:rFonts w:ascii="Times New Roman" w:hAnsi="Times New Roman" w:cs="Times New Roman"/>
            <w:sz w:val="24"/>
            <w:szCs w:val="24"/>
          </w:rPr>
          <w:t>N 23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17.11.2025 </w:t>
      </w:r>
      <w:hyperlink r:id="rId104">
        <w:r w:rsidRPr="005B4867">
          <w:rPr>
            <w:rFonts w:ascii="Times New Roman" w:hAnsi="Times New Roman" w:cs="Times New Roman"/>
            <w:sz w:val="24"/>
            <w:szCs w:val="24"/>
          </w:rPr>
          <w:t>N 195</w:t>
        </w:r>
      </w:hyperlink>
      <w:r w:rsidRPr="005B4867">
        <w:rPr>
          <w:rFonts w:ascii="Times New Roman" w:hAnsi="Times New Roman" w:cs="Times New Roman"/>
          <w:sz w:val="24"/>
          <w:szCs w:val="24"/>
        </w:rPr>
        <w:t>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4.5. Передача членом комиссии своих полномочий другому лицу не допускается.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4.6. Участие в работе комиссии осуществляется на общественных началах.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4.7. На заседания комиссии могут быть приглашены представители федеральных </w:t>
      </w:r>
      <w:r w:rsidRPr="005B4867">
        <w:rPr>
          <w:rFonts w:ascii="Times New Roman" w:hAnsi="Times New Roman" w:cs="Times New Roman"/>
          <w:sz w:val="24"/>
          <w:szCs w:val="24"/>
        </w:rPr>
        <w:lastRenderedPageBreak/>
        <w:t>государственных органов, государственных органов Кировской области, органов местного самоуправления, организаций и средств массовой информации.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 Организация деятельности комиссии и порядок ее работы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5.1. Работа комиссии осуществляется на плановой основе и в соответствии с регламентом, который утверждается комиссией.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5.2. Заседания комиссии ведет председатель комиссии или по его поручению заместитель председателя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5.3.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5.5. Решения комиссии оформляются протоколом.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5.6. Для реализации решений комиссии могут издаваться указы и распоряжения Губернатора Кировской области, а также даваться поручения Губернатора Кировской области.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5.7. По решению комиссии из числа членов комиссии или уполномоченных ими представителей, а также из числа представителей исполнительных органов Кировской области,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5">
        <w:r w:rsidRPr="005B486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17.11.2025 N 195)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5.8. Председатель комиссии: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5.8.1. Осуществляет общее руководство деятельностью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5.8.2. Утверждает план работы комиссии (ежегодный план).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5.8.3. Утверждает повестку дня очередного заседания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5.8.4. Дает поручения в рамках своих полномочий членам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5.8.5. Представляет комиссию в отношениях с федеральными государственными органами, государственными органами Кировской области, организациями и гражданами по вопросам, относящимся к компетенции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5.9. Обеспечение деятельности комиссии, подготовку материалов к заседаниям </w:t>
      </w:r>
      <w:r w:rsidRPr="005B4867">
        <w:rPr>
          <w:rFonts w:ascii="Times New Roman" w:hAnsi="Times New Roman" w:cs="Times New Roman"/>
          <w:sz w:val="24"/>
          <w:szCs w:val="24"/>
        </w:rPr>
        <w:lastRenderedPageBreak/>
        <w:t>комиссии и контроль за исполнением принятых ею решений осуществляет управление профилактики коррупционных и иных правонарушений администрации Губернатора и Правительства Кировской области.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25.02.2020 </w:t>
      </w:r>
      <w:hyperlink r:id="rId106">
        <w:r w:rsidRPr="005B4867">
          <w:rPr>
            <w:rFonts w:ascii="Times New Roman" w:hAnsi="Times New Roman" w:cs="Times New Roman"/>
            <w:sz w:val="24"/>
            <w:szCs w:val="24"/>
          </w:rPr>
          <w:t>N 29</w:t>
        </w:r>
      </w:hyperlink>
      <w:r w:rsidRPr="005B4867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107">
        <w:r w:rsidRPr="005B4867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5B4867">
        <w:rPr>
          <w:rFonts w:ascii="Times New Roman" w:hAnsi="Times New Roman" w:cs="Times New Roman"/>
          <w:sz w:val="24"/>
          <w:szCs w:val="24"/>
        </w:rPr>
        <w:t>)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5.10. Секретарь комиссии: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5.10.1.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5.10.2.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5.10.3. Оформляет протоколы заседаний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5.10.4. Организует выполнение поручений председателя комиссии, данных по результатам заседаний комиссии.</w:t>
      </w:r>
    </w:p>
    <w:p w:rsidR="005B4867" w:rsidRPr="005B4867" w:rsidRDefault="005B48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867">
        <w:rPr>
          <w:rFonts w:ascii="Times New Roman" w:hAnsi="Times New Roman" w:cs="Times New Roman"/>
          <w:sz w:val="24"/>
          <w:szCs w:val="24"/>
        </w:rPr>
        <w:t>5.11.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867" w:rsidRPr="005B4867" w:rsidRDefault="005B486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B7AEA" w:rsidRPr="005B4867" w:rsidRDefault="002B7AEA">
      <w:pPr>
        <w:rPr>
          <w:rFonts w:ascii="Times New Roman" w:hAnsi="Times New Roman" w:cs="Times New Roman"/>
          <w:sz w:val="24"/>
          <w:szCs w:val="24"/>
        </w:rPr>
      </w:pPr>
    </w:p>
    <w:sectPr w:rsidR="002B7AEA" w:rsidRPr="005B4867" w:rsidSect="005B4867">
      <w:headerReference w:type="default" r:id="rId10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F7" w:rsidRDefault="000136F7" w:rsidP="005B4867">
      <w:pPr>
        <w:spacing w:after="0" w:line="240" w:lineRule="auto"/>
      </w:pPr>
      <w:r>
        <w:separator/>
      </w:r>
    </w:p>
  </w:endnote>
  <w:endnote w:type="continuationSeparator" w:id="0">
    <w:p w:rsidR="000136F7" w:rsidRDefault="000136F7" w:rsidP="005B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F7" w:rsidRDefault="000136F7" w:rsidP="005B4867">
      <w:pPr>
        <w:spacing w:after="0" w:line="240" w:lineRule="auto"/>
      </w:pPr>
      <w:r>
        <w:separator/>
      </w:r>
    </w:p>
  </w:footnote>
  <w:footnote w:type="continuationSeparator" w:id="0">
    <w:p w:rsidR="000136F7" w:rsidRDefault="000136F7" w:rsidP="005B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671"/>
      <w:docPartObj>
        <w:docPartGallery w:val="Page Numbers (Top of Page)"/>
        <w:docPartUnique/>
      </w:docPartObj>
    </w:sdtPr>
    <w:sdtContent>
      <w:p w:rsidR="005B4867" w:rsidRDefault="00F32393">
        <w:pPr>
          <w:pStyle w:val="a3"/>
          <w:jc w:val="center"/>
        </w:pPr>
        <w:r w:rsidRPr="005B48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4867" w:rsidRPr="005B48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48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05E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5B48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4867" w:rsidRDefault="005B48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867"/>
    <w:rsid w:val="000136F7"/>
    <w:rsid w:val="001505E7"/>
    <w:rsid w:val="002B7AEA"/>
    <w:rsid w:val="005B4867"/>
    <w:rsid w:val="00E071C5"/>
    <w:rsid w:val="00F3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4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867"/>
  </w:style>
  <w:style w:type="paragraph" w:styleId="a5">
    <w:name w:val="footer"/>
    <w:basedOn w:val="a"/>
    <w:link w:val="a6"/>
    <w:uiPriority w:val="99"/>
    <w:semiHidden/>
    <w:unhideWhenUsed/>
    <w:rsid w:val="005B4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4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40&amp;n=195811&amp;dst=100007" TargetMode="External"/><Relationship Id="rId21" Type="http://schemas.openxmlformats.org/officeDocument/2006/relationships/hyperlink" Target="https://login.consultant.ru/link/?req=doc&amp;base=RLAW240&amp;n=168225&amp;dst=100030" TargetMode="External"/><Relationship Id="rId42" Type="http://schemas.openxmlformats.org/officeDocument/2006/relationships/hyperlink" Target="https://login.consultant.ru/link/?req=doc&amp;base=RLAW240&amp;n=62826" TargetMode="External"/><Relationship Id="rId47" Type="http://schemas.openxmlformats.org/officeDocument/2006/relationships/hyperlink" Target="https://login.consultant.ru/link/?req=doc&amp;base=RLAW240&amp;n=86101" TargetMode="External"/><Relationship Id="rId63" Type="http://schemas.openxmlformats.org/officeDocument/2006/relationships/hyperlink" Target="https://login.consultant.ru/link/?req=doc&amp;base=RLAW240&amp;n=158164&amp;dst=100010" TargetMode="External"/><Relationship Id="rId68" Type="http://schemas.openxmlformats.org/officeDocument/2006/relationships/hyperlink" Target="https://login.consultant.ru/link/?req=doc&amp;base=RLAW240&amp;n=184691&amp;dst=100007" TargetMode="External"/><Relationship Id="rId84" Type="http://schemas.openxmlformats.org/officeDocument/2006/relationships/hyperlink" Target="https://login.consultant.ru/link/?req=doc&amp;base=LAW&amp;n=2875" TargetMode="External"/><Relationship Id="rId89" Type="http://schemas.openxmlformats.org/officeDocument/2006/relationships/hyperlink" Target="https://login.consultant.ru/link/?req=doc&amp;base=RLAW240&amp;n=223387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42916&amp;dst=100007" TargetMode="External"/><Relationship Id="rId29" Type="http://schemas.openxmlformats.org/officeDocument/2006/relationships/hyperlink" Target="https://login.consultant.ru/link/?req=doc&amp;base=RLAW240&amp;n=210010&amp;dst=100007" TargetMode="External"/><Relationship Id="rId107" Type="http://schemas.openxmlformats.org/officeDocument/2006/relationships/hyperlink" Target="https://login.consultant.ru/link/?req=doc&amp;base=RLAW240&amp;n=168225&amp;dst=100034" TargetMode="External"/><Relationship Id="rId11" Type="http://schemas.openxmlformats.org/officeDocument/2006/relationships/hyperlink" Target="https://login.consultant.ru/link/?req=doc&amp;base=RLAW240&amp;n=120557&amp;dst=100007" TargetMode="External"/><Relationship Id="rId24" Type="http://schemas.openxmlformats.org/officeDocument/2006/relationships/hyperlink" Target="https://login.consultant.ru/link/?req=doc&amp;base=RLAW240&amp;n=184691&amp;dst=100007" TargetMode="External"/><Relationship Id="rId32" Type="http://schemas.openxmlformats.org/officeDocument/2006/relationships/hyperlink" Target="https://login.consultant.ru/link/?req=doc&amp;base=RLAW240&amp;n=256286&amp;dst=100007" TargetMode="External"/><Relationship Id="rId37" Type="http://schemas.openxmlformats.org/officeDocument/2006/relationships/hyperlink" Target="https://login.consultant.ru/link/?req=doc&amp;base=RLAW240&amp;n=45962" TargetMode="External"/><Relationship Id="rId40" Type="http://schemas.openxmlformats.org/officeDocument/2006/relationships/hyperlink" Target="https://login.consultant.ru/link/?req=doc&amp;base=RLAW240&amp;n=57805" TargetMode="External"/><Relationship Id="rId45" Type="http://schemas.openxmlformats.org/officeDocument/2006/relationships/hyperlink" Target="https://login.consultant.ru/link/?req=doc&amp;base=RLAW240&amp;n=81654" TargetMode="External"/><Relationship Id="rId53" Type="http://schemas.openxmlformats.org/officeDocument/2006/relationships/hyperlink" Target="https://login.consultant.ru/link/?req=doc&amp;base=RLAW240&amp;n=116621&amp;dst=100008" TargetMode="External"/><Relationship Id="rId58" Type="http://schemas.openxmlformats.org/officeDocument/2006/relationships/hyperlink" Target="https://login.consultant.ru/link/?req=doc&amp;base=RLAW240&amp;n=130194&amp;dst=100007" TargetMode="External"/><Relationship Id="rId66" Type="http://schemas.openxmlformats.org/officeDocument/2006/relationships/hyperlink" Target="https://login.consultant.ru/link/?req=doc&amp;base=RLAW240&amp;n=170702&amp;dst=100007" TargetMode="External"/><Relationship Id="rId74" Type="http://schemas.openxmlformats.org/officeDocument/2006/relationships/hyperlink" Target="https://login.consultant.ru/link/?req=doc&amp;base=RLAW240&amp;n=223387&amp;dst=100009" TargetMode="External"/><Relationship Id="rId79" Type="http://schemas.openxmlformats.org/officeDocument/2006/relationships/hyperlink" Target="https://login.consultant.ru/link/?req=doc&amp;base=RLAW240&amp;n=142916&amp;dst=100012" TargetMode="External"/><Relationship Id="rId87" Type="http://schemas.openxmlformats.org/officeDocument/2006/relationships/hyperlink" Target="https://login.consultant.ru/link/?req=doc&amp;base=RLAW240&amp;n=223387&amp;dst=100014" TargetMode="External"/><Relationship Id="rId102" Type="http://schemas.openxmlformats.org/officeDocument/2006/relationships/hyperlink" Target="https://login.consultant.ru/link/?req=doc&amp;base=RLAW240&amp;n=142916&amp;dst=100012" TargetMode="External"/><Relationship Id="rId110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240&amp;n=153404&amp;dst=100018" TargetMode="External"/><Relationship Id="rId82" Type="http://schemas.openxmlformats.org/officeDocument/2006/relationships/hyperlink" Target="https://login.consultant.ru/link/?req=doc&amp;base=RLAW240&amp;n=223387&amp;dst=100012" TargetMode="External"/><Relationship Id="rId90" Type="http://schemas.openxmlformats.org/officeDocument/2006/relationships/hyperlink" Target="https://login.consultant.ru/link/?req=doc&amp;base=RLAW240&amp;n=256286&amp;dst=100018" TargetMode="External"/><Relationship Id="rId95" Type="http://schemas.openxmlformats.org/officeDocument/2006/relationships/hyperlink" Target="https://login.consultant.ru/link/?req=doc&amp;base=RLAW240&amp;n=256286&amp;dst=100020" TargetMode="External"/><Relationship Id="rId19" Type="http://schemas.openxmlformats.org/officeDocument/2006/relationships/hyperlink" Target="https://login.consultant.ru/link/?req=doc&amp;base=RLAW240&amp;n=158164&amp;dst=100010" TargetMode="External"/><Relationship Id="rId14" Type="http://schemas.openxmlformats.org/officeDocument/2006/relationships/hyperlink" Target="https://login.consultant.ru/link/?req=doc&amp;base=RLAW240&amp;n=130194&amp;dst=100007" TargetMode="External"/><Relationship Id="rId22" Type="http://schemas.openxmlformats.org/officeDocument/2006/relationships/hyperlink" Target="https://login.consultant.ru/link/?req=doc&amp;base=RLAW240&amp;n=170702&amp;dst=100007" TargetMode="External"/><Relationship Id="rId27" Type="http://schemas.openxmlformats.org/officeDocument/2006/relationships/hyperlink" Target="https://login.consultant.ru/link/?req=doc&amp;base=RLAW240&amp;n=202162&amp;dst=100007" TargetMode="External"/><Relationship Id="rId30" Type="http://schemas.openxmlformats.org/officeDocument/2006/relationships/hyperlink" Target="https://login.consultant.ru/link/?req=doc&amp;base=RLAW240&amp;n=223387&amp;dst=100007" TargetMode="External"/><Relationship Id="rId35" Type="http://schemas.openxmlformats.org/officeDocument/2006/relationships/hyperlink" Target="https://login.consultant.ru/link/?req=doc&amp;base=RLAW240&amp;n=90140" TargetMode="External"/><Relationship Id="rId43" Type="http://schemas.openxmlformats.org/officeDocument/2006/relationships/hyperlink" Target="https://login.consultant.ru/link/?req=doc&amp;base=RLAW240&amp;n=64297" TargetMode="External"/><Relationship Id="rId48" Type="http://schemas.openxmlformats.org/officeDocument/2006/relationships/hyperlink" Target="https://login.consultant.ru/link/?req=doc&amp;base=RLAW240&amp;n=87962" TargetMode="External"/><Relationship Id="rId56" Type="http://schemas.openxmlformats.org/officeDocument/2006/relationships/hyperlink" Target="https://login.consultant.ru/link/?req=doc&amp;base=RLAW240&amp;n=124541&amp;dst=100007" TargetMode="External"/><Relationship Id="rId64" Type="http://schemas.openxmlformats.org/officeDocument/2006/relationships/hyperlink" Target="https://login.consultant.ru/link/?req=doc&amp;base=RLAW240&amp;n=160563&amp;dst=100007" TargetMode="External"/><Relationship Id="rId69" Type="http://schemas.openxmlformats.org/officeDocument/2006/relationships/hyperlink" Target="https://login.consultant.ru/link/?req=doc&amp;base=RLAW240&amp;n=189710&amp;dst=100007" TargetMode="External"/><Relationship Id="rId77" Type="http://schemas.openxmlformats.org/officeDocument/2006/relationships/hyperlink" Target="https://login.consultant.ru/link/?req=doc&amp;base=RLAW240&amp;n=93702&amp;dst=100009" TargetMode="External"/><Relationship Id="rId100" Type="http://schemas.openxmlformats.org/officeDocument/2006/relationships/hyperlink" Target="https://login.consultant.ru/link/?req=doc&amp;base=RLAW240&amp;n=105983&amp;dst=100046" TargetMode="External"/><Relationship Id="rId105" Type="http://schemas.openxmlformats.org/officeDocument/2006/relationships/hyperlink" Target="https://login.consultant.ru/link/?req=doc&amp;base=RLAW240&amp;n=256286&amp;dst=100026" TargetMode="External"/><Relationship Id="rId8" Type="http://schemas.openxmlformats.org/officeDocument/2006/relationships/hyperlink" Target="https://login.consultant.ru/link/?req=doc&amp;base=RLAW240&amp;n=108192&amp;dst=100007" TargetMode="External"/><Relationship Id="rId51" Type="http://schemas.openxmlformats.org/officeDocument/2006/relationships/hyperlink" Target="https://login.consultant.ru/link/?req=doc&amp;base=RLAW240&amp;n=105983&amp;dst=100008" TargetMode="External"/><Relationship Id="rId72" Type="http://schemas.openxmlformats.org/officeDocument/2006/relationships/hyperlink" Target="https://login.consultant.ru/link/?req=doc&amp;base=RLAW240&amp;n=206706&amp;dst=100007" TargetMode="External"/><Relationship Id="rId80" Type="http://schemas.openxmlformats.org/officeDocument/2006/relationships/hyperlink" Target="https://login.consultant.ru/link/?req=doc&amp;base=RLAW240&amp;n=153404&amp;dst=100022" TargetMode="External"/><Relationship Id="rId85" Type="http://schemas.openxmlformats.org/officeDocument/2006/relationships/hyperlink" Target="https://login.consultant.ru/link/?req=doc&amp;base=LAW&amp;n=450727" TargetMode="External"/><Relationship Id="rId93" Type="http://schemas.openxmlformats.org/officeDocument/2006/relationships/hyperlink" Target="https://login.consultant.ru/link/?req=doc&amp;base=RLAW240&amp;n=256286&amp;dst=100020" TargetMode="External"/><Relationship Id="rId98" Type="http://schemas.openxmlformats.org/officeDocument/2006/relationships/hyperlink" Target="https://login.consultant.ru/link/?req=doc&amp;base=RLAW240&amp;n=105983&amp;dst=1000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24541&amp;dst=100007" TargetMode="External"/><Relationship Id="rId17" Type="http://schemas.openxmlformats.org/officeDocument/2006/relationships/hyperlink" Target="https://login.consultant.ru/link/?req=doc&amp;base=RLAW240&amp;n=153404&amp;dst=100017" TargetMode="External"/><Relationship Id="rId25" Type="http://schemas.openxmlformats.org/officeDocument/2006/relationships/hyperlink" Target="https://login.consultant.ru/link/?req=doc&amp;base=RLAW240&amp;n=189710&amp;dst=100007" TargetMode="External"/><Relationship Id="rId33" Type="http://schemas.openxmlformats.org/officeDocument/2006/relationships/hyperlink" Target="https://login.consultant.ru/link/?req=doc&amp;base=RLAW240&amp;n=223387&amp;dst=100008" TargetMode="External"/><Relationship Id="rId38" Type="http://schemas.openxmlformats.org/officeDocument/2006/relationships/hyperlink" Target="https://login.consultant.ru/link/?req=doc&amp;base=RLAW240&amp;n=50967" TargetMode="External"/><Relationship Id="rId46" Type="http://schemas.openxmlformats.org/officeDocument/2006/relationships/hyperlink" Target="https://login.consultant.ru/link/?req=doc&amp;base=RLAW240&amp;n=83232" TargetMode="External"/><Relationship Id="rId59" Type="http://schemas.openxmlformats.org/officeDocument/2006/relationships/hyperlink" Target="https://login.consultant.ru/link/?req=doc&amp;base=RLAW240&amp;n=138717&amp;dst=100007" TargetMode="External"/><Relationship Id="rId67" Type="http://schemas.openxmlformats.org/officeDocument/2006/relationships/hyperlink" Target="https://login.consultant.ru/link/?req=doc&amp;base=RLAW240&amp;n=180928&amp;dst=100007" TargetMode="External"/><Relationship Id="rId103" Type="http://schemas.openxmlformats.org/officeDocument/2006/relationships/hyperlink" Target="https://login.consultant.ru/link/?req=doc&amp;base=RLAW240&amp;n=223387&amp;dst=100018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login.consultant.ru/link/?req=doc&amp;base=RLAW240&amp;n=160563&amp;dst=100007" TargetMode="External"/><Relationship Id="rId41" Type="http://schemas.openxmlformats.org/officeDocument/2006/relationships/hyperlink" Target="https://login.consultant.ru/link/?req=doc&amp;base=RLAW240&amp;n=58405" TargetMode="External"/><Relationship Id="rId54" Type="http://schemas.openxmlformats.org/officeDocument/2006/relationships/hyperlink" Target="https://login.consultant.ru/link/?req=doc&amp;base=RLAW240&amp;n=119749&amp;dst=100007" TargetMode="External"/><Relationship Id="rId62" Type="http://schemas.openxmlformats.org/officeDocument/2006/relationships/hyperlink" Target="https://login.consultant.ru/link/?req=doc&amp;base=RLAW240&amp;n=155986&amp;dst=100013" TargetMode="External"/><Relationship Id="rId70" Type="http://schemas.openxmlformats.org/officeDocument/2006/relationships/hyperlink" Target="https://login.consultant.ru/link/?req=doc&amp;base=RLAW240&amp;n=195811&amp;dst=100007" TargetMode="External"/><Relationship Id="rId75" Type="http://schemas.openxmlformats.org/officeDocument/2006/relationships/hyperlink" Target="https://login.consultant.ru/link/?req=doc&amp;base=RLAW240&amp;n=236184&amp;dst=100007" TargetMode="External"/><Relationship Id="rId83" Type="http://schemas.openxmlformats.org/officeDocument/2006/relationships/hyperlink" Target="https://login.consultant.ru/link/?req=doc&amp;base=RLAW240&amp;n=256286&amp;dst=100012" TargetMode="External"/><Relationship Id="rId88" Type="http://schemas.openxmlformats.org/officeDocument/2006/relationships/hyperlink" Target="https://login.consultant.ru/link/?req=doc&amp;base=RLAW240&amp;n=105983&amp;dst=100040" TargetMode="External"/><Relationship Id="rId91" Type="http://schemas.openxmlformats.org/officeDocument/2006/relationships/hyperlink" Target="https://login.consultant.ru/link/?req=doc&amp;base=RLAW240&amp;n=105983&amp;dst=100042" TargetMode="External"/><Relationship Id="rId96" Type="http://schemas.openxmlformats.org/officeDocument/2006/relationships/hyperlink" Target="https://login.consultant.ru/link/?req=doc&amp;base=RLAW240&amp;n=256286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93702&amp;dst=100007" TargetMode="External"/><Relationship Id="rId15" Type="http://schemas.openxmlformats.org/officeDocument/2006/relationships/hyperlink" Target="https://login.consultant.ru/link/?req=doc&amp;base=RLAW240&amp;n=138717&amp;dst=100007" TargetMode="External"/><Relationship Id="rId23" Type="http://schemas.openxmlformats.org/officeDocument/2006/relationships/hyperlink" Target="https://login.consultant.ru/link/?req=doc&amp;base=RLAW240&amp;n=180928&amp;dst=100007" TargetMode="External"/><Relationship Id="rId28" Type="http://schemas.openxmlformats.org/officeDocument/2006/relationships/hyperlink" Target="https://login.consultant.ru/link/?req=doc&amp;base=RLAW240&amp;n=206706&amp;dst=100007" TargetMode="External"/><Relationship Id="rId36" Type="http://schemas.openxmlformats.org/officeDocument/2006/relationships/hyperlink" Target="https://login.consultant.ru/link/?req=doc&amp;base=RLAW240&amp;n=41559" TargetMode="External"/><Relationship Id="rId49" Type="http://schemas.openxmlformats.org/officeDocument/2006/relationships/hyperlink" Target="https://login.consultant.ru/link/?req=doc&amp;base=RLAW240&amp;n=88875" TargetMode="External"/><Relationship Id="rId57" Type="http://schemas.openxmlformats.org/officeDocument/2006/relationships/hyperlink" Target="https://login.consultant.ru/link/?req=doc&amp;base=RLAW240&amp;n=126545&amp;dst=100007" TargetMode="External"/><Relationship Id="rId106" Type="http://schemas.openxmlformats.org/officeDocument/2006/relationships/hyperlink" Target="https://login.consultant.ru/link/?req=doc&amp;base=RLAW240&amp;n=153404&amp;dst=100022" TargetMode="External"/><Relationship Id="rId10" Type="http://schemas.openxmlformats.org/officeDocument/2006/relationships/hyperlink" Target="https://login.consultant.ru/link/?req=doc&amp;base=RLAW240&amp;n=119749&amp;dst=100007" TargetMode="External"/><Relationship Id="rId31" Type="http://schemas.openxmlformats.org/officeDocument/2006/relationships/hyperlink" Target="https://login.consultant.ru/link/?req=doc&amp;base=RLAW240&amp;n=236184&amp;dst=100007" TargetMode="External"/><Relationship Id="rId44" Type="http://schemas.openxmlformats.org/officeDocument/2006/relationships/hyperlink" Target="https://login.consultant.ru/link/?req=doc&amp;base=RLAW240&amp;n=64723" TargetMode="External"/><Relationship Id="rId52" Type="http://schemas.openxmlformats.org/officeDocument/2006/relationships/hyperlink" Target="https://login.consultant.ru/link/?req=doc&amp;base=RLAW240&amp;n=108192&amp;dst=100007" TargetMode="External"/><Relationship Id="rId60" Type="http://schemas.openxmlformats.org/officeDocument/2006/relationships/hyperlink" Target="https://login.consultant.ru/link/?req=doc&amp;base=RLAW240&amp;n=142916&amp;dst=100008" TargetMode="External"/><Relationship Id="rId65" Type="http://schemas.openxmlformats.org/officeDocument/2006/relationships/hyperlink" Target="https://login.consultant.ru/link/?req=doc&amp;base=RLAW240&amp;n=168225&amp;dst=100031" TargetMode="External"/><Relationship Id="rId73" Type="http://schemas.openxmlformats.org/officeDocument/2006/relationships/hyperlink" Target="https://login.consultant.ru/link/?req=doc&amp;base=RLAW240&amp;n=210010&amp;dst=100007" TargetMode="External"/><Relationship Id="rId78" Type="http://schemas.openxmlformats.org/officeDocument/2006/relationships/hyperlink" Target="https://login.consultant.ru/link/?req=doc&amp;base=RLAW240&amp;n=105983&amp;dst=100009" TargetMode="External"/><Relationship Id="rId81" Type="http://schemas.openxmlformats.org/officeDocument/2006/relationships/hyperlink" Target="https://login.consultant.ru/link/?req=doc&amp;base=RLAW240&amp;n=168225&amp;dst=100034" TargetMode="External"/><Relationship Id="rId86" Type="http://schemas.openxmlformats.org/officeDocument/2006/relationships/hyperlink" Target="https://login.consultant.ru/link/?req=doc&amp;base=RLAW240&amp;n=246652" TargetMode="External"/><Relationship Id="rId94" Type="http://schemas.openxmlformats.org/officeDocument/2006/relationships/hyperlink" Target="https://login.consultant.ru/link/?req=doc&amp;base=RLAW240&amp;n=256286&amp;dst=100020" TargetMode="External"/><Relationship Id="rId99" Type="http://schemas.openxmlformats.org/officeDocument/2006/relationships/hyperlink" Target="https://login.consultant.ru/link/?req=doc&amp;base=RLAW240&amp;n=256286&amp;dst=100024" TargetMode="External"/><Relationship Id="rId101" Type="http://schemas.openxmlformats.org/officeDocument/2006/relationships/hyperlink" Target="https://login.consultant.ru/link/?req=doc&amp;base=RLAW240&amp;n=223387&amp;dst=1000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116621&amp;dst=100007" TargetMode="External"/><Relationship Id="rId13" Type="http://schemas.openxmlformats.org/officeDocument/2006/relationships/hyperlink" Target="https://login.consultant.ru/link/?req=doc&amp;base=RLAW240&amp;n=126545&amp;dst=100007" TargetMode="External"/><Relationship Id="rId18" Type="http://schemas.openxmlformats.org/officeDocument/2006/relationships/hyperlink" Target="https://login.consultant.ru/link/?req=doc&amp;base=RLAW240&amp;n=155986&amp;dst=100013" TargetMode="External"/><Relationship Id="rId39" Type="http://schemas.openxmlformats.org/officeDocument/2006/relationships/hyperlink" Target="https://login.consultant.ru/link/?req=doc&amp;base=RLAW240&amp;n=55951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240&amp;n=256286&amp;dst=100008" TargetMode="External"/><Relationship Id="rId50" Type="http://schemas.openxmlformats.org/officeDocument/2006/relationships/hyperlink" Target="https://login.consultant.ru/link/?req=doc&amp;base=RLAW240&amp;n=90071" TargetMode="External"/><Relationship Id="rId55" Type="http://schemas.openxmlformats.org/officeDocument/2006/relationships/hyperlink" Target="https://login.consultant.ru/link/?req=doc&amp;base=RLAW240&amp;n=120557&amp;dst=100007" TargetMode="External"/><Relationship Id="rId76" Type="http://schemas.openxmlformats.org/officeDocument/2006/relationships/hyperlink" Target="https://login.consultant.ru/link/?req=doc&amp;base=RLAW240&amp;n=256286&amp;dst=100009" TargetMode="External"/><Relationship Id="rId97" Type="http://schemas.openxmlformats.org/officeDocument/2006/relationships/hyperlink" Target="https://login.consultant.ru/link/?req=doc&amp;base=RLAW240&amp;n=256286&amp;dst=100023" TargetMode="External"/><Relationship Id="rId104" Type="http://schemas.openxmlformats.org/officeDocument/2006/relationships/hyperlink" Target="https://login.consultant.ru/link/?req=doc&amp;base=RLAW240&amp;n=256286&amp;dst=100025" TargetMode="External"/><Relationship Id="rId7" Type="http://schemas.openxmlformats.org/officeDocument/2006/relationships/hyperlink" Target="https://login.consultant.ru/link/?req=doc&amp;base=RLAW240&amp;n=105983&amp;dst=100007" TargetMode="External"/><Relationship Id="rId71" Type="http://schemas.openxmlformats.org/officeDocument/2006/relationships/hyperlink" Target="https://login.consultant.ru/link/?req=doc&amp;base=RLAW240&amp;n=202162&amp;dst=100007" TargetMode="External"/><Relationship Id="rId92" Type="http://schemas.openxmlformats.org/officeDocument/2006/relationships/hyperlink" Target="https://login.consultant.ru/link/?req=doc&amp;base=RLAW240&amp;n=223387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4141</Words>
  <Characters>23606</Characters>
  <Application>Microsoft Office Word</Application>
  <DocSecurity>0</DocSecurity>
  <Lines>196</Lines>
  <Paragraphs>55</Paragraphs>
  <ScaleCrop>false</ScaleCrop>
  <Company/>
  <LinksUpToDate>false</LinksUpToDate>
  <CharactersWithSpaces>27692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shishkina_iv</cp:lastModifiedBy>
  <cp:revision>2</cp:revision>
  <dcterms:created xsi:type="dcterms:W3CDTF">2025-11-21T05:24:00Z</dcterms:created>
  <dcterms:modified xsi:type="dcterms:W3CDTF">2025-11-27T08:19:00Z</dcterms:modified>
</cp:coreProperties>
</file>