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06685E" w:rsidRPr="0006685E" w:rsidTr="000668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6685E" w:rsidRPr="0006685E" w:rsidRDefault="00066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685E">
              <w:rPr>
                <w:rFonts w:ascii="Times New Roman" w:hAnsi="Times New Roman" w:cs="Times New Roman"/>
                <w:sz w:val="28"/>
                <w:szCs w:val="28"/>
              </w:rPr>
              <w:t>28 мая 2013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6685E" w:rsidRPr="0006685E" w:rsidRDefault="0006685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6685E">
              <w:rPr>
                <w:rFonts w:ascii="Times New Roman" w:hAnsi="Times New Roman" w:cs="Times New Roman"/>
                <w:sz w:val="28"/>
                <w:szCs w:val="28"/>
              </w:rPr>
              <w:t>N 75</w:t>
            </w:r>
          </w:p>
        </w:tc>
      </w:tr>
    </w:tbl>
    <w:p w:rsidR="0006685E" w:rsidRPr="0006685E" w:rsidRDefault="0006685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685E" w:rsidRPr="0006685E" w:rsidRDefault="000668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УКАЗ</w:t>
      </w:r>
    </w:p>
    <w:p w:rsidR="0006685E" w:rsidRPr="0006685E" w:rsidRDefault="000668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6685E" w:rsidRPr="0006685E" w:rsidRDefault="000668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ГУБЕРНАТОРА КИРОВСКОЙ ОБЛАСТИ</w:t>
      </w:r>
    </w:p>
    <w:p w:rsidR="0006685E" w:rsidRPr="0006685E" w:rsidRDefault="000668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6685E" w:rsidRPr="0006685E" w:rsidRDefault="000668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О МЕРАХ ПО РЕАЛИЗАЦИИ ОТДЕЛЬНЫХ ПОЛОЖЕНИЙ</w:t>
      </w:r>
    </w:p>
    <w:p w:rsidR="0006685E" w:rsidRPr="0006685E" w:rsidRDefault="000668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ФЕДЕРАЛЬНОГО ЗАКОНА "О КОНТРОЛЕ ЗА СООТВЕТСТВИЕМ</w:t>
      </w:r>
    </w:p>
    <w:p w:rsidR="0006685E" w:rsidRPr="0006685E" w:rsidRDefault="000668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РАСХОДОВ ЛИЦ, ЗАМЕЩАЮЩИХ ГОСУДАРСТВЕННЫЕ</w:t>
      </w:r>
    </w:p>
    <w:p w:rsidR="0006685E" w:rsidRPr="0006685E" w:rsidRDefault="000668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ДОЛЖНОСТИ, И ИНЫХ ЛИЦ ИХ ДОХОДАМ"</w:t>
      </w:r>
    </w:p>
    <w:p w:rsidR="0006685E" w:rsidRPr="0006685E" w:rsidRDefault="0006685E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6685E" w:rsidRPr="000668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685E" w:rsidRPr="0006685E" w:rsidRDefault="00066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685E" w:rsidRPr="0006685E" w:rsidRDefault="00066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685E" w:rsidRPr="0006685E" w:rsidRDefault="00066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85E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06685E" w:rsidRPr="0006685E" w:rsidRDefault="00066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85E">
              <w:rPr>
                <w:rFonts w:ascii="Times New Roman" w:hAnsi="Times New Roman" w:cs="Times New Roman"/>
                <w:sz w:val="28"/>
                <w:szCs w:val="28"/>
              </w:rPr>
              <w:t>(в ред. Указов Губернатора Кировской области</w:t>
            </w:r>
          </w:p>
          <w:p w:rsidR="0006685E" w:rsidRPr="0006685E" w:rsidRDefault="00066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85E">
              <w:rPr>
                <w:rFonts w:ascii="Times New Roman" w:hAnsi="Times New Roman" w:cs="Times New Roman"/>
                <w:sz w:val="28"/>
                <w:szCs w:val="28"/>
              </w:rPr>
              <w:t xml:space="preserve">от 27.11.2014 </w:t>
            </w:r>
            <w:hyperlink r:id="rId6">
              <w:r w:rsidRPr="0006685E">
                <w:rPr>
                  <w:rFonts w:ascii="Times New Roman" w:hAnsi="Times New Roman" w:cs="Times New Roman"/>
                  <w:sz w:val="28"/>
                  <w:szCs w:val="28"/>
                </w:rPr>
                <w:t>N 52</w:t>
              </w:r>
            </w:hyperlink>
            <w:r w:rsidRPr="0006685E">
              <w:rPr>
                <w:rFonts w:ascii="Times New Roman" w:hAnsi="Times New Roman" w:cs="Times New Roman"/>
                <w:sz w:val="28"/>
                <w:szCs w:val="28"/>
              </w:rPr>
              <w:t xml:space="preserve">, от 21.07.2015 </w:t>
            </w:r>
            <w:hyperlink r:id="rId7">
              <w:r w:rsidRPr="0006685E">
                <w:rPr>
                  <w:rFonts w:ascii="Times New Roman" w:hAnsi="Times New Roman" w:cs="Times New Roman"/>
                  <w:sz w:val="28"/>
                  <w:szCs w:val="28"/>
                </w:rPr>
                <w:t>N 159</w:t>
              </w:r>
            </w:hyperlink>
            <w:r w:rsidRPr="0006685E">
              <w:rPr>
                <w:rFonts w:ascii="Times New Roman" w:hAnsi="Times New Roman" w:cs="Times New Roman"/>
                <w:sz w:val="28"/>
                <w:szCs w:val="28"/>
              </w:rPr>
              <w:t xml:space="preserve">, от 15.04.2016 </w:t>
            </w:r>
            <w:hyperlink r:id="rId8">
              <w:r w:rsidRPr="0006685E">
                <w:rPr>
                  <w:rFonts w:ascii="Times New Roman" w:hAnsi="Times New Roman" w:cs="Times New Roman"/>
                  <w:sz w:val="28"/>
                  <w:szCs w:val="28"/>
                </w:rPr>
                <w:t>N 95</w:t>
              </w:r>
            </w:hyperlink>
            <w:r w:rsidRPr="000668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6685E" w:rsidRPr="0006685E" w:rsidRDefault="00066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85E">
              <w:rPr>
                <w:rFonts w:ascii="Times New Roman" w:hAnsi="Times New Roman" w:cs="Times New Roman"/>
                <w:sz w:val="28"/>
                <w:szCs w:val="28"/>
              </w:rPr>
              <w:t xml:space="preserve">от 06.10.2017 </w:t>
            </w:r>
            <w:hyperlink r:id="rId9">
              <w:r w:rsidRPr="0006685E">
                <w:rPr>
                  <w:rFonts w:ascii="Times New Roman" w:hAnsi="Times New Roman" w:cs="Times New Roman"/>
                  <w:sz w:val="28"/>
                  <w:szCs w:val="28"/>
                </w:rPr>
                <w:t>N 25</w:t>
              </w:r>
            </w:hyperlink>
            <w:r w:rsidRPr="0006685E">
              <w:rPr>
                <w:rFonts w:ascii="Times New Roman" w:hAnsi="Times New Roman" w:cs="Times New Roman"/>
                <w:sz w:val="28"/>
                <w:szCs w:val="28"/>
              </w:rPr>
              <w:t xml:space="preserve">, от 06.02.2019 </w:t>
            </w:r>
            <w:hyperlink r:id="rId10">
              <w:r w:rsidRPr="0006685E">
                <w:rPr>
                  <w:rFonts w:ascii="Times New Roman" w:hAnsi="Times New Roman" w:cs="Times New Roman"/>
                  <w:sz w:val="28"/>
                  <w:szCs w:val="28"/>
                </w:rPr>
                <w:t>N 13</w:t>
              </w:r>
            </w:hyperlink>
            <w:r w:rsidRPr="0006685E">
              <w:rPr>
                <w:rFonts w:ascii="Times New Roman" w:hAnsi="Times New Roman" w:cs="Times New Roman"/>
                <w:sz w:val="28"/>
                <w:szCs w:val="28"/>
              </w:rPr>
              <w:t xml:space="preserve">, от 17.05.2019 </w:t>
            </w:r>
            <w:hyperlink r:id="rId11">
              <w:r w:rsidRPr="0006685E">
                <w:rPr>
                  <w:rFonts w:ascii="Times New Roman" w:hAnsi="Times New Roman" w:cs="Times New Roman"/>
                  <w:sz w:val="28"/>
                  <w:szCs w:val="28"/>
                </w:rPr>
                <w:t>N 67</w:t>
              </w:r>
            </w:hyperlink>
            <w:r w:rsidRPr="000668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6685E" w:rsidRPr="0006685E" w:rsidRDefault="00066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85E">
              <w:rPr>
                <w:rFonts w:ascii="Times New Roman" w:hAnsi="Times New Roman" w:cs="Times New Roman"/>
                <w:sz w:val="28"/>
                <w:szCs w:val="28"/>
              </w:rPr>
              <w:t xml:space="preserve">от 25.02.2020 </w:t>
            </w:r>
            <w:hyperlink r:id="rId12">
              <w:r w:rsidRPr="0006685E">
                <w:rPr>
                  <w:rFonts w:ascii="Times New Roman" w:hAnsi="Times New Roman" w:cs="Times New Roman"/>
                  <w:sz w:val="28"/>
                  <w:szCs w:val="28"/>
                </w:rPr>
                <w:t>N 29</w:t>
              </w:r>
            </w:hyperlink>
            <w:r w:rsidRPr="0006685E">
              <w:rPr>
                <w:rFonts w:ascii="Times New Roman" w:hAnsi="Times New Roman" w:cs="Times New Roman"/>
                <w:sz w:val="28"/>
                <w:szCs w:val="28"/>
              </w:rPr>
              <w:t xml:space="preserve">, от 30.09.2020 </w:t>
            </w:r>
            <w:hyperlink r:id="rId13">
              <w:r w:rsidRPr="0006685E">
                <w:rPr>
                  <w:rFonts w:ascii="Times New Roman" w:hAnsi="Times New Roman" w:cs="Times New Roman"/>
                  <w:sz w:val="28"/>
                  <w:szCs w:val="28"/>
                </w:rPr>
                <w:t>N 149</w:t>
              </w:r>
            </w:hyperlink>
            <w:r w:rsidRPr="0006685E">
              <w:rPr>
                <w:rFonts w:ascii="Times New Roman" w:hAnsi="Times New Roman" w:cs="Times New Roman"/>
                <w:sz w:val="28"/>
                <w:szCs w:val="28"/>
              </w:rPr>
              <w:t xml:space="preserve">, от 25.02.2021 </w:t>
            </w:r>
            <w:hyperlink r:id="rId14">
              <w:r w:rsidRPr="0006685E">
                <w:rPr>
                  <w:rFonts w:ascii="Times New Roman" w:hAnsi="Times New Roman" w:cs="Times New Roman"/>
                  <w:sz w:val="28"/>
                  <w:szCs w:val="28"/>
                </w:rPr>
                <w:t>N 27</w:t>
              </w:r>
            </w:hyperlink>
            <w:r w:rsidRPr="000668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6685E" w:rsidRPr="0006685E" w:rsidRDefault="00066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85E">
              <w:rPr>
                <w:rFonts w:ascii="Times New Roman" w:hAnsi="Times New Roman" w:cs="Times New Roman"/>
                <w:sz w:val="28"/>
                <w:szCs w:val="28"/>
              </w:rPr>
              <w:t xml:space="preserve">от 15.07.2021 </w:t>
            </w:r>
            <w:hyperlink r:id="rId15">
              <w:r w:rsidRPr="0006685E">
                <w:rPr>
                  <w:rFonts w:ascii="Times New Roman" w:hAnsi="Times New Roman" w:cs="Times New Roman"/>
                  <w:sz w:val="28"/>
                  <w:szCs w:val="28"/>
                </w:rPr>
                <w:t>N 99</w:t>
              </w:r>
            </w:hyperlink>
            <w:r w:rsidRPr="0006685E">
              <w:rPr>
                <w:rFonts w:ascii="Times New Roman" w:hAnsi="Times New Roman" w:cs="Times New Roman"/>
                <w:sz w:val="28"/>
                <w:szCs w:val="28"/>
              </w:rPr>
              <w:t xml:space="preserve">, от 23.03.2022 </w:t>
            </w:r>
            <w:hyperlink r:id="rId16">
              <w:r w:rsidRPr="0006685E">
                <w:rPr>
                  <w:rFonts w:ascii="Times New Roman" w:hAnsi="Times New Roman" w:cs="Times New Roman"/>
                  <w:sz w:val="28"/>
                  <w:szCs w:val="28"/>
                </w:rPr>
                <w:t>N 47</w:t>
              </w:r>
            </w:hyperlink>
            <w:r w:rsidRPr="0006685E">
              <w:rPr>
                <w:rFonts w:ascii="Times New Roman" w:hAnsi="Times New Roman" w:cs="Times New Roman"/>
                <w:sz w:val="28"/>
                <w:szCs w:val="28"/>
              </w:rPr>
              <w:t xml:space="preserve">, от 27.06.2022 </w:t>
            </w:r>
            <w:hyperlink r:id="rId17">
              <w:r w:rsidRPr="0006685E">
                <w:rPr>
                  <w:rFonts w:ascii="Times New Roman" w:hAnsi="Times New Roman" w:cs="Times New Roman"/>
                  <w:sz w:val="28"/>
                  <w:szCs w:val="28"/>
                </w:rPr>
                <w:t>N 23</w:t>
              </w:r>
            </w:hyperlink>
            <w:r w:rsidRPr="000668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6685E" w:rsidRPr="0006685E" w:rsidRDefault="00066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85E">
              <w:rPr>
                <w:rFonts w:ascii="Times New Roman" w:hAnsi="Times New Roman" w:cs="Times New Roman"/>
                <w:sz w:val="28"/>
                <w:szCs w:val="28"/>
              </w:rPr>
              <w:t xml:space="preserve">от 19.10.2023 </w:t>
            </w:r>
            <w:hyperlink r:id="rId18">
              <w:r w:rsidRPr="0006685E">
                <w:rPr>
                  <w:rFonts w:ascii="Times New Roman" w:hAnsi="Times New Roman" w:cs="Times New Roman"/>
                  <w:sz w:val="28"/>
                  <w:szCs w:val="28"/>
                </w:rPr>
                <w:t>N 151</w:t>
              </w:r>
            </w:hyperlink>
            <w:r w:rsidRPr="0006685E">
              <w:rPr>
                <w:rFonts w:ascii="Times New Roman" w:hAnsi="Times New Roman" w:cs="Times New Roman"/>
                <w:sz w:val="28"/>
                <w:szCs w:val="28"/>
              </w:rPr>
              <w:t xml:space="preserve">, от 22.07.2025 </w:t>
            </w:r>
            <w:hyperlink r:id="rId19">
              <w:r w:rsidRPr="0006685E">
                <w:rPr>
                  <w:rFonts w:ascii="Times New Roman" w:hAnsi="Times New Roman" w:cs="Times New Roman"/>
                  <w:sz w:val="28"/>
                  <w:szCs w:val="28"/>
                </w:rPr>
                <w:t>N 107</w:t>
              </w:r>
            </w:hyperlink>
            <w:r w:rsidRPr="0006685E">
              <w:rPr>
                <w:rFonts w:ascii="Times New Roman" w:hAnsi="Times New Roman" w:cs="Times New Roman"/>
                <w:sz w:val="28"/>
                <w:szCs w:val="28"/>
              </w:rPr>
              <w:t xml:space="preserve">, от 27.03.2026 </w:t>
            </w:r>
            <w:hyperlink r:id="rId20">
              <w:r w:rsidRPr="0006685E">
                <w:rPr>
                  <w:rFonts w:ascii="Times New Roman" w:hAnsi="Times New Roman" w:cs="Times New Roman"/>
                  <w:sz w:val="28"/>
                  <w:szCs w:val="28"/>
                </w:rPr>
                <w:t>N 32</w:t>
              </w:r>
            </w:hyperlink>
            <w:r w:rsidRPr="000668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685E" w:rsidRPr="0006685E" w:rsidRDefault="00066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685E" w:rsidRPr="0006685E" w:rsidRDefault="000668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1">
        <w:r w:rsidRPr="0006685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02.04.2013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(далее - Указ Президента Российской Федерации от 02.04.2013 N 310) постановляю: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1"/>
      <w:bookmarkEnd w:id="0"/>
      <w:r w:rsidRPr="0006685E">
        <w:rPr>
          <w:rFonts w:ascii="Times New Roman" w:hAnsi="Times New Roman" w:cs="Times New Roman"/>
          <w:sz w:val="28"/>
          <w:szCs w:val="28"/>
        </w:rPr>
        <w:t xml:space="preserve">1. Установить, что Губернатор Кировской области на основании </w:t>
      </w:r>
      <w:hyperlink r:id="rId22">
        <w:r w:rsidRPr="0006685E">
          <w:rPr>
            <w:rFonts w:ascii="Times New Roman" w:hAnsi="Times New Roman" w:cs="Times New Roman"/>
            <w:sz w:val="28"/>
            <w:szCs w:val="28"/>
          </w:rPr>
          <w:t>статьи 5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 (далее - Федеральный закон от 03.12.2012 N 230-ФЗ) принимает решение об осуществлении контроля за расходами: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(в ред. Указов Губернатора Кировской области от 21.07.2015 </w:t>
      </w:r>
      <w:hyperlink r:id="rId23">
        <w:r w:rsidRPr="0006685E">
          <w:rPr>
            <w:rFonts w:ascii="Times New Roman" w:hAnsi="Times New Roman" w:cs="Times New Roman"/>
            <w:sz w:val="28"/>
            <w:szCs w:val="28"/>
          </w:rPr>
          <w:t>N 159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25.02.2020 </w:t>
      </w:r>
      <w:hyperlink r:id="rId24">
        <w:r w:rsidRPr="0006685E">
          <w:rPr>
            <w:rFonts w:ascii="Times New Roman" w:hAnsi="Times New Roman" w:cs="Times New Roman"/>
            <w:sz w:val="28"/>
            <w:szCs w:val="28"/>
          </w:rPr>
          <w:t>N 29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25.02.2021 </w:t>
      </w:r>
      <w:hyperlink r:id="rId25">
        <w:r w:rsidRPr="0006685E">
          <w:rPr>
            <w:rFonts w:ascii="Times New Roman" w:hAnsi="Times New Roman" w:cs="Times New Roman"/>
            <w:sz w:val="28"/>
            <w:szCs w:val="28"/>
          </w:rPr>
          <w:t>N 27</w:t>
        </w:r>
      </w:hyperlink>
      <w:r w:rsidRPr="0006685E">
        <w:rPr>
          <w:rFonts w:ascii="Times New Roman" w:hAnsi="Times New Roman" w:cs="Times New Roman"/>
          <w:sz w:val="28"/>
          <w:szCs w:val="28"/>
        </w:rPr>
        <w:t>)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3"/>
      <w:bookmarkEnd w:id="1"/>
      <w:r w:rsidRPr="0006685E">
        <w:rPr>
          <w:rFonts w:ascii="Times New Roman" w:hAnsi="Times New Roman" w:cs="Times New Roman"/>
          <w:sz w:val="28"/>
          <w:szCs w:val="28"/>
        </w:rPr>
        <w:t xml:space="preserve">1.1. Лиц, замещающих государственные должности Кировской области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заместителя Председателя Правительства Кировской области, руководителя администрации Губернатора и Правительства Кировской области, министра Кировской области, руководителя финансового органа Кировской области, руководителя органа по управлению государственной собственностью Кировской области, руководителей иных исполнительных органов Кировской области, отдельных структурных подразделений администрации Губернатора и Правительства Кировской </w:t>
      </w:r>
      <w:r w:rsidRPr="0006685E">
        <w:rPr>
          <w:rFonts w:ascii="Times New Roman" w:hAnsi="Times New Roman" w:cs="Times New Roman"/>
          <w:sz w:val="28"/>
          <w:szCs w:val="28"/>
        </w:rPr>
        <w:lastRenderedPageBreak/>
        <w:t>области, являющихся членами Правительства Кировской области, председателя Контрольно-счетной палаты Кировской области, заместителя председателя Контрольно-счетной палаты Кировской области, аудитора Контрольно-счетной палаты Кировской области, председателя Избирательной комиссии Кировской области, заместителя председателя Избирательной комиссии Кировской области, секретаря Избирательной комиссии Кировской области, Уполномоченного по правам человека в Кировской области, Уполномоченного по правам ребенка в Кировской области, уполномоченного по защите прав предпринимателей в Кировской области, лиц, замещающих муниципальные должности, должности главы местной администрации по контракту.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6685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06685E">
        <w:rPr>
          <w:rFonts w:ascii="Times New Roman" w:hAnsi="Times New Roman" w:cs="Times New Roman"/>
          <w:sz w:val="28"/>
          <w:szCs w:val="28"/>
        </w:rPr>
        <w:t xml:space="preserve">. 1.1 в ред. </w:t>
      </w:r>
      <w:hyperlink r:id="rId26">
        <w:r w:rsidRPr="0006685E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22.07.2025 N 107)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5"/>
      <w:bookmarkEnd w:id="2"/>
      <w:r w:rsidRPr="0006685E">
        <w:rPr>
          <w:rFonts w:ascii="Times New Roman" w:hAnsi="Times New Roman" w:cs="Times New Roman"/>
          <w:sz w:val="28"/>
          <w:szCs w:val="28"/>
        </w:rPr>
        <w:t xml:space="preserve">1.2. Лиц, замещающих должности государственной гражданской службы Кировской области, назначение на которые и освобождение от которых осуществляется Губернатором Кировской области, включенные в </w:t>
      </w:r>
      <w:hyperlink r:id="rId27">
        <w:r w:rsidRPr="0006685E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Указом Губернатора Кировской области от 14.03.2017 N 49 "Об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 (далее - Перечень должностей).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(в ред. Указов Губернатора Кировской области от 21.07.2015 </w:t>
      </w:r>
      <w:hyperlink r:id="rId28">
        <w:r w:rsidRPr="0006685E">
          <w:rPr>
            <w:rFonts w:ascii="Times New Roman" w:hAnsi="Times New Roman" w:cs="Times New Roman"/>
            <w:sz w:val="28"/>
            <w:szCs w:val="28"/>
          </w:rPr>
          <w:t>N 159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06.10.2017 </w:t>
      </w:r>
      <w:hyperlink r:id="rId29">
        <w:r w:rsidRPr="0006685E">
          <w:rPr>
            <w:rFonts w:ascii="Times New Roman" w:hAnsi="Times New Roman" w:cs="Times New Roman"/>
            <w:sz w:val="28"/>
            <w:szCs w:val="28"/>
          </w:rPr>
          <w:t>N 25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25.02.2020 </w:t>
      </w:r>
      <w:hyperlink r:id="rId30">
        <w:r w:rsidRPr="0006685E">
          <w:rPr>
            <w:rFonts w:ascii="Times New Roman" w:hAnsi="Times New Roman" w:cs="Times New Roman"/>
            <w:sz w:val="28"/>
            <w:szCs w:val="28"/>
          </w:rPr>
          <w:t>N 29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25.02.2021 </w:t>
      </w:r>
      <w:hyperlink r:id="rId31">
        <w:r w:rsidRPr="0006685E">
          <w:rPr>
            <w:rFonts w:ascii="Times New Roman" w:hAnsi="Times New Roman" w:cs="Times New Roman"/>
            <w:sz w:val="28"/>
            <w:szCs w:val="28"/>
          </w:rPr>
          <w:t>N 27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22.07.2025 </w:t>
      </w:r>
      <w:hyperlink r:id="rId32">
        <w:r w:rsidRPr="0006685E">
          <w:rPr>
            <w:rFonts w:ascii="Times New Roman" w:hAnsi="Times New Roman" w:cs="Times New Roman"/>
            <w:sz w:val="28"/>
            <w:szCs w:val="28"/>
          </w:rPr>
          <w:t>N 107</w:t>
        </w:r>
      </w:hyperlink>
      <w:r w:rsidRPr="0006685E">
        <w:rPr>
          <w:rFonts w:ascii="Times New Roman" w:hAnsi="Times New Roman" w:cs="Times New Roman"/>
          <w:sz w:val="28"/>
          <w:szCs w:val="28"/>
        </w:rPr>
        <w:t>)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1.3. Супруг (супругов) и несовершеннолетних детей лиц, замещающих должности, указанные в </w:t>
      </w:r>
      <w:hyperlink w:anchor="P23">
        <w:r w:rsidRPr="0006685E">
          <w:rPr>
            <w:rFonts w:ascii="Times New Roman" w:hAnsi="Times New Roman" w:cs="Times New Roman"/>
            <w:sz w:val="28"/>
            <w:szCs w:val="28"/>
          </w:rPr>
          <w:t>подпунктах 1.1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25">
        <w:r w:rsidRPr="0006685E">
          <w:rPr>
            <w:rFonts w:ascii="Times New Roman" w:hAnsi="Times New Roman" w:cs="Times New Roman"/>
            <w:sz w:val="28"/>
            <w:szCs w:val="28"/>
          </w:rPr>
          <w:t>1.2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8"/>
      <w:bookmarkEnd w:id="3"/>
      <w:r w:rsidRPr="0006685E">
        <w:rPr>
          <w:rFonts w:ascii="Times New Roman" w:hAnsi="Times New Roman" w:cs="Times New Roman"/>
          <w:sz w:val="28"/>
          <w:szCs w:val="28"/>
        </w:rPr>
        <w:t xml:space="preserve">1-1. Установить, что руководитель администрации Губернатора и Правительства Кировской области на основании </w:t>
      </w:r>
      <w:hyperlink r:id="rId33">
        <w:r w:rsidRPr="0006685E">
          <w:rPr>
            <w:rFonts w:ascii="Times New Roman" w:hAnsi="Times New Roman" w:cs="Times New Roman"/>
            <w:sz w:val="28"/>
            <w:szCs w:val="28"/>
          </w:rPr>
          <w:t>статьи 5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Федерального закона от 03.12.2012 N 230-ФЗ принимает решение об осуществлении контроля за расходами: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9"/>
      <w:bookmarkEnd w:id="4"/>
      <w:r w:rsidRPr="0006685E">
        <w:rPr>
          <w:rFonts w:ascii="Times New Roman" w:hAnsi="Times New Roman" w:cs="Times New Roman"/>
          <w:sz w:val="28"/>
          <w:szCs w:val="28"/>
        </w:rPr>
        <w:t xml:space="preserve">1-1.1. Лиц, замещающих должности государственной гражданской службы Кировской области, включенные в Перечень должностей, за исключением лиц, замещающих должности, указанные в </w:t>
      </w:r>
      <w:hyperlink w:anchor="P25">
        <w:r w:rsidRPr="0006685E">
          <w:rPr>
            <w:rFonts w:ascii="Times New Roman" w:hAnsi="Times New Roman" w:cs="Times New Roman"/>
            <w:sz w:val="28"/>
            <w:szCs w:val="28"/>
          </w:rPr>
          <w:t>подпункте 1.2 пункта 1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0">
        <w:r w:rsidRPr="0006685E">
          <w:rPr>
            <w:rFonts w:ascii="Times New Roman" w:hAnsi="Times New Roman" w:cs="Times New Roman"/>
            <w:sz w:val="28"/>
            <w:szCs w:val="28"/>
          </w:rPr>
          <w:t>подпункте 2.3 пункта 2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настоящего Указа.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6685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06685E">
        <w:rPr>
          <w:rFonts w:ascii="Times New Roman" w:hAnsi="Times New Roman" w:cs="Times New Roman"/>
          <w:sz w:val="28"/>
          <w:szCs w:val="28"/>
        </w:rPr>
        <w:t xml:space="preserve">. 1-1.1 в ред. </w:t>
      </w:r>
      <w:hyperlink r:id="rId34">
        <w:r w:rsidRPr="0006685E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27.03.2026 N 32)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lastRenderedPageBreak/>
        <w:t xml:space="preserve">1-1.2. Лиц, замещающих должности муниципальной службы,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</w:t>
      </w:r>
      <w:hyperlink r:id="rId35">
        <w:r w:rsidRPr="000668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от 25.12.2008 N 273-ФЗ "О противодействии коррупции", за исключением лиц, замещающих должности главы местной администрации по контракту.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6685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06685E">
        <w:rPr>
          <w:rFonts w:ascii="Times New Roman" w:hAnsi="Times New Roman" w:cs="Times New Roman"/>
          <w:sz w:val="28"/>
          <w:szCs w:val="28"/>
        </w:rPr>
        <w:t xml:space="preserve">. 1-1.2 в ред. </w:t>
      </w:r>
      <w:hyperlink r:id="rId36">
        <w:r w:rsidRPr="0006685E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27.03.2026 N 32)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33"/>
      <w:bookmarkEnd w:id="5"/>
      <w:r w:rsidRPr="0006685E">
        <w:rPr>
          <w:rFonts w:ascii="Times New Roman" w:hAnsi="Times New Roman" w:cs="Times New Roman"/>
          <w:sz w:val="28"/>
          <w:szCs w:val="28"/>
        </w:rPr>
        <w:t>1-1.3. Лиц, замещающих должности руководителей государственных (муниципальных) учреждений.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6685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06685E">
        <w:rPr>
          <w:rFonts w:ascii="Times New Roman" w:hAnsi="Times New Roman" w:cs="Times New Roman"/>
          <w:sz w:val="28"/>
          <w:szCs w:val="28"/>
        </w:rPr>
        <w:t xml:space="preserve">. 1-1.3 в ред. </w:t>
      </w:r>
      <w:hyperlink r:id="rId37">
        <w:r w:rsidRPr="0006685E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27.03.2026 N 32)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1-1.4. Супруг (супругов) и несовершеннолетних детей лиц, замещающих должности, указанные в подпунктах 1-1.1 - 1-1.3 пункта 1-1 настоящего Указа.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6685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06685E">
        <w:rPr>
          <w:rFonts w:ascii="Times New Roman" w:hAnsi="Times New Roman" w:cs="Times New Roman"/>
          <w:sz w:val="28"/>
          <w:szCs w:val="28"/>
        </w:rPr>
        <w:t xml:space="preserve">. 1-1.4 введен </w:t>
      </w:r>
      <w:hyperlink r:id="rId38">
        <w:r w:rsidRPr="0006685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27.03.2026 N 32)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(п. 1-1 введен </w:t>
      </w:r>
      <w:hyperlink r:id="rId39">
        <w:r w:rsidRPr="0006685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22.07.2025 N 107)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38"/>
      <w:bookmarkEnd w:id="6"/>
      <w:r w:rsidRPr="0006685E">
        <w:rPr>
          <w:rFonts w:ascii="Times New Roman" w:hAnsi="Times New Roman" w:cs="Times New Roman"/>
          <w:sz w:val="28"/>
          <w:szCs w:val="28"/>
        </w:rPr>
        <w:t xml:space="preserve">2. Установить, что Председатель Законодательного Собрания Кировской области на основании </w:t>
      </w:r>
      <w:hyperlink r:id="rId40">
        <w:r w:rsidRPr="0006685E">
          <w:rPr>
            <w:rFonts w:ascii="Times New Roman" w:hAnsi="Times New Roman" w:cs="Times New Roman"/>
            <w:sz w:val="28"/>
            <w:szCs w:val="28"/>
          </w:rPr>
          <w:t>статьи 5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Федерального закона от 03.12.2012 N 230-ФЗ принимает решение об осуществлении контроля за расходами: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2.1 - 2.2. Исключены. - </w:t>
      </w:r>
      <w:hyperlink r:id="rId41">
        <w:r w:rsidRPr="0006685E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30.09.2020 N 149.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40"/>
      <w:bookmarkEnd w:id="7"/>
      <w:r w:rsidRPr="0006685E">
        <w:rPr>
          <w:rFonts w:ascii="Times New Roman" w:hAnsi="Times New Roman" w:cs="Times New Roman"/>
          <w:sz w:val="28"/>
          <w:szCs w:val="28"/>
        </w:rPr>
        <w:t xml:space="preserve">2.3. Лиц, замещающих должности государственной гражданской службы Кировской области, включенные в </w:t>
      </w:r>
      <w:hyperlink r:id="rId42">
        <w:r w:rsidRPr="0006685E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должностей, в аппарате Законодательного Собрания Кировской области.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2.4. Супруг (супругов) и несовершеннолетних детей лиц, замещающих должности, указанные в </w:t>
      </w:r>
      <w:hyperlink w:anchor="P40">
        <w:r w:rsidRPr="0006685E">
          <w:rPr>
            <w:rFonts w:ascii="Times New Roman" w:hAnsi="Times New Roman" w:cs="Times New Roman"/>
            <w:sz w:val="28"/>
            <w:szCs w:val="28"/>
          </w:rPr>
          <w:t>подпункте 2.3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3">
        <w:r w:rsidRPr="0006685E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30.09.2020 N 149)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3. Исключен. - </w:t>
      </w:r>
      <w:hyperlink r:id="rId44">
        <w:r w:rsidRPr="0006685E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25.02.2021 N 27.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4. Исключен. - </w:t>
      </w:r>
      <w:hyperlink r:id="rId45">
        <w:r w:rsidRPr="0006685E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30.09.2020 N 149.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5. Установить, что на основании </w:t>
      </w:r>
      <w:hyperlink r:id="rId46">
        <w:r w:rsidRPr="0006685E">
          <w:rPr>
            <w:rFonts w:ascii="Times New Roman" w:hAnsi="Times New Roman" w:cs="Times New Roman"/>
            <w:sz w:val="28"/>
            <w:szCs w:val="28"/>
          </w:rPr>
          <w:t>части 3 статьи 6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Федерального закона от 03.12.2012 N 230-ФЗ управление профилактики коррупционных и иных правонарушений администрации Губернатора и Правительства Кировской области осуществляет контроль за расходами лиц, указанных в </w:t>
      </w:r>
      <w:hyperlink w:anchor="P21">
        <w:r w:rsidRPr="0006685E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28">
        <w:r w:rsidRPr="0006685E">
          <w:rPr>
            <w:rFonts w:ascii="Times New Roman" w:hAnsi="Times New Roman" w:cs="Times New Roman"/>
            <w:sz w:val="28"/>
            <w:szCs w:val="28"/>
          </w:rPr>
          <w:t>1-1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настоящего Указа.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(в ред. Указов Губернатора Кировской области от 25.02.2021 </w:t>
      </w:r>
      <w:hyperlink r:id="rId47">
        <w:r w:rsidRPr="0006685E">
          <w:rPr>
            <w:rFonts w:ascii="Times New Roman" w:hAnsi="Times New Roman" w:cs="Times New Roman"/>
            <w:sz w:val="28"/>
            <w:szCs w:val="28"/>
          </w:rPr>
          <w:t>N 27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19.10.2023 </w:t>
      </w:r>
      <w:hyperlink r:id="rId48">
        <w:r w:rsidRPr="0006685E">
          <w:rPr>
            <w:rFonts w:ascii="Times New Roman" w:hAnsi="Times New Roman" w:cs="Times New Roman"/>
            <w:sz w:val="28"/>
            <w:szCs w:val="28"/>
          </w:rPr>
          <w:t>N 151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22.07.2025 </w:t>
      </w:r>
      <w:hyperlink r:id="rId49">
        <w:r w:rsidRPr="0006685E">
          <w:rPr>
            <w:rFonts w:ascii="Times New Roman" w:hAnsi="Times New Roman" w:cs="Times New Roman"/>
            <w:sz w:val="28"/>
            <w:szCs w:val="28"/>
          </w:rPr>
          <w:t>N 107</w:t>
        </w:r>
      </w:hyperlink>
      <w:r w:rsidRPr="0006685E">
        <w:rPr>
          <w:rFonts w:ascii="Times New Roman" w:hAnsi="Times New Roman" w:cs="Times New Roman"/>
          <w:sz w:val="28"/>
          <w:szCs w:val="28"/>
        </w:rPr>
        <w:t>)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6. Подразделение либо должностное лицо аппарата Законодательного Собрания Кировской области, определяемые Председателем </w:t>
      </w:r>
      <w:r w:rsidRPr="0006685E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Законодательного Собрания Кировской области, осуществляют на основании </w:t>
      </w:r>
      <w:hyperlink r:id="rId50">
        <w:r w:rsidRPr="0006685E">
          <w:rPr>
            <w:rFonts w:ascii="Times New Roman" w:hAnsi="Times New Roman" w:cs="Times New Roman"/>
            <w:sz w:val="28"/>
            <w:szCs w:val="28"/>
          </w:rPr>
          <w:t>статьи 6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Федерального закона от 03.12.2012 N 230-ФЗ контроль за расходами лиц, указанных в </w:t>
      </w:r>
      <w:hyperlink w:anchor="P38">
        <w:r w:rsidRPr="0006685E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настоящего Указа.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7. Исключен. - </w:t>
      </w:r>
      <w:hyperlink r:id="rId51">
        <w:r w:rsidRPr="0006685E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25.02.2021 N 27.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8. Исключен. - </w:t>
      </w:r>
      <w:hyperlink r:id="rId52">
        <w:r w:rsidRPr="0006685E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06.10.2017 N 25.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9. Решение об осуществлении контроля за расходами принимается в течение 10 рабочих дней со дня поступления информации, явившейся основанием для принятия такого решения, отдельно в отношении каждого лица, замещающего государственную (муниципальную) должность, каждого государственного гражданского (муниципального) служащего, каждого руководителя государственного (муниципального) учреждения и оформляется в письменной форме.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3">
        <w:r w:rsidRPr="0006685E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27.03.2026 N 32)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Основанием для принятия решения об осуществлении контроля за расходами является поступившая в соответствии с </w:t>
      </w:r>
      <w:hyperlink r:id="rId54">
        <w:r w:rsidRPr="0006685E">
          <w:rPr>
            <w:rFonts w:ascii="Times New Roman" w:hAnsi="Times New Roman" w:cs="Times New Roman"/>
            <w:sz w:val="28"/>
            <w:szCs w:val="28"/>
          </w:rPr>
          <w:t>частью 1 статьи 4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Федерального закона от 03.12.2012 N 230-ФЗ достаточная информация о том, что лицом, замещающим государственную (муниципальную) должность, государственным гражданским (муниципальным) служащим, руководителем государственного (муниципального) учреждения, его супругой (супругом) и (или) несовершеннолетними детьми в течение отчетного периода, определенного </w:t>
      </w:r>
      <w:hyperlink r:id="rId55">
        <w:r w:rsidRPr="0006685E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Федерального закона от 03.12.2012 N 230-ФЗ (далее - отчетный период),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данного лица и его супруги (супруга) за три последних года, предшествующих отчетному периоду.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6">
        <w:r w:rsidRPr="0006685E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27.03.2026 N 32)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(п. 9 в ред. </w:t>
      </w:r>
      <w:hyperlink r:id="rId57">
        <w:r w:rsidRPr="0006685E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19.10.2023 N 151)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9-1. Контроль за расходами лиц, указанных в </w:t>
      </w:r>
      <w:hyperlink w:anchor="P21">
        <w:r w:rsidRPr="0006685E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8">
        <w:r w:rsidRPr="0006685E">
          <w:rPr>
            <w:rFonts w:ascii="Times New Roman" w:hAnsi="Times New Roman" w:cs="Times New Roman"/>
            <w:sz w:val="28"/>
            <w:szCs w:val="28"/>
          </w:rPr>
          <w:t>1-1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38">
        <w:r w:rsidRPr="0006685E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настоящего Указа, осуществляется в срок, не превышающий 60 дней со дня принятия решения о его проведении. Указанный срок может быть продлен до 90 дней лицом, принявшим решение об осуществлении контроля за расходами.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(п. 9-1 введен </w:t>
      </w:r>
      <w:hyperlink r:id="rId58">
        <w:r w:rsidRPr="0006685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30.09.2020 N 149; в ред. Указов Губернатора Кировской области от 25.02.2021 </w:t>
      </w:r>
      <w:hyperlink r:id="rId59">
        <w:r w:rsidRPr="0006685E">
          <w:rPr>
            <w:rFonts w:ascii="Times New Roman" w:hAnsi="Times New Roman" w:cs="Times New Roman"/>
            <w:sz w:val="28"/>
            <w:szCs w:val="28"/>
          </w:rPr>
          <w:t>N 27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22.07.2025 </w:t>
      </w:r>
      <w:hyperlink r:id="rId60">
        <w:r w:rsidRPr="0006685E">
          <w:rPr>
            <w:rFonts w:ascii="Times New Roman" w:hAnsi="Times New Roman" w:cs="Times New Roman"/>
            <w:sz w:val="28"/>
            <w:szCs w:val="28"/>
          </w:rPr>
          <w:t>N 107</w:t>
        </w:r>
      </w:hyperlink>
      <w:r w:rsidRPr="0006685E">
        <w:rPr>
          <w:rFonts w:ascii="Times New Roman" w:hAnsi="Times New Roman" w:cs="Times New Roman"/>
          <w:sz w:val="28"/>
          <w:szCs w:val="28"/>
        </w:rPr>
        <w:t>)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10. При осуществлении контроля за расходами проверка достоверности и полноты сведений о расходах по каждой сделке по приобретению </w:t>
      </w:r>
      <w:r w:rsidRPr="0006685E">
        <w:rPr>
          <w:rFonts w:ascii="Times New Roman" w:hAnsi="Times New Roman" w:cs="Times New Roman"/>
          <w:sz w:val="28"/>
          <w:szCs w:val="28"/>
        </w:rPr>
        <w:lastRenderedPageBreak/>
        <w:t xml:space="preserve">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и об источниках получения средств, за счет которых совершена указанная сделка, осуществляется в порядке, установленном Федеральным </w:t>
      </w:r>
      <w:hyperlink r:id="rId61">
        <w:r w:rsidRPr="000668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от 25.12.2008 N 273-ФЗ "О противодействии коррупции", Федеральным </w:t>
      </w:r>
      <w:hyperlink r:id="rId62">
        <w:r w:rsidRPr="000668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от 03.12.2012 N 230-ФЗ, </w:t>
      </w:r>
      <w:hyperlink r:id="rId63">
        <w:r w:rsidRPr="0006685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02.04.2013 N 310, Указами Губернатора Кировской области от 15.12.2009 </w:t>
      </w:r>
      <w:hyperlink r:id="rId64">
        <w:r w:rsidRPr="0006685E">
          <w:rPr>
            <w:rFonts w:ascii="Times New Roman" w:hAnsi="Times New Roman" w:cs="Times New Roman"/>
            <w:sz w:val="28"/>
            <w:szCs w:val="28"/>
          </w:rPr>
          <w:t>N 119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"Об утверждении Положения о проверке достоверности и полноты сведений, представляемых гражданами, претендующими на замещение государственных должностей Кировской области, и лицами, замещающими государственные должности Кировской области, и соблюдения ограничений лицами, замещающими государственные должности Кировской области", от 15.12.2009 </w:t>
      </w:r>
      <w:hyperlink r:id="rId65">
        <w:r w:rsidRPr="0006685E">
          <w:rPr>
            <w:rFonts w:ascii="Times New Roman" w:hAnsi="Times New Roman" w:cs="Times New Roman"/>
            <w:sz w:val="28"/>
            <w:szCs w:val="28"/>
          </w:rPr>
          <w:t>N 120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поведению" и иными нормативными правовыми актами Российской Федерации и Кировской области, муниципальными правовыми актами.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(в ред. Указов Губернатора Кировской области от 06.10.2017 </w:t>
      </w:r>
      <w:hyperlink r:id="rId66">
        <w:r w:rsidRPr="0006685E">
          <w:rPr>
            <w:rFonts w:ascii="Times New Roman" w:hAnsi="Times New Roman" w:cs="Times New Roman"/>
            <w:sz w:val="28"/>
            <w:szCs w:val="28"/>
          </w:rPr>
          <w:t>N 25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25.02.2021 </w:t>
      </w:r>
      <w:hyperlink r:id="rId67">
        <w:r w:rsidRPr="0006685E">
          <w:rPr>
            <w:rFonts w:ascii="Times New Roman" w:hAnsi="Times New Roman" w:cs="Times New Roman"/>
            <w:sz w:val="28"/>
            <w:szCs w:val="28"/>
          </w:rPr>
          <w:t>N 27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27.06.2022 </w:t>
      </w:r>
      <w:hyperlink r:id="rId68">
        <w:r w:rsidRPr="0006685E">
          <w:rPr>
            <w:rFonts w:ascii="Times New Roman" w:hAnsi="Times New Roman" w:cs="Times New Roman"/>
            <w:sz w:val="28"/>
            <w:szCs w:val="28"/>
          </w:rPr>
          <w:t>N 23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22.07.2025 </w:t>
      </w:r>
      <w:hyperlink r:id="rId69">
        <w:r w:rsidRPr="0006685E">
          <w:rPr>
            <w:rFonts w:ascii="Times New Roman" w:hAnsi="Times New Roman" w:cs="Times New Roman"/>
            <w:sz w:val="28"/>
            <w:szCs w:val="28"/>
          </w:rPr>
          <w:t>N 107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27.03.2026 </w:t>
      </w:r>
      <w:hyperlink r:id="rId70">
        <w:r w:rsidRPr="0006685E">
          <w:rPr>
            <w:rFonts w:ascii="Times New Roman" w:hAnsi="Times New Roman" w:cs="Times New Roman"/>
            <w:sz w:val="28"/>
            <w:szCs w:val="28"/>
          </w:rPr>
          <w:t>N 32</w:t>
        </w:r>
      </w:hyperlink>
      <w:r w:rsidRPr="0006685E">
        <w:rPr>
          <w:rFonts w:ascii="Times New Roman" w:hAnsi="Times New Roman" w:cs="Times New Roman"/>
          <w:sz w:val="28"/>
          <w:szCs w:val="28"/>
        </w:rPr>
        <w:t>)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11. Сведения, предусмотренные </w:t>
      </w:r>
      <w:hyperlink r:id="rId71">
        <w:r w:rsidRPr="0006685E">
          <w:rPr>
            <w:rFonts w:ascii="Times New Roman" w:hAnsi="Times New Roman" w:cs="Times New Roman"/>
            <w:sz w:val="28"/>
            <w:szCs w:val="28"/>
          </w:rPr>
          <w:t>пунктом 1 части 4 статьи 4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Федерального закона от 03.12.2012 N 230-ФЗ, представляются в сроки, установленные </w:t>
      </w:r>
      <w:hyperlink r:id="rId72">
        <w:r w:rsidRPr="0006685E">
          <w:rPr>
            <w:rFonts w:ascii="Times New Roman" w:hAnsi="Times New Roman" w:cs="Times New Roman"/>
            <w:sz w:val="28"/>
            <w:szCs w:val="28"/>
          </w:rPr>
          <w:t>пунктом 7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02.04.2013 N 310.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12. Лицо, принявшее решение об осуществлении контроля за расходами лиц, указанных в </w:t>
      </w:r>
      <w:hyperlink w:anchor="P21">
        <w:r w:rsidRPr="0006685E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8">
        <w:r w:rsidRPr="0006685E">
          <w:rPr>
            <w:rFonts w:ascii="Times New Roman" w:hAnsi="Times New Roman" w:cs="Times New Roman"/>
            <w:sz w:val="28"/>
            <w:szCs w:val="28"/>
          </w:rPr>
          <w:t>1-1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38">
        <w:r w:rsidRPr="0006685E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настоящего Указа, может предложить соответствующей комиссии по соблюдению требований к служебному поведению и урегулированию конфликта интересов рассмотреть на ее заседании результаты осуществления контроля за расходами.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(в ред. Указов Губернатора Кировской области от 30.09.2020 </w:t>
      </w:r>
      <w:hyperlink r:id="rId73">
        <w:r w:rsidRPr="0006685E">
          <w:rPr>
            <w:rFonts w:ascii="Times New Roman" w:hAnsi="Times New Roman" w:cs="Times New Roman"/>
            <w:sz w:val="28"/>
            <w:szCs w:val="28"/>
          </w:rPr>
          <w:t>N 149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25.02.2021 </w:t>
      </w:r>
      <w:hyperlink r:id="rId74">
        <w:r w:rsidRPr="0006685E">
          <w:rPr>
            <w:rFonts w:ascii="Times New Roman" w:hAnsi="Times New Roman" w:cs="Times New Roman"/>
            <w:sz w:val="28"/>
            <w:szCs w:val="28"/>
          </w:rPr>
          <w:t>N 27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22.07.2025 </w:t>
      </w:r>
      <w:hyperlink r:id="rId75">
        <w:r w:rsidRPr="0006685E">
          <w:rPr>
            <w:rFonts w:ascii="Times New Roman" w:hAnsi="Times New Roman" w:cs="Times New Roman"/>
            <w:sz w:val="28"/>
            <w:szCs w:val="28"/>
          </w:rPr>
          <w:t>N 107</w:t>
        </w:r>
      </w:hyperlink>
      <w:r w:rsidRPr="0006685E">
        <w:rPr>
          <w:rFonts w:ascii="Times New Roman" w:hAnsi="Times New Roman" w:cs="Times New Roman"/>
          <w:sz w:val="28"/>
          <w:szCs w:val="28"/>
        </w:rPr>
        <w:t>)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13. Установить, что сведения, предусмотренные </w:t>
      </w:r>
      <w:hyperlink r:id="rId76">
        <w:r w:rsidRPr="0006685E">
          <w:rPr>
            <w:rFonts w:ascii="Times New Roman" w:hAnsi="Times New Roman" w:cs="Times New Roman"/>
            <w:sz w:val="28"/>
            <w:szCs w:val="28"/>
          </w:rPr>
          <w:t>статьей 3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Федерального закона от 03.12.2012 N 230-ФЗ,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(в ред. Указов Губернатора Кировской области от 27.11.2014 </w:t>
      </w:r>
      <w:hyperlink r:id="rId77">
        <w:r w:rsidRPr="0006685E">
          <w:rPr>
            <w:rFonts w:ascii="Times New Roman" w:hAnsi="Times New Roman" w:cs="Times New Roman"/>
            <w:sz w:val="28"/>
            <w:szCs w:val="28"/>
          </w:rPr>
          <w:t>N 52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от 06.02.2019 </w:t>
      </w:r>
      <w:hyperlink r:id="rId78">
        <w:r w:rsidRPr="0006685E">
          <w:rPr>
            <w:rFonts w:ascii="Times New Roman" w:hAnsi="Times New Roman" w:cs="Times New Roman"/>
            <w:sz w:val="28"/>
            <w:szCs w:val="28"/>
          </w:rPr>
          <w:t>N 13</w:t>
        </w:r>
      </w:hyperlink>
      <w:r w:rsidRPr="0006685E">
        <w:rPr>
          <w:rFonts w:ascii="Times New Roman" w:hAnsi="Times New Roman" w:cs="Times New Roman"/>
          <w:sz w:val="28"/>
          <w:szCs w:val="28"/>
        </w:rPr>
        <w:t>)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13-1. Результаты контроля за расходами в виде доклада представляются </w:t>
      </w:r>
      <w:r w:rsidRPr="0006685E">
        <w:rPr>
          <w:rFonts w:ascii="Times New Roman" w:hAnsi="Times New Roman" w:cs="Times New Roman"/>
          <w:sz w:val="28"/>
          <w:szCs w:val="28"/>
        </w:rPr>
        <w:lastRenderedPageBreak/>
        <w:t>лицу, принявшему решение об осуществлении контроля за расходами.</w:t>
      </w:r>
    </w:p>
    <w:p w:rsidR="0006685E" w:rsidRPr="0006685E" w:rsidRDefault="000668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контроля за расходами лица, замещающего одну из должностей, указанных в </w:t>
      </w:r>
      <w:hyperlink w:anchor="P23">
        <w:r w:rsidRPr="0006685E">
          <w:rPr>
            <w:rFonts w:ascii="Times New Roman" w:hAnsi="Times New Roman" w:cs="Times New Roman"/>
            <w:sz w:val="28"/>
            <w:szCs w:val="28"/>
          </w:rPr>
          <w:t>подпунктах 1.1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5">
        <w:r w:rsidRPr="0006685E">
          <w:rPr>
            <w:rFonts w:ascii="Times New Roman" w:hAnsi="Times New Roman" w:cs="Times New Roman"/>
            <w:sz w:val="28"/>
            <w:szCs w:val="28"/>
          </w:rPr>
          <w:t>1.2 пункта 1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9">
        <w:r w:rsidRPr="0006685E">
          <w:rPr>
            <w:rFonts w:ascii="Times New Roman" w:hAnsi="Times New Roman" w:cs="Times New Roman"/>
            <w:sz w:val="28"/>
            <w:szCs w:val="28"/>
          </w:rPr>
          <w:t>подпунктах 1-1.1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33">
        <w:r w:rsidRPr="0006685E">
          <w:rPr>
            <w:rFonts w:ascii="Times New Roman" w:hAnsi="Times New Roman" w:cs="Times New Roman"/>
            <w:sz w:val="28"/>
            <w:szCs w:val="28"/>
          </w:rPr>
          <w:t>1-1.3 пункта 1-1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0">
        <w:r w:rsidRPr="0006685E">
          <w:rPr>
            <w:rFonts w:ascii="Times New Roman" w:hAnsi="Times New Roman" w:cs="Times New Roman"/>
            <w:sz w:val="28"/>
            <w:szCs w:val="28"/>
          </w:rPr>
          <w:t>подпункте 2.3 пункта 2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настоящего Указа, а также за расходами его супруги (супруга) и несовершеннолетних детей направляется данному лицу с соблюдением законодательства Российской Федерации о государственной тайне в течение 10 рабочих дней со дня рассмотрения доклада лицом, принявшим решение об осуществлении контроля за расходами.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9">
        <w:r w:rsidRPr="0006685E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27.03.2026 N 32)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 xml:space="preserve">(п. 13-1 введен </w:t>
      </w:r>
      <w:hyperlink r:id="rId80">
        <w:r w:rsidRPr="0006685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06685E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06.10.2017 N 25)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685E" w:rsidRPr="0006685E" w:rsidRDefault="000668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Губернатор</w:t>
      </w:r>
    </w:p>
    <w:p w:rsidR="0006685E" w:rsidRPr="0006685E" w:rsidRDefault="000668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06685E" w:rsidRPr="0006685E" w:rsidRDefault="000668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6685E">
        <w:rPr>
          <w:rFonts w:ascii="Times New Roman" w:hAnsi="Times New Roman" w:cs="Times New Roman"/>
          <w:sz w:val="28"/>
          <w:szCs w:val="28"/>
        </w:rPr>
        <w:t>Н.Ю.БЕЛЫХ</w:t>
      </w: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685E" w:rsidRPr="0006685E" w:rsidRDefault="00066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685E" w:rsidRPr="0006685E" w:rsidRDefault="0006685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C11E8" w:rsidRPr="0006685E" w:rsidRDefault="00FC11E8">
      <w:pPr>
        <w:rPr>
          <w:rFonts w:ascii="Times New Roman" w:hAnsi="Times New Roman" w:cs="Times New Roman"/>
          <w:sz w:val="28"/>
          <w:szCs w:val="28"/>
        </w:rPr>
      </w:pPr>
    </w:p>
    <w:sectPr w:rsidR="00FC11E8" w:rsidRPr="0006685E" w:rsidSect="0006685E">
      <w:headerReference w:type="default" r:id="rId8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D79" w:rsidRDefault="00355D79" w:rsidP="0006685E">
      <w:pPr>
        <w:spacing w:after="0" w:line="240" w:lineRule="auto"/>
      </w:pPr>
      <w:r>
        <w:separator/>
      </w:r>
    </w:p>
  </w:endnote>
  <w:endnote w:type="continuationSeparator" w:id="0">
    <w:p w:rsidR="00355D79" w:rsidRDefault="00355D79" w:rsidP="00066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D79" w:rsidRDefault="00355D79" w:rsidP="0006685E">
      <w:pPr>
        <w:spacing w:after="0" w:line="240" w:lineRule="auto"/>
      </w:pPr>
      <w:r>
        <w:separator/>
      </w:r>
    </w:p>
  </w:footnote>
  <w:footnote w:type="continuationSeparator" w:id="0">
    <w:p w:rsidR="00355D79" w:rsidRDefault="00355D79" w:rsidP="00066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69983"/>
      <w:docPartObj>
        <w:docPartGallery w:val="Page Numbers (Top of Page)"/>
        <w:docPartUnique/>
      </w:docPartObj>
    </w:sdtPr>
    <w:sdtContent>
      <w:p w:rsidR="0006685E" w:rsidRDefault="0006685E">
        <w:pPr>
          <w:pStyle w:val="a3"/>
          <w:jc w:val="center"/>
        </w:pPr>
        <w:r w:rsidRPr="000668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6685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668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668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6685E" w:rsidRDefault="0006685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685E"/>
    <w:rsid w:val="0006685E"/>
    <w:rsid w:val="00355D79"/>
    <w:rsid w:val="00FC1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68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68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68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6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685E"/>
  </w:style>
  <w:style w:type="paragraph" w:styleId="a5">
    <w:name w:val="footer"/>
    <w:basedOn w:val="a"/>
    <w:link w:val="a6"/>
    <w:uiPriority w:val="99"/>
    <w:semiHidden/>
    <w:unhideWhenUsed/>
    <w:rsid w:val="0006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68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161336&amp;dst=100013" TargetMode="External"/><Relationship Id="rId18" Type="http://schemas.openxmlformats.org/officeDocument/2006/relationships/hyperlink" Target="https://login.consultant.ru/link/?req=doc&amp;base=RLAW240&amp;n=215943&amp;dst=100007" TargetMode="External"/><Relationship Id="rId26" Type="http://schemas.openxmlformats.org/officeDocument/2006/relationships/hyperlink" Target="https://login.consultant.ru/link/?req=doc&amp;base=RLAW240&amp;n=249711&amp;dst=100009" TargetMode="External"/><Relationship Id="rId39" Type="http://schemas.openxmlformats.org/officeDocument/2006/relationships/hyperlink" Target="https://login.consultant.ru/link/?req=doc&amp;base=RLAW240&amp;n=249711&amp;dst=100012" TargetMode="External"/><Relationship Id="rId21" Type="http://schemas.openxmlformats.org/officeDocument/2006/relationships/hyperlink" Target="https://login.consultant.ru/link/?req=doc&amp;base=LAW&amp;n=523943&amp;dst=100026" TargetMode="External"/><Relationship Id="rId34" Type="http://schemas.openxmlformats.org/officeDocument/2006/relationships/hyperlink" Target="https://login.consultant.ru/link/?req=doc&amp;base=RLAW240&amp;n=263174&amp;dst=100009" TargetMode="External"/><Relationship Id="rId42" Type="http://schemas.openxmlformats.org/officeDocument/2006/relationships/hyperlink" Target="https://login.consultant.ru/link/?req=doc&amp;base=RLAW240&amp;n=263491&amp;dst=100020" TargetMode="External"/><Relationship Id="rId47" Type="http://schemas.openxmlformats.org/officeDocument/2006/relationships/hyperlink" Target="https://login.consultant.ru/link/?req=doc&amp;base=RLAW240&amp;n=263495&amp;dst=100021" TargetMode="External"/><Relationship Id="rId50" Type="http://schemas.openxmlformats.org/officeDocument/2006/relationships/hyperlink" Target="https://login.consultant.ru/link/?req=doc&amp;base=LAW&amp;n=523305&amp;dst=100051" TargetMode="External"/><Relationship Id="rId55" Type="http://schemas.openxmlformats.org/officeDocument/2006/relationships/hyperlink" Target="https://login.consultant.ru/link/?req=doc&amp;base=LAW&amp;n=523305&amp;dst=60" TargetMode="External"/><Relationship Id="rId63" Type="http://schemas.openxmlformats.org/officeDocument/2006/relationships/hyperlink" Target="https://login.consultant.ru/link/?req=doc&amp;base=LAW&amp;n=523943" TargetMode="External"/><Relationship Id="rId68" Type="http://schemas.openxmlformats.org/officeDocument/2006/relationships/hyperlink" Target="https://login.consultant.ru/link/?req=doc&amp;base=RLAW240&amp;n=190668&amp;dst=100011" TargetMode="External"/><Relationship Id="rId76" Type="http://schemas.openxmlformats.org/officeDocument/2006/relationships/hyperlink" Target="https://login.consultant.ru/link/?req=doc&amp;base=LAW&amp;n=523305&amp;dst=100027" TargetMode="External"/><Relationship Id="rId7" Type="http://schemas.openxmlformats.org/officeDocument/2006/relationships/hyperlink" Target="https://login.consultant.ru/link/?req=doc&amp;base=RLAW240&amp;n=89866&amp;dst=100007" TargetMode="External"/><Relationship Id="rId71" Type="http://schemas.openxmlformats.org/officeDocument/2006/relationships/hyperlink" Target="https://login.consultant.ru/link/?req=doc&amp;base=LAW&amp;n=523305&amp;dst=10003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186614&amp;dst=100007" TargetMode="External"/><Relationship Id="rId29" Type="http://schemas.openxmlformats.org/officeDocument/2006/relationships/hyperlink" Target="https://login.consultant.ru/link/?req=doc&amp;base=RLAW240&amp;n=120132&amp;dst=100010" TargetMode="External"/><Relationship Id="rId11" Type="http://schemas.openxmlformats.org/officeDocument/2006/relationships/hyperlink" Target="https://login.consultant.ru/link/?req=doc&amp;base=RLAW240&amp;n=142024&amp;dst=100013" TargetMode="External"/><Relationship Id="rId24" Type="http://schemas.openxmlformats.org/officeDocument/2006/relationships/hyperlink" Target="https://login.consultant.ru/link/?req=doc&amp;base=RLAW240&amp;n=263490&amp;dst=100012" TargetMode="External"/><Relationship Id="rId32" Type="http://schemas.openxmlformats.org/officeDocument/2006/relationships/hyperlink" Target="https://login.consultant.ru/link/?req=doc&amp;base=RLAW240&amp;n=249711&amp;dst=100011" TargetMode="External"/><Relationship Id="rId37" Type="http://schemas.openxmlformats.org/officeDocument/2006/relationships/hyperlink" Target="https://login.consultant.ru/link/?req=doc&amp;base=RLAW240&amp;n=263174&amp;dst=100012" TargetMode="External"/><Relationship Id="rId40" Type="http://schemas.openxmlformats.org/officeDocument/2006/relationships/hyperlink" Target="https://login.consultant.ru/link/?req=doc&amp;base=LAW&amp;n=523305&amp;dst=100047" TargetMode="External"/><Relationship Id="rId45" Type="http://schemas.openxmlformats.org/officeDocument/2006/relationships/hyperlink" Target="https://login.consultant.ru/link/?req=doc&amp;base=RLAW240&amp;n=161336&amp;dst=100019" TargetMode="External"/><Relationship Id="rId53" Type="http://schemas.openxmlformats.org/officeDocument/2006/relationships/hyperlink" Target="https://login.consultant.ru/link/?req=doc&amp;base=RLAW240&amp;n=263174&amp;dst=100016" TargetMode="External"/><Relationship Id="rId58" Type="http://schemas.openxmlformats.org/officeDocument/2006/relationships/hyperlink" Target="https://login.consultant.ru/link/?req=doc&amp;base=RLAW240&amp;n=161336&amp;dst=100023" TargetMode="External"/><Relationship Id="rId66" Type="http://schemas.openxmlformats.org/officeDocument/2006/relationships/hyperlink" Target="https://login.consultant.ru/link/?req=doc&amp;base=RLAW240&amp;n=120132&amp;dst=100020" TargetMode="External"/><Relationship Id="rId74" Type="http://schemas.openxmlformats.org/officeDocument/2006/relationships/hyperlink" Target="https://login.consultant.ru/link/?req=doc&amp;base=RLAW240&amp;n=263495&amp;dst=100028" TargetMode="External"/><Relationship Id="rId79" Type="http://schemas.openxmlformats.org/officeDocument/2006/relationships/hyperlink" Target="https://login.consultant.ru/link/?req=doc&amp;base=RLAW240&amp;n=263174&amp;dst=100019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23306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40&amp;n=138666&amp;dst=100011" TargetMode="External"/><Relationship Id="rId19" Type="http://schemas.openxmlformats.org/officeDocument/2006/relationships/hyperlink" Target="https://login.consultant.ru/link/?req=doc&amp;base=RLAW240&amp;n=249711&amp;dst=100007" TargetMode="External"/><Relationship Id="rId31" Type="http://schemas.openxmlformats.org/officeDocument/2006/relationships/hyperlink" Target="https://login.consultant.ru/link/?req=doc&amp;base=RLAW240&amp;n=263495&amp;dst=100019" TargetMode="External"/><Relationship Id="rId44" Type="http://schemas.openxmlformats.org/officeDocument/2006/relationships/hyperlink" Target="https://login.consultant.ru/link/?req=doc&amp;base=RLAW240&amp;n=263495&amp;dst=100020" TargetMode="External"/><Relationship Id="rId52" Type="http://schemas.openxmlformats.org/officeDocument/2006/relationships/hyperlink" Target="https://login.consultant.ru/link/?req=doc&amp;base=RLAW240&amp;n=120132&amp;dst=100017" TargetMode="External"/><Relationship Id="rId60" Type="http://schemas.openxmlformats.org/officeDocument/2006/relationships/hyperlink" Target="https://login.consultant.ru/link/?req=doc&amp;base=RLAW240&amp;n=249711&amp;dst=100018" TargetMode="External"/><Relationship Id="rId65" Type="http://schemas.openxmlformats.org/officeDocument/2006/relationships/hyperlink" Target="https://login.consultant.ru/link/?req=doc&amp;base=RLAW240&amp;n=263519" TargetMode="External"/><Relationship Id="rId73" Type="http://schemas.openxmlformats.org/officeDocument/2006/relationships/hyperlink" Target="https://login.consultant.ru/link/?req=doc&amp;base=RLAW240&amp;n=161336&amp;dst=100025" TargetMode="External"/><Relationship Id="rId78" Type="http://schemas.openxmlformats.org/officeDocument/2006/relationships/hyperlink" Target="https://login.consultant.ru/link/?req=doc&amp;base=RLAW240&amp;n=138666&amp;dst=100011" TargetMode="External"/><Relationship Id="rId8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120132&amp;dst=100007" TargetMode="External"/><Relationship Id="rId14" Type="http://schemas.openxmlformats.org/officeDocument/2006/relationships/hyperlink" Target="https://login.consultant.ru/link/?req=doc&amp;base=RLAW240&amp;n=263495&amp;dst=100016" TargetMode="External"/><Relationship Id="rId22" Type="http://schemas.openxmlformats.org/officeDocument/2006/relationships/hyperlink" Target="https://login.consultant.ru/link/?req=doc&amp;base=LAW&amp;n=523305&amp;dst=100047" TargetMode="External"/><Relationship Id="rId27" Type="http://schemas.openxmlformats.org/officeDocument/2006/relationships/hyperlink" Target="https://login.consultant.ru/link/?req=doc&amp;base=RLAW240&amp;n=263491&amp;dst=100020" TargetMode="External"/><Relationship Id="rId30" Type="http://schemas.openxmlformats.org/officeDocument/2006/relationships/hyperlink" Target="https://login.consultant.ru/link/?req=doc&amp;base=RLAW240&amp;n=263490&amp;dst=100013" TargetMode="External"/><Relationship Id="rId35" Type="http://schemas.openxmlformats.org/officeDocument/2006/relationships/hyperlink" Target="https://login.consultant.ru/link/?req=doc&amp;base=LAW&amp;n=523306" TargetMode="External"/><Relationship Id="rId43" Type="http://schemas.openxmlformats.org/officeDocument/2006/relationships/hyperlink" Target="https://login.consultant.ru/link/?req=doc&amp;base=RLAW240&amp;n=161336&amp;dst=100018" TargetMode="External"/><Relationship Id="rId48" Type="http://schemas.openxmlformats.org/officeDocument/2006/relationships/hyperlink" Target="https://login.consultant.ru/link/?req=doc&amp;base=RLAW240&amp;n=215943&amp;dst=100008" TargetMode="External"/><Relationship Id="rId56" Type="http://schemas.openxmlformats.org/officeDocument/2006/relationships/hyperlink" Target="https://login.consultant.ru/link/?req=doc&amp;base=RLAW240&amp;n=263174&amp;dst=100017" TargetMode="External"/><Relationship Id="rId64" Type="http://schemas.openxmlformats.org/officeDocument/2006/relationships/hyperlink" Target="https://login.consultant.ru/link/?req=doc&amp;base=RLAW240&amp;n=263520" TargetMode="External"/><Relationship Id="rId69" Type="http://schemas.openxmlformats.org/officeDocument/2006/relationships/hyperlink" Target="https://login.consultant.ru/link/?req=doc&amp;base=RLAW240&amp;n=249711&amp;dst=100019" TargetMode="External"/><Relationship Id="rId77" Type="http://schemas.openxmlformats.org/officeDocument/2006/relationships/hyperlink" Target="https://login.consultant.ru/link/?req=doc&amp;base=RLAW240&amp;n=225338&amp;dst=100019" TargetMode="External"/><Relationship Id="rId8" Type="http://schemas.openxmlformats.org/officeDocument/2006/relationships/hyperlink" Target="https://login.consultant.ru/link/?req=doc&amp;base=RLAW240&amp;n=99768&amp;dst=100007" TargetMode="External"/><Relationship Id="rId51" Type="http://schemas.openxmlformats.org/officeDocument/2006/relationships/hyperlink" Target="https://login.consultant.ru/link/?req=doc&amp;base=RLAW240&amp;n=263495&amp;dst=100023" TargetMode="External"/><Relationship Id="rId72" Type="http://schemas.openxmlformats.org/officeDocument/2006/relationships/hyperlink" Target="https://login.consultant.ru/link/?req=doc&amp;base=LAW&amp;n=523943&amp;dst=100033" TargetMode="External"/><Relationship Id="rId80" Type="http://schemas.openxmlformats.org/officeDocument/2006/relationships/hyperlink" Target="https://login.consultant.ru/link/?req=doc&amp;base=RLAW240&amp;n=120132&amp;dst=10002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263490&amp;dst=100010" TargetMode="External"/><Relationship Id="rId17" Type="http://schemas.openxmlformats.org/officeDocument/2006/relationships/hyperlink" Target="https://login.consultant.ru/link/?req=doc&amp;base=RLAW240&amp;n=190668&amp;dst=100009" TargetMode="External"/><Relationship Id="rId25" Type="http://schemas.openxmlformats.org/officeDocument/2006/relationships/hyperlink" Target="https://login.consultant.ru/link/?req=doc&amp;base=RLAW240&amp;n=263495&amp;dst=100017" TargetMode="External"/><Relationship Id="rId33" Type="http://schemas.openxmlformats.org/officeDocument/2006/relationships/hyperlink" Target="https://login.consultant.ru/link/?req=doc&amp;base=LAW&amp;n=523305&amp;dst=100044" TargetMode="External"/><Relationship Id="rId38" Type="http://schemas.openxmlformats.org/officeDocument/2006/relationships/hyperlink" Target="https://login.consultant.ru/link/?req=doc&amp;base=RLAW240&amp;n=263174&amp;dst=100013" TargetMode="External"/><Relationship Id="rId46" Type="http://schemas.openxmlformats.org/officeDocument/2006/relationships/hyperlink" Target="https://login.consultant.ru/link/?req=doc&amp;base=LAW&amp;n=523305&amp;dst=100054" TargetMode="External"/><Relationship Id="rId59" Type="http://schemas.openxmlformats.org/officeDocument/2006/relationships/hyperlink" Target="https://login.consultant.ru/link/?req=doc&amp;base=RLAW240&amp;n=263495&amp;dst=100026" TargetMode="External"/><Relationship Id="rId67" Type="http://schemas.openxmlformats.org/officeDocument/2006/relationships/hyperlink" Target="https://login.consultant.ru/link/?req=doc&amp;base=RLAW240&amp;n=263495&amp;dst=100027" TargetMode="External"/><Relationship Id="rId20" Type="http://schemas.openxmlformats.org/officeDocument/2006/relationships/hyperlink" Target="https://login.consultant.ru/link/?req=doc&amp;base=RLAW240&amp;n=263174&amp;dst=100007" TargetMode="External"/><Relationship Id="rId41" Type="http://schemas.openxmlformats.org/officeDocument/2006/relationships/hyperlink" Target="https://login.consultant.ru/link/?req=doc&amp;base=RLAW240&amp;n=161336&amp;dst=100017" TargetMode="External"/><Relationship Id="rId54" Type="http://schemas.openxmlformats.org/officeDocument/2006/relationships/hyperlink" Target="https://login.consultant.ru/link/?req=doc&amp;base=LAW&amp;n=523305&amp;dst=61" TargetMode="External"/><Relationship Id="rId62" Type="http://schemas.openxmlformats.org/officeDocument/2006/relationships/hyperlink" Target="https://login.consultant.ru/link/?req=doc&amp;base=LAW&amp;n=523305" TargetMode="External"/><Relationship Id="rId70" Type="http://schemas.openxmlformats.org/officeDocument/2006/relationships/hyperlink" Target="https://login.consultant.ru/link/?req=doc&amp;base=RLAW240&amp;n=263174&amp;dst=100018" TargetMode="External"/><Relationship Id="rId75" Type="http://schemas.openxmlformats.org/officeDocument/2006/relationships/hyperlink" Target="https://login.consultant.ru/link/?req=doc&amp;base=RLAW240&amp;n=249711&amp;dst=100020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25338&amp;dst=100019" TargetMode="External"/><Relationship Id="rId15" Type="http://schemas.openxmlformats.org/officeDocument/2006/relationships/hyperlink" Target="https://login.consultant.ru/link/?req=doc&amp;base=RLAW240&amp;n=174453&amp;dst=100009" TargetMode="External"/><Relationship Id="rId23" Type="http://schemas.openxmlformats.org/officeDocument/2006/relationships/hyperlink" Target="https://login.consultant.ru/link/?req=doc&amp;base=RLAW240&amp;n=89866&amp;dst=100009" TargetMode="External"/><Relationship Id="rId28" Type="http://schemas.openxmlformats.org/officeDocument/2006/relationships/hyperlink" Target="https://login.consultant.ru/link/?req=doc&amp;base=RLAW240&amp;n=89866&amp;dst=100010" TargetMode="External"/><Relationship Id="rId36" Type="http://schemas.openxmlformats.org/officeDocument/2006/relationships/hyperlink" Target="https://login.consultant.ru/link/?req=doc&amp;base=RLAW240&amp;n=263174&amp;dst=100011" TargetMode="External"/><Relationship Id="rId49" Type="http://schemas.openxmlformats.org/officeDocument/2006/relationships/hyperlink" Target="https://login.consultant.ru/link/?req=doc&amp;base=RLAW240&amp;n=249711&amp;dst=100017" TargetMode="External"/><Relationship Id="rId57" Type="http://schemas.openxmlformats.org/officeDocument/2006/relationships/hyperlink" Target="https://login.consultant.ru/link/?req=doc&amp;base=RLAW240&amp;n=215943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2974</Words>
  <Characters>16956</Characters>
  <Application>Microsoft Office Word</Application>
  <DocSecurity>0</DocSecurity>
  <Lines>141</Lines>
  <Paragraphs>39</Paragraphs>
  <ScaleCrop>false</ScaleCrop>
  <Company/>
  <LinksUpToDate>false</LinksUpToDate>
  <CharactersWithSpaces>19891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shishkina_iv</cp:lastModifiedBy>
  <cp:revision>1</cp:revision>
  <dcterms:created xsi:type="dcterms:W3CDTF">2026-04-15T09:33:00Z</dcterms:created>
  <dcterms:modified xsi:type="dcterms:W3CDTF">2026-04-15T09:35:00Z</dcterms:modified>
</cp:coreProperties>
</file>