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BC19AC" w:rsidRPr="00BC19AC" w:rsidTr="00BC19A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26 февраля 2020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N 34</w:t>
            </w:r>
          </w:p>
        </w:tc>
      </w:tr>
    </w:tbl>
    <w:p w:rsidR="00BC19AC" w:rsidRPr="00BC19AC" w:rsidRDefault="00BC19AC" w:rsidP="00BC19AC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C19AC" w:rsidRPr="00BC19AC" w:rsidRDefault="00BC19AC" w:rsidP="00BC19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9AC" w:rsidRPr="00BC19AC" w:rsidRDefault="00BC19AC" w:rsidP="00BC19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УКАЗ</w:t>
      </w:r>
    </w:p>
    <w:p w:rsidR="00BC19AC" w:rsidRPr="00BC19AC" w:rsidRDefault="00BC19AC" w:rsidP="00BC19AC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BC19AC" w:rsidRPr="00BC19AC" w:rsidRDefault="00BC19AC" w:rsidP="00BC19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ГУБЕРНАТОРА КИРОВСКОЙ ОБЛАСТИ</w:t>
      </w:r>
    </w:p>
    <w:p w:rsidR="00BC19AC" w:rsidRPr="00BC19AC" w:rsidRDefault="00BC19AC" w:rsidP="00BC19AC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BC19AC" w:rsidRPr="00BC19AC" w:rsidRDefault="00BC19AC" w:rsidP="00BC19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О КОМИССИИ ПО РАССМОТРЕНИЮ ЗАЯВЛЕНИЙ ЛИЦ, ЗАМЕЩАЮЩИХ</w:t>
      </w:r>
    </w:p>
    <w:p w:rsidR="00BC19AC" w:rsidRPr="00BC19AC" w:rsidRDefault="00BC19AC" w:rsidP="00BC19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МУНИЦИПАЛЬНЫЕ ДОЛЖНОСТИ, ДОЛЖНОСТИ ГЛАВЫ МЕСТНОЙ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19AC">
        <w:rPr>
          <w:rFonts w:ascii="Times New Roman" w:hAnsi="Times New Roman" w:cs="Times New Roman"/>
          <w:sz w:val="24"/>
          <w:szCs w:val="24"/>
        </w:rPr>
        <w:t>АДМИНИСТРАЦИИ ПО КОНТРАКТУ, О НЕВОЗМОЖНОСТИ 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19AC">
        <w:rPr>
          <w:rFonts w:ascii="Times New Roman" w:hAnsi="Times New Roman" w:cs="Times New Roman"/>
          <w:sz w:val="24"/>
          <w:szCs w:val="24"/>
        </w:rPr>
        <w:t>ПО ОБЪЕКТИВНЫМ ПРИЧИНАМ СВЕДЕНИЙ О ДОХОДАХ, РАСХОДАХ,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19AC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</w:t>
      </w:r>
      <w:r>
        <w:rPr>
          <w:rFonts w:ascii="Times New Roman" w:hAnsi="Times New Roman" w:cs="Times New Roman"/>
          <w:sz w:val="24"/>
          <w:szCs w:val="24"/>
        </w:rPr>
        <w:t xml:space="preserve"> СВОИХ СУПРУГИ (СУПРУГА)</w:t>
      </w:r>
      <w:r>
        <w:rPr>
          <w:rFonts w:ascii="Times New Roman" w:hAnsi="Times New Roman" w:cs="Times New Roman"/>
          <w:sz w:val="24"/>
          <w:szCs w:val="24"/>
        </w:rPr>
        <w:br/>
      </w:r>
      <w:r w:rsidRPr="00BC19AC">
        <w:rPr>
          <w:rFonts w:ascii="Times New Roman" w:hAnsi="Times New Roman" w:cs="Times New Roman"/>
          <w:sz w:val="24"/>
          <w:szCs w:val="24"/>
        </w:rPr>
        <w:t>И НЕСОВЕРШЕННОЛЕТНИХ ДЕТЕЙ</w:t>
      </w:r>
    </w:p>
    <w:p w:rsidR="00BC19AC" w:rsidRPr="00BC19AC" w:rsidRDefault="00BC19AC" w:rsidP="00BC19AC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BC19AC" w:rsidRPr="00BC19A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(в ред. Указов Губернатора Кировской области</w:t>
            </w:r>
          </w:p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 xml:space="preserve">от 09.07.2020 </w:t>
            </w:r>
            <w:hyperlink r:id="rId6">
              <w:r w:rsidRPr="00BC19AC">
                <w:rPr>
                  <w:rFonts w:ascii="Times New Roman" w:hAnsi="Times New Roman" w:cs="Times New Roman"/>
                  <w:sz w:val="24"/>
                  <w:szCs w:val="24"/>
                </w:rPr>
                <w:t>N 105</w:t>
              </w:r>
            </w:hyperlink>
            <w:r w:rsidRPr="00BC19AC">
              <w:rPr>
                <w:rFonts w:ascii="Times New Roman" w:hAnsi="Times New Roman" w:cs="Times New Roman"/>
                <w:sz w:val="24"/>
                <w:szCs w:val="24"/>
              </w:rPr>
              <w:t xml:space="preserve">, от 19.04.2021 </w:t>
            </w:r>
            <w:hyperlink r:id="rId7">
              <w:r w:rsidRPr="00BC19AC">
                <w:rPr>
                  <w:rFonts w:ascii="Times New Roman" w:hAnsi="Times New Roman" w:cs="Times New Roman"/>
                  <w:sz w:val="24"/>
                  <w:szCs w:val="24"/>
                </w:rPr>
                <w:t>N 63</w:t>
              </w:r>
            </w:hyperlink>
            <w:r w:rsidRPr="00BC19AC">
              <w:rPr>
                <w:rFonts w:ascii="Times New Roman" w:hAnsi="Times New Roman" w:cs="Times New Roman"/>
                <w:sz w:val="24"/>
                <w:szCs w:val="24"/>
              </w:rPr>
              <w:t xml:space="preserve">, от 09.02.2022 </w:t>
            </w:r>
            <w:hyperlink r:id="rId8">
              <w:r w:rsidRPr="00BC19AC">
                <w:rPr>
                  <w:rFonts w:ascii="Times New Roman" w:hAnsi="Times New Roman" w:cs="Times New Roman"/>
                  <w:sz w:val="24"/>
                  <w:szCs w:val="24"/>
                </w:rPr>
                <w:t>N 17</w:t>
              </w:r>
            </w:hyperlink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 xml:space="preserve">от 29.12.2022 </w:t>
            </w:r>
            <w:hyperlink r:id="rId9">
              <w:r w:rsidRPr="00BC19AC">
                <w:rPr>
                  <w:rFonts w:ascii="Times New Roman" w:hAnsi="Times New Roman" w:cs="Times New Roman"/>
                  <w:sz w:val="24"/>
                  <w:szCs w:val="24"/>
                </w:rPr>
                <w:t>N 132</w:t>
              </w:r>
            </w:hyperlink>
            <w:r w:rsidRPr="00BC19AC">
              <w:rPr>
                <w:rFonts w:ascii="Times New Roman" w:hAnsi="Times New Roman" w:cs="Times New Roman"/>
                <w:sz w:val="24"/>
                <w:szCs w:val="24"/>
              </w:rPr>
              <w:t xml:space="preserve">, от 11.04.2023 </w:t>
            </w:r>
            <w:hyperlink r:id="rId10">
              <w:r w:rsidRPr="00BC19AC">
                <w:rPr>
                  <w:rFonts w:ascii="Times New Roman" w:hAnsi="Times New Roman" w:cs="Times New Roman"/>
                  <w:sz w:val="24"/>
                  <w:szCs w:val="24"/>
                </w:rPr>
                <w:t>N 52</w:t>
              </w:r>
            </w:hyperlink>
            <w:r w:rsidRPr="00BC19AC">
              <w:rPr>
                <w:rFonts w:ascii="Times New Roman" w:hAnsi="Times New Roman" w:cs="Times New Roman"/>
                <w:sz w:val="24"/>
                <w:szCs w:val="24"/>
              </w:rPr>
              <w:t xml:space="preserve">, от 13.10.2025 </w:t>
            </w:r>
            <w:hyperlink r:id="rId11">
              <w:r w:rsidRPr="00BC19AC">
                <w:rPr>
                  <w:rFonts w:ascii="Times New Roman" w:hAnsi="Times New Roman" w:cs="Times New Roman"/>
                  <w:sz w:val="24"/>
                  <w:szCs w:val="24"/>
                </w:rPr>
                <w:t>N 169</w:t>
              </w:r>
            </w:hyperlink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 xml:space="preserve">от 22.12.2025 </w:t>
            </w:r>
            <w:hyperlink r:id="rId12">
              <w:r w:rsidRPr="00BC19AC">
                <w:rPr>
                  <w:rFonts w:ascii="Times New Roman" w:hAnsi="Times New Roman" w:cs="Times New Roman"/>
                  <w:sz w:val="24"/>
                  <w:szCs w:val="24"/>
                </w:rPr>
                <w:t>N 227</w:t>
              </w:r>
            </w:hyperlink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9AC" w:rsidRPr="00BC19AC" w:rsidRDefault="00BC19AC" w:rsidP="00BC19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9AC" w:rsidRPr="00BC19AC" w:rsidRDefault="00BC19AC" w:rsidP="00BC19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3">
        <w:r w:rsidRPr="00BC19AC">
          <w:rPr>
            <w:rFonts w:ascii="Times New Roman" w:hAnsi="Times New Roman" w:cs="Times New Roman"/>
            <w:sz w:val="24"/>
            <w:szCs w:val="24"/>
          </w:rPr>
          <w:t>абзацем четвертым части 1 статьи 2</w:t>
        </w:r>
      </w:hyperlink>
      <w:r w:rsidRPr="00BC19AC">
        <w:rPr>
          <w:rFonts w:ascii="Times New Roman" w:hAnsi="Times New Roman" w:cs="Times New Roman"/>
          <w:sz w:val="24"/>
          <w:szCs w:val="24"/>
        </w:rPr>
        <w:t xml:space="preserve"> Закона Кировской области от 03.08.2017 N 94-ЗО "О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 указанные должности, сведений о доходах, расходах, об имуществе и обязательствах имущественного характера и проверки их достоверности и полноты" постановляю: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 xml:space="preserve">1. Создать комиссию по рассмотрению заявлений лиц, замещающих муниципальные должности, должности главы местной администрации по контракту, о невозможности представления по объективным причинам сведений о доходах, расходах, об имуществе и обязательствах имущественного характера своих супруги (супруга) и несовершеннолетних детей (далее - комиссия) и утвердить ее </w:t>
      </w:r>
      <w:hyperlink w:anchor="P40">
        <w:r w:rsidRPr="00BC19AC">
          <w:rPr>
            <w:rFonts w:ascii="Times New Roman" w:hAnsi="Times New Roman" w:cs="Times New Roman"/>
            <w:sz w:val="24"/>
            <w:szCs w:val="24"/>
          </w:rPr>
          <w:t>состав</w:t>
        </w:r>
      </w:hyperlink>
      <w:r w:rsidRPr="00BC19AC">
        <w:rPr>
          <w:rFonts w:ascii="Times New Roman" w:hAnsi="Times New Roman" w:cs="Times New Roman"/>
          <w:sz w:val="24"/>
          <w:szCs w:val="24"/>
        </w:rPr>
        <w:t xml:space="preserve"> согласно приложению N 1.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 xml:space="preserve">2. Утвердить </w:t>
      </w:r>
      <w:hyperlink w:anchor="P96">
        <w:r w:rsidRPr="00BC19AC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BC19AC">
        <w:rPr>
          <w:rFonts w:ascii="Times New Roman" w:hAnsi="Times New Roman" w:cs="Times New Roman"/>
          <w:sz w:val="24"/>
          <w:szCs w:val="24"/>
        </w:rPr>
        <w:t xml:space="preserve"> о комиссии по рассмотрению заявлений лиц, замещающих муниципальные должности, должности главы местной администрации по контракту, о невозможности представления по объективным причинам сведений о доходах, расходах, об имуществе и обязательствах имущественного характера своих супруги (супруга) и несовершеннолетних детей согласно приложению N 2.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3. Настоящий Указ вступает в силу со дня его официального опубликования.</w:t>
      </w:r>
    </w:p>
    <w:p w:rsidR="00BC19AC" w:rsidRPr="00BC19AC" w:rsidRDefault="00BC19AC" w:rsidP="00BC19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9AC" w:rsidRPr="00BC19AC" w:rsidRDefault="00BC19AC" w:rsidP="00BC19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Губернатор</w:t>
      </w:r>
    </w:p>
    <w:p w:rsidR="00BC19AC" w:rsidRPr="00BC19AC" w:rsidRDefault="00BC19AC" w:rsidP="00BC19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BC19AC" w:rsidRPr="00BC19AC" w:rsidRDefault="00BC19AC" w:rsidP="00BC19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И.В.ВАСИЛЬЕВ</w:t>
      </w:r>
    </w:p>
    <w:p w:rsidR="00BC19AC" w:rsidRPr="00BC19AC" w:rsidRDefault="00BC19AC" w:rsidP="00BC19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9AC" w:rsidRPr="00BC19AC" w:rsidRDefault="00BC19AC" w:rsidP="00BC19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9AC" w:rsidRPr="00BC19AC" w:rsidRDefault="00BC19AC" w:rsidP="00BC19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9AC" w:rsidRPr="00BC19AC" w:rsidRDefault="00BC19AC" w:rsidP="00BC19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9AC" w:rsidRDefault="00BC19A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C19AC" w:rsidRPr="00BC19AC" w:rsidRDefault="00BC19AC" w:rsidP="00BC19AC">
      <w:pPr>
        <w:pStyle w:val="ConsPlusNormal"/>
        <w:ind w:left="5954"/>
        <w:outlineLvl w:val="0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BC19AC" w:rsidRPr="00BC19AC" w:rsidRDefault="00BC19AC" w:rsidP="00BC19AC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</w:p>
    <w:p w:rsidR="00BC19AC" w:rsidRPr="00BC19AC" w:rsidRDefault="00BC19AC" w:rsidP="00BC19AC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Утвержден</w:t>
      </w:r>
    </w:p>
    <w:p w:rsidR="00BC19AC" w:rsidRPr="00BC19AC" w:rsidRDefault="00BC19AC" w:rsidP="00BC19AC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Указом</w:t>
      </w:r>
    </w:p>
    <w:p w:rsidR="00BC19AC" w:rsidRPr="00BC19AC" w:rsidRDefault="00BC19AC" w:rsidP="00BC19AC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Губернатора Кировской области</w:t>
      </w:r>
    </w:p>
    <w:p w:rsidR="00BC19AC" w:rsidRPr="00BC19AC" w:rsidRDefault="00BC19AC" w:rsidP="00BC19AC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от 26 февраля 2020 г. N 34</w:t>
      </w:r>
    </w:p>
    <w:p w:rsidR="00BC19AC" w:rsidRPr="00BC19AC" w:rsidRDefault="00BC19AC" w:rsidP="00BC19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0"/>
      <w:bookmarkEnd w:id="0"/>
      <w:r w:rsidRPr="00BC19AC">
        <w:rPr>
          <w:rFonts w:ascii="Times New Roman" w:hAnsi="Times New Roman" w:cs="Times New Roman"/>
          <w:sz w:val="24"/>
          <w:szCs w:val="24"/>
        </w:rPr>
        <w:t>СОСТАВ</w:t>
      </w:r>
    </w:p>
    <w:p w:rsidR="00BC19AC" w:rsidRPr="00BC19AC" w:rsidRDefault="00BC19AC" w:rsidP="00BC19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КОМИССИИ ПО РАССМОТРЕНИЮ ЗАЯВЛЕНИЙ ЛИЦ, ЗАМЕЩАЮЩИХ</w:t>
      </w:r>
    </w:p>
    <w:p w:rsidR="00BC19AC" w:rsidRPr="00BC19AC" w:rsidRDefault="00BC19AC" w:rsidP="00BC19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МУНИЦИПАЛЬНЫЕ ДОЛЖНОСТИ, ДОЛЖНОСТИ ГЛАВЫ МЕСТНОЙ</w:t>
      </w:r>
    </w:p>
    <w:p w:rsidR="00BC19AC" w:rsidRPr="00BC19AC" w:rsidRDefault="00BC19AC" w:rsidP="00BC19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АДМИНИСТРАЦИИ ПО КОНТРАКТУ, О НЕВОЗМОЖНОСТИ 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19AC">
        <w:rPr>
          <w:rFonts w:ascii="Times New Roman" w:hAnsi="Times New Roman" w:cs="Times New Roman"/>
          <w:sz w:val="24"/>
          <w:szCs w:val="24"/>
        </w:rPr>
        <w:t>ПО ОБЪЕКТИВНЫМ ПРИЧИНАМ СВЕДЕНИЙ О ДОХОДАХ, РАСХОДАХ,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19AC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</w:t>
      </w:r>
      <w:r>
        <w:rPr>
          <w:rFonts w:ascii="Times New Roman" w:hAnsi="Times New Roman" w:cs="Times New Roman"/>
          <w:sz w:val="24"/>
          <w:szCs w:val="24"/>
        </w:rPr>
        <w:t xml:space="preserve"> СВОИХ СУПРУГИ (СУПРУГА)</w:t>
      </w:r>
      <w:r>
        <w:rPr>
          <w:rFonts w:ascii="Times New Roman" w:hAnsi="Times New Roman" w:cs="Times New Roman"/>
          <w:sz w:val="24"/>
          <w:szCs w:val="24"/>
        </w:rPr>
        <w:br/>
      </w:r>
      <w:r w:rsidRPr="00BC19AC">
        <w:rPr>
          <w:rFonts w:ascii="Times New Roman" w:hAnsi="Times New Roman" w:cs="Times New Roman"/>
          <w:sz w:val="24"/>
          <w:szCs w:val="24"/>
        </w:rPr>
        <w:t>И НЕСОВЕРШЕННОЛЕТНИХ ДЕТЕЙ</w:t>
      </w:r>
    </w:p>
    <w:p w:rsidR="00BC19AC" w:rsidRPr="00BC19AC" w:rsidRDefault="00BC19AC" w:rsidP="00BC19AC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33" w:type="pct"/>
        <w:tblInd w:w="-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2"/>
        <w:gridCol w:w="60"/>
        <w:gridCol w:w="113"/>
        <w:gridCol w:w="2430"/>
        <w:gridCol w:w="397"/>
        <w:gridCol w:w="6009"/>
        <w:gridCol w:w="346"/>
      </w:tblGrid>
      <w:tr w:rsidR="00BC19AC" w:rsidRPr="00BC19AC" w:rsidTr="00BC19AC">
        <w:trPr>
          <w:gridBefore w:val="1"/>
          <w:wBefore w:w="62" w:type="dxa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(в ред. Указов Губернатора Кировской области</w:t>
            </w:r>
          </w:p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 xml:space="preserve">от 09.07.2020 </w:t>
            </w:r>
            <w:hyperlink r:id="rId14">
              <w:r w:rsidRPr="00BC19AC">
                <w:rPr>
                  <w:rFonts w:ascii="Times New Roman" w:hAnsi="Times New Roman" w:cs="Times New Roman"/>
                  <w:sz w:val="24"/>
                  <w:szCs w:val="24"/>
                </w:rPr>
                <w:t>N 105</w:t>
              </w:r>
            </w:hyperlink>
            <w:r w:rsidRPr="00BC19AC">
              <w:rPr>
                <w:rFonts w:ascii="Times New Roman" w:hAnsi="Times New Roman" w:cs="Times New Roman"/>
                <w:sz w:val="24"/>
                <w:szCs w:val="24"/>
              </w:rPr>
              <w:t xml:space="preserve">, от 19.04.2021 </w:t>
            </w:r>
            <w:hyperlink r:id="rId15">
              <w:r w:rsidRPr="00BC19AC">
                <w:rPr>
                  <w:rFonts w:ascii="Times New Roman" w:hAnsi="Times New Roman" w:cs="Times New Roman"/>
                  <w:sz w:val="24"/>
                  <w:szCs w:val="24"/>
                </w:rPr>
                <w:t>N 63</w:t>
              </w:r>
            </w:hyperlink>
            <w:r w:rsidRPr="00BC19AC">
              <w:rPr>
                <w:rFonts w:ascii="Times New Roman" w:hAnsi="Times New Roman" w:cs="Times New Roman"/>
                <w:sz w:val="24"/>
                <w:szCs w:val="24"/>
              </w:rPr>
              <w:t xml:space="preserve">, от 09.02.2022 </w:t>
            </w:r>
            <w:hyperlink r:id="rId16">
              <w:r w:rsidRPr="00BC19AC">
                <w:rPr>
                  <w:rFonts w:ascii="Times New Roman" w:hAnsi="Times New Roman" w:cs="Times New Roman"/>
                  <w:sz w:val="24"/>
                  <w:szCs w:val="24"/>
                </w:rPr>
                <w:t>N 17</w:t>
              </w:r>
            </w:hyperlink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 xml:space="preserve">от 29.12.2022 </w:t>
            </w:r>
            <w:hyperlink r:id="rId17">
              <w:r w:rsidRPr="00BC19AC">
                <w:rPr>
                  <w:rFonts w:ascii="Times New Roman" w:hAnsi="Times New Roman" w:cs="Times New Roman"/>
                  <w:sz w:val="24"/>
                  <w:szCs w:val="24"/>
                </w:rPr>
                <w:t>N 132</w:t>
              </w:r>
            </w:hyperlink>
            <w:r w:rsidRPr="00BC19AC">
              <w:rPr>
                <w:rFonts w:ascii="Times New Roman" w:hAnsi="Times New Roman" w:cs="Times New Roman"/>
                <w:sz w:val="24"/>
                <w:szCs w:val="24"/>
              </w:rPr>
              <w:t xml:space="preserve">, от 11.04.2023 </w:t>
            </w:r>
            <w:hyperlink r:id="rId18">
              <w:r w:rsidRPr="00BC19AC">
                <w:rPr>
                  <w:rFonts w:ascii="Times New Roman" w:hAnsi="Times New Roman" w:cs="Times New Roman"/>
                  <w:sz w:val="24"/>
                  <w:szCs w:val="24"/>
                </w:rPr>
                <w:t>N 52</w:t>
              </w:r>
            </w:hyperlink>
            <w:r w:rsidRPr="00BC19AC">
              <w:rPr>
                <w:rFonts w:ascii="Times New Roman" w:hAnsi="Times New Roman" w:cs="Times New Roman"/>
                <w:sz w:val="24"/>
                <w:szCs w:val="24"/>
              </w:rPr>
              <w:t xml:space="preserve">, от 13.10.2025 </w:t>
            </w:r>
            <w:hyperlink r:id="rId19">
              <w:r w:rsidRPr="00BC19AC">
                <w:rPr>
                  <w:rFonts w:ascii="Times New Roman" w:hAnsi="Times New Roman" w:cs="Times New Roman"/>
                  <w:sz w:val="24"/>
                  <w:szCs w:val="24"/>
                </w:rPr>
                <w:t>N 169</w:t>
              </w:r>
            </w:hyperlink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9AC" w:rsidRPr="00BC19AC" w:rsidTr="00BC1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346" w:type="dxa"/>
        </w:trPr>
        <w:tc>
          <w:tcPr>
            <w:tcW w:w="26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ЛУЧИНИН</w:t>
            </w:r>
          </w:p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Андрей Николаевич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вице-губернатор Кировской области, председатель комиссии</w:t>
            </w:r>
          </w:p>
        </w:tc>
      </w:tr>
      <w:tr w:rsidR="00BC19AC" w:rsidRPr="00BC19AC" w:rsidTr="00BC1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346" w:type="dxa"/>
        </w:trPr>
        <w:tc>
          <w:tcPr>
            <w:tcW w:w="26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СИПАТОВА</w:t>
            </w:r>
          </w:p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Ирина Владимировна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профилактики коррупционных и иных правонарушений администрации Губернатора и Правительства Кировской области, заместитель председателя комиссии</w:t>
            </w:r>
          </w:p>
        </w:tc>
      </w:tr>
      <w:tr w:rsidR="00BC19AC" w:rsidRPr="00BC19AC" w:rsidTr="00BC1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346" w:type="dxa"/>
        </w:trPr>
        <w:tc>
          <w:tcPr>
            <w:tcW w:w="26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КОЛМОГОРОВА</w:t>
            </w:r>
          </w:p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Надежда Евгеньевна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главный консультант управления профилактики коррупционных и иных правонарушений администрации Губернатора и Правительства Кировской области, секретарь комиссии</w:t>
            </w:r>
          </w:p>
        </w:tc>
      </w:tr>
      <w:tr w:rsidR="00BC19AC" w:rsidRPr="00BC19AC" w:rsidTr="00BC1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346" w:type="dxa"/>
        </w:trPr>
        <w:tc>
          <w:tcPr>
            <w:tcW w:w="26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БИБИК</w:t>
            </w:r>
          </w:p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Раиса Геннадьевна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член совета ветеранов администрации Губернатора и Правительства Кировской области (по согласованию)</w:t>
            </w:r>
          </w:p>
        </w:tc>
      </w:tr>
      <w:tr w:rsidR="00BC19AC" w:rsidRPr="00BC19AC" w:rsidTr="00BC1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346" w:type="dxa"/>
        </w:trPr>
        <w:tc>
          <w:tcPr>
            <w:tcW w:w="26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ИКОННИКОВ</w:t>
            </w:r>
          </w:p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Денис Сергеевич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министр внутренней политики Кировской области</w:t>
            </w:r>
          </w:p>
        </w:tc>
      </w:tr>
      <w:tr w:rsidR="00BC19AC" w:rsidRPr="00BC19AC" w:rsidTr="00BC1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346" w:type="dxa"/>
        </w:trPr>
        <w:tc>
          <w:tcPr>
            <w:tcW w:w="26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НЕРОЗНАК</w:t>
            </w:r>
          </w:p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Вячеслав Николаевич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вопросам государственной гражданской службы и кадров администрации Губернатора и Правительства Кировской области</w:t>
            </w:r>
          </w:p>
        </w:tc>
      </w:tr>
      <w:tr w:rsidR="00BC19AC" w:rsidRPr="00BC19AC" w:rsidTr="00BC1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346" w:type="dxa"/>
        </w:trPr>
        <w:tc>
          <w:tcPr>
            <w:tcW w:w="26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ТУКМАЧЕВА</w:t>
            </w:r>
          </w:p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Светлана Валерьевна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министра, начальник государственно-правового управления министерства юстиции Кировской области</w:t>
            </w:r>
          </w:p>
        </w:tc>
      </w:tr>
      <w:tr w:rsidR="00BC19AC" w:rsidRPr="00BC19AC" w:rsidTr="00BC1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346" w:type="dxa"/>
        </w:trPr>
        <w:tc>
          <w:tcPr>
            <w:tcW w:w="26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УЛИТИН</w:t>
            </w:r>
          </w:p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Сергей Николаевич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председатель Общественной палаты Кировской области, председатель Общественного совета при администрации Губернатора и Правительства Кировской области, президент общественной организации "Ассоциация участников Президентской программы Кировской области" (по согласованию)</w:t>
            </w:r>
          </w:p>
        </w:tc>
      </w:tr>
    </w:tbl>
    <w:p w:rsidR="00BC19AC" w:rsidRPr="00BC19AC" w:rsidRDefault="00BC19AC" w:rsidP="00BC19AC">
      <w:pPr>
        <w:pStyle w:val="ConsPlusNormal"/>
        <w:ind w:left="5954"/>
        <w:outlineLvl w:val="0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BC19AC" w:rsidRPr="00BC19AC" w:rsidRDefault="00BC19AC" w:rsidP="00BC19AC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</w:p>
    <w:p w:rsidR="00BC19AC" w:rsidRPr="00BC19AC" w:rsidRDefault="00BC19AC" w:rsidP="00BC19AC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Утверждено</w:t>
      </w:r>
    </w:p>
    <w:p w:rsidR="00BC19AC" w:rsidRPr="00BC19AC" w:rsidRDefault="00BC19AC" w:rsidP="00BC19AC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Указом</w:t>
      </w:r>
    </w:p>
    <w:p w:rsidR="00BC19AC" w:rsidRPr="00BC19AC" w:rsidRDefault="00BC19AC" w:rsidP="00BC19AC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Губернатора Кировской области</w:t>
      </w:r>
    </w:p>
    <w:p w:rsidR="00BC19AC" w:rsidRPr="00BC19AC" w:rsidRDefault="00BC19AC" w:rsidP="00BC19AC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от 26 февраля 2020 г. N 34</w:t>
      </w:r>
    </w:p>
    <w:p w:rsidR="00BC19AC" w:rsidRPr="00BC19AC" w:rsidRDefault="00BC19AC" w:rsidP="00BC19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9AC" w:rsidRPr="00BC19AC" w:rsidRDefault="00BC19AC" w:rsidP="00BC19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96"/>
      <w:bookmarkEnd w:id="1"/>
      <w:r w:rsidRPr="00BC19AC">
        <w:rPr>
          <w:rFonts w:ascii="Times New Roman" w:hAnsi="Times New Roman" w:cs="Times New Roman"/>
          <w:sz w:val="24"/>
          <w:szCs w:val="24"/>
        </w:rPr>
        <w:t>ПОЛОЖЕНИЕ</w:t>
      </w:r>
    </w:p>
    <w:p w:rsidR="00BC19AC" w:rsidRPr="00BC19AC" w:rsidRDefault="00BC19AC" w:rsidP="00BC19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О КОМИССИИ ПО РАССМОТРЕНИЮ ЗАЯВЛЕНИЙ ЛИЦ, ЗАМЕЩАЮЩИХ</w:t>
      </w:r>
    </w:p>
    <w:p w:rsidR="00BC19AC" w:rsidRPr="00BC19AC" w:rsidRDefault="00BC19AC" w:rsidP="00BC19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МУНИЦИПАЛЬНЫЕ ДОЛЖНОСТИ, ДОЛЖНОСТИ ГЛАВЫ МЕСТНОЙ</w:t>
      </w:r>
    </w:p>
    <w:p w:rsidR="00BC19AC" w:rsidRPr="00BC19AC" w:rsidRDefault="00BC19AC" w:rsidP="00BC19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АДМИНИСТРАЦИИ ПО КОНТРАКТУ, О НЕВОЗМОЖНОСТИ 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19AC">
        <w:rPr>
          <w:rFonts w:ascii="Times New Roman" w:hAnsi="Times New Roman" w:cs="Times New Roman"/>
          <w:sz w:val="24"/>
          <w:szCs w:val="24"/>
        </w:rPr>
        <w:t>ПО ОБЪЕКТИВНЫМ ПРИЧИНАМ СВЕДЕНИЙ О ДОХОДАХ, РАСХОДАХ,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19AC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19AC">
        <w:rPr>
          <w:rFonts w:ascii="Times New Roman" w:hAnsi="Times New Roman" w:cs="Times New Roman"/>
          <w:sz w:val="24"/>
          <w:szCs w:val="24"/>
        </w:rPr>
        <w:t>СВОИХ СУПРУГИ (СУПРУГА)</w:t>
      </w:r>
      <w:r>
        <w:rPr>
          <w:rFonts w:ascii="Times New Roman" w:hAnsi="Times New Roman" w:cs="Times New Roman"/>
          <w:sz w:val="24"/>
          <w:szCs w:val="24"/>
        </w:rPr>
        <w:br/>
      </w:r>
      <w:r w:rsidRPr="00BC19AC">
        <w:rPr>
          <w:rFonts w:ascii="Times New Roman" w:hAnsi="Times New Roman" w:cs="Times New Roman"/>
          <w:sz w:val="24"/>
          <w:szCs w:val="24"/>
        </w:rPr>
        <w:t>И НЕСОВЕРШЕННОЛЕТНИХ ДЕТЕЙ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BC19AC" w:rsidRPr="00BC19A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(в ред. Указов Губернатора Кировской области</w:t>
            </w:r>
          </w:p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 xml:space="preserve">от 09.02.2022 </w:t>
            </w:r>
            <w:hyperlink r:id="rId20">
              <w:r w:rsidRPr="00BC19AC">
                <w:rPr>
                  <w:rFonts w:ascii="Times New Roman" w:hAnsi="Times New Roman" w:cs="Times New Roman"/>
                  <w:sz w:val="24"/>
                  <w:szCs w:val="24"/>
                </w:rPr>
                <w:t>N 17</w:t>
              </w:r>
            </w:hyperlink>
            <w:r w:rsidRPr="00BC19AC">
              <w:rPr>
                <w:rFonts w:ascii="Times New Roman" w:hAnsi="Times New Roman" w:cs="Times New Roman"/>
                <w:sz w:val="24"/>
                <w:szCs w:val="24"/>
              </w:rPr>
              <w:t xml:space="preserve">, от 22.12.2025 </w:t>
            </w:r>
            <w:hyperlink r:id="rId21">
              <w:r w:rsidRPr="00BC19AC">
                <w:rPr>
                  <w:rFonts w:ascii="Times New Roman" w:hAnsi="Times New Roman" w:cs="Times New Roman"/>
                  <w:sz w:val="24"/>
                  <w:szCs w:val="24"/>
                </w:rPr>
                <w:t>N 227</w:t>
              </w:r>
            </w:hyperlink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9AC" w:rsidRPr="00BC19AC" w:rsidRDefault="00BC19AC" w:rsidP="00BC19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9AC" w:rsidRPr="00BC19AC" w:rsidRDefault="00BC19AC" w:rsidP="00BC19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1. Положение о комиссии по рассмотрению заявлений лиц, замещающих муниципальные должности, должности главы местной администрации по контракту, о невозможности представления по объективным причинам сведений о доходах, расходах, об имуществе и обязательствах имущественного характера своих супруги (супруга) и несовершеннолетних детей (далее - Положение) определяет порядок рассмотрения направляемых Губернатору Кировской области заявлений лиц, замещающих муниципальные должности, должности главы местной администрации по контракту (далее - должностные лица), о невозможности представления по объективным причинам сведений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 xml:space="preserve">1-1. Должностные лица представляют Губернатору Кировской области не позднее срока представления сведений о доходах, расходах, об имуществе и обязательствах имущественного характера, предусмотренного </w:t>
      </w:r>
      <w:hyperlink r:id="rId22">
        <w:r w:rsidRPr="00BC19AC">
          <w:rPr>
            <w:rFonts w:ascii="Times New Roman" w:hAnsi="Times New Roman" w:cs="Times New Roman"/>
            <w:sz w:val="24"/>
            <w:szCs w:val="24"/>
          </w:rPr>
          <w:t>пунктами 2</w:t>
        </w:r>
      </w:hyperlink>
      <w:r w:rsidRPr="00BC19AC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>
        <w:r w:rsidRPr="00BC19AC">
          <w:rPr>
            <w:rFonts w:ascii="Times New Roman" w:hAnsi="Times New Roman" w:cs="Times New Roman"/>
            <w:sz w:val="24"/>
            <w:szCs w:val="24"/>
          </w:rPr>
          <w:t>3 части 2 статьи 2</w:t>
        </w:r>
      </w:hyperlink>
      <w:r w:rsidRPr="00BC19AC">
        <w:rPr>
          <w:rFonts w:ascii="Times New Roman" w:hAnsi="Times New Roman" w:cs="Times New Roman"/>
          <w:sz w:val="24"/>
          <w:szCs w:val="24"/>
        </w:rPr>
        <w:t xml:space="preserve"> Закона Кировской области от 03.08.2017 N 94-ЗО "О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 указанные должности, сведений о доходах, расходах, об имуществе и обязательствах имущественного характера и проверки их достоверности и полноты", </w:t>
      </w:r>
      <w:hyperlink w:anchor="P167">
        <w:r w:rsidRPr="00BC19AC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BC19AC">
        <w:rPr>
          <w:rFonts w:ascii="Times New Roman" w:hAnsi="Times New Roman" w:cs="Times New Roman"/>
          <w:sz w:val="24"/>
          <w:szCs w:val="24"/>
        </w:rPr>
        <w:t xml:space="preserve"> о невозможности представления по объективным причинам сведений о доходах, расходах, об имуществе и обязательствах имущественного характера своих супруги (супруга) и несовершеннолетних детей (далее - заявление) согласно приложению.</w:t>
      </w:r>
    </w:p>
    <w:p w:rsidR="00BC19AC" w:rsidRPr="00BC19AC" w:rsidRDefault="00BC19AC" w:rsidP="00BC19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 xml:space="preserve">(п. 1-1 введен </w:t>
      </w:r>
      <w:hyperlink r:id="rId24">
        <w:r w:rsidRPr="00BC19AC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BC19AC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09.02.2022 N 17)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2. Основанием для проведения заседания комиссии по рассмотрению заявлений лиц, замещающих муниципальные должности, должности главы местной администрации по контракту, о невозможности представления по объективным причинам сведений о доходах, расходах, об имуществе и обязательствах имущественного характера своих супруги (супруга) и несовершеннолетних детей (далее - комиссия) является поступившее в управление профилактики коррупционных и иных правонарушений администрации Губернатора и Правительства Кировской области (далее - управление профилактики) заявление.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lastRenderedPageBreak/>
        <w:t>К заявлению прилагаются материалы, подтверждающие причины и обстоятельства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BC19AC" w:rsidRPr="00BC19AC" w:rsidRDefault="00BC19AC" w:rsidP="00BC19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 xml:space="preserve">(п. 2 в ред. </w:t>
      </w:r>
      <w:hyperlink r:id="rId25">
        <w:r w:rsidRPr="00BC19AC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BC19AC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09.02.2022 N 17)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3. Заявление предварительно рассматривается управлением профилактики. По результатам рассмотрения заявления готовится заключение.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4. При подготовке заключения по результатам рассмотрения заявления должностные лица управления профилактики имеют право проводить беседу с должностным лицом, представившим заявление, получать от него письменные пояснения, изучать представленные им дополнительные материалы, получать и изучать информацию от физических лиц с их согласия, направлять запросы (кроме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в организации и общественные объединения.</w:t>
      </w:r>
    </w:p>
    <w:p w:rsidR="00BC19AC" w:rsidRPr="00BC19AC" w:rsidRDefault="00BC19AC" w:rsidP="00BC19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09.02.2022 </w:t>
      </w:r>
      <w:hyperlink r:id="rId26">
        <w:r w:rsidRPr="00BC19AC">
          <w:rPr>
            <w:rFonts w:ascii="Times New Roman" w:hAnsi="Times New Roman" w:cs="Times New Roman"/>
            <w:sz w:val="24"/>
            <w:szCs w:val="24"/>
          </w:rPr>
          <w:t>N 17</w:t>
        </w:r>
      </w:hyperlink>
      <w:r w:rsidRPr="00BC19AC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27">
        <w:r w:rsidRPr="00BC19AC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BC19AC">
        <w:rPr>
          <w:rFonts w:ascii="Times New Roman" w:hAnsi="Times New Roman" w:cs="Times New Roman"/>
          <w:sz w:val="24"/>
          <w:szCs w:val="24"/>
        </w:rPr>
        <w:t>)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Заявление, а также заключение и другие материалы в течение 10 рабочих дней со дня поступления заявления представляются председателю комиссии. В случае направления запросов заявление, а также заключение и другие материалы представляются председателю комиссии в течение 45 дней со дня поступления заявления.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5. Председатель комиссии не позднее 10 дней после поступления к нему заявления, заключения и других материалов назначает дату заседания комиссии. Заседание комиссии проводится не позднее 20 дней со дня поступления заявления, заключения и других материалов председателю комиссии.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6. Заседание комиссии считается правомочным, если на нем присутствует не менее двух третей от общего числа членов комиссии.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При равенстве голосов членов комиссии голос председательствующего на заседании комиссии является решающим.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комиссии заявить об этом и не может принимать участия в рассмотрении соответствующего вопроса.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7. Заседание комиссии, как правило, проводится в присутствии должностного лица, представившего заявление.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lastRenderedPageBreak/>
        <w:t>8. Заседание комиссии проводится в отсутствие должностного лица в следующих случаях: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если в заявлении не содержится указания о намерении должностного лица лично присутствовать на заседании комиссии;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если должностное лицо, намеревавшееся лично присутствовать на заседании комиссии и надлежащим образом извещенное о времени и месте его проведения, не явилось на заседание комиссии.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9. На заседании комиссии заслушиваются пояснения должностного лица и иных лиц, рассматриваются представленные материалы.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10. Члены комиссии и лица, участвовавшие в заседании комиссии, не вправе разглашать сведения, ставшие им известными в ходе работы комиссии.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11. По итогам работы комиссия принимает одно из следующих решений: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11.1. Признать, что причина непредставления должностным лицом сведений о доходах, расходах, об имуществе и обязательствах имущественного характера своих супруги (супруга) и несовершеннолетних детей является объективной.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11.2. Признать, что причина непредставления должностным лицом сведений о доходах, расходах, об имуществе и обязательствах имущественного характера своих, супруги (супруга) и несовершеннолетних детей не является объективной. В этом случае комиссия рекомендует должностному лицу принять меры по представлению указанных сведений.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11.3. Признать, что причина непредставления должностным лицом сведений о доходах, расходах,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Губернатору Кировской области обратиться с заявлением о досрочном прекращении полномочий данного лица в орган местного самоуправления, уполномоченный принимать соответствующее решение, или в суд.</w:t>
      </w:r>
    </w:p>
    <w:p w:rsidR="00BC19AC" w:rsidRPr="00BC19AC" w:rsidRDefault="00BC19AC" w:rsidP="00BC19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 xml:space="preserve">(п. 11 в ред. </w:t>
      </w:r>
      <w:hyperlink r:id="rId28">
        <w:r w:rsidRPr="00BC19AC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BC19AC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09.02.2022 N 17)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12. Решение комиссии принимается открытым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13. Решение комиссии для Губернатора Кировской области носит рекомендательный характер.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14. Решение комиссии оформляется протоколом, который подписывают члены комиссии, принимавшие участие в заседании комиссии. В протоколе заседания комиссии указываются следующие сведения: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14.1. Дата заседания комиссии, фамилии, имена, отчества членов комиссии и других лиц, присутствовавших на заседании комиссии.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14.2. Формулировка рассматриваемого на заседании комиссии вопроса с указанием фамилии, имени, отчества, должности должностного лица, заявление которого рассматривалось.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lastRenderedPageBreak/>
        <w:t>14.3. Содержание пояснений должностного лица и других лиц.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14.4. Фамилии, имена, отчества выступивших на заседании комиссии лиц с кратким изложением их выступлений.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14.5. Дата поступления заявления.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14.6. Другие сведения.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14.7. Результаты голосования.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14.8. Решение комиссии и обоснование его принятия.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15. Член комиссии, не согласный с решением комиссии, вправе в письменной форме изложить свое мнение, которое подлежит обязательному приобщению к протоколу заседания комиссии.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16. Копия протокола заседания комиссии в пятидневный срок со дня проведения заседания направляется Губернатору Кировской области, копия протокола заседания комиссии или выписка из него - должностному лицу, заявление которого рассматривалось.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17. Губернатор Кировской области рассматривает протокол заседания комиссии и вправе учесть содержащиеся в нем рекомендации при принятии решения о применении к должностному лицу мер ответственности, предусмотренных действующим законодательством Российской Федерации.</w:t>
      </w:r>
    </w:p>
    <w:p w:rsidR="00BC19AC" w:rsidRPr="00BC19AC" w:rsidRDefault="00BC19AC" w:rsidP="00BC19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18.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 заседания комиссии, о дате, времени и месте проведения заседания комиссии, ознакомление членов комиссии с материалами, представляемыми для обсуждения на заседании комиссии, осуществляется управлением профилактики.</w:t>
      </w:r>
    </w:p>
    <w:p w:rsidR="00BC19AC" w:rsidRPr="00BC19AC" w:rsidRDefault="00BC19AC" w:rsidP="00BC19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9AC" w:rsidRPr="00BC19AC" w:rsidRDefault="00BC19AC" w:rsidP="00BC19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9AC" w:rsidRPr="00BC19AC" w:rsidRDefault="00BC19AC" w:rsidP="00BC19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9AC" w:rsidRPr="00BC19AC" w:rsidRDefault="00BC19AC" w:rsidP="00BC19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9AC" w:rsidRPr="00BC19AC" w:rsidRDefault="00BC19AC" w:rsidP="00BC19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9AC" w:rsidRDefault="00BC19A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C19AC" w:rsidRPr="00BC19AC" w:rsidRDefault="00BC19AC" w:rsidP="00082DA8">
      <w:pPr>
        <w:pStyle w:val="ConsPlusNormal"/>
        <w:ind w:left="7371"/>
        <w:outlineLvl w:val="1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BC19AC" w:rsidRPr="00BC19AC" w:rsidRDefault="00BC19AC" w:rsidP="00082DA8">
      <w:pPr>
        <w:pStyle w:val="ConsPlusNormal"/>
        <w:ind w:left="7371"/>
        <w:rPr>
          <w:rFonts w:ascii="Times New Roman" w:hAnsi="Times New Roman" w:cs="Times New Roman"/>
          <w:sz w:val="24"/>
          <w:szCs w:val="24"/>
        </w:rPr>
      </w:pPr>
      <w:r w:rsidRPr="00BC19AC">
        <w:rPr>
          <w:rFonts w:ascii="Times New Roman" w:hAnsi="Times New Roman" w:cs="Times New Roman"/>
          <w:sz w:val="24"/>
          <w:szCs w:val="24"/>
        </w:rPr>
        <w:t>к Положению</w:t>
      </w:r>
    </w:p>
    <w:p w:rsidR="00BC19AC" w:rsidRPr="00BC19AC" w:rsidRDefault="00BC19AC" w:rsidP="00BC19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94"/>
        <w:gridCol w:w="397"/>
        <w:gridCol w:w="397"/>
        <w:gridCol w:w="1348"/>
        <w:gridCol w:w="397"/>
        <w:gridCol w:w="397"/>
        <w:gridCol w:w="4139"/>
      </w:tblGrid>
      <w:tr w:rsidR="00BC19AC" w:rsidRPr="00BC19AC">
        <w:tc>
          <w:tcPr>
            <w:tcW w:w="413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Губернатору Кировской области</w:t>
            </w:r>
          </w:p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_______________________________________,</w:t>
            </w:r>
          </w:p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BC19AC" w:rsidRPr="00BC19AC">
        <w:tc>
          <w:tcPr>
            <w:tcW w:w="413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лица, замещающего муниципальную должность, должность главы местной администрации по контракту)</w:t>
            </w:r>
          </w:p>
        </w:tc>
      </w:tr>
      <w:tr w:rsidR="00BC19AC" w:rsidRPr="00BC19AC">
        <w:tc>
          <w:tcPr>
            <w:tcW w:w="413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местного самоуправления)</w:t>
            </w:r>
          </w:p>
        </w:tc>
      </w:tr>
      <w:tr w:rsidR="00BC19AC" w:rsidRPr="00BC19AC">
        <w:tc>
          <w:tcPr>
            <w:tcW w:w="90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167"/>
            <w:bookmarkEnd w:id="2"/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</w:tr>
      <w:tr w:rsidR="00BC19AC" w:rsidRPr="00BC19AC">
        <w:tc>
          <w:tcPr>
            <w:tcW w:w="90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Сообщаю, что я не имею возможности представить сведения о доходах, расходах, об имуществе и обязательствах имущественного характера своих _________________________________________________________________________</w:t>
            </w:r>
          </w:p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супруги (супруга) и несовершеннолетних детей, дата рождения)</w:t>
            </w:r>
          </w:p>
          <w:p w:rsidR="00BC19AC" w:rsidRPr="00BC19AC" w:rsidRDefault="00BC19AC" w:rsidP="00BC19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</w:tc>
      </w:tr>
      <w:tr w:rsidR="00BC19AC" w:rsidRPr="00BC19AC"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в связи с тем, что</w:t>
            </w:r>
          </w:p>
        </w:tc>
        <w:tc>
          <w:tcPr>
            <w:tcW w:w="70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</w:t>
            </w:r>
          </w:p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(причины и обстоятельства, подтверждающие</w:t>
            </w:r>
          </w:p>
        </w:tc>
      </w:tr>
      <w:tr w:rsidR="00BC19AC" w:rsidRPr="00BC19AC">
        <w:tc>
          <w:tcPr>
            <w:tcW w:w="90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объективный характер непредставления сведений)</w:t>
            </w:r>
          </w:p>
          <w:p w:rsidR="00BC19AC" w:rsidRPr="00BC19AC" w:rsidRDefault="00BC19AC" w:rsidP="00BC19A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К заявлению прилагаю следующие материалы (при наличии):</w:t>
            </w:r>
          </w:p>
          <w:p w:rsidR="00BC19AC" w:rsidRPr="00BC19AC" w:rsidRDefault="00BC19AC" w:rsidP="00BC19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BC19AC" w:rsidRPr="00BC19AC" w:rsidRDefault="00BC19AC" w:rsidP="00BC19A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Сообщаю, что мной приняты следующие меры по представлению указанных сведений: ________________________________________________________________</w:t>
            </w:r>
          </w:p>
          <w:p w:rsidR="00BC19AC" w:rsidRPr="00BC19AC" w:rsidRDefault="00BC19AC" w:rsidP="00BC19A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Намереваюсь (не намереваюсь) лично присутствовать на заседании комиссии по рассмотрению моего заявления о невозможности представления по объективным причинам сведений о доходах, расходах, об имуществе и обязательствах имущественного характера своих супруги (супруга) и несовершеннолетних детей (нужное подчеркнуть).</w:t>
            </w:r>
          </w:p>
        </w:tc>
      </w:tr>
      <w:tr w:rsidR="00BC19AC" w:rsidRPr="00BC19AC">
        <w:tc>
          <w:tcPr>
            <w:tcW w:w="23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"___" ______ 20___ г.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BC19AC" w:rsidRPr="00BC19AC" w:rsidRDefault="00BC19AC" w:rsidP="00BC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A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</w:tbl>
    <w:p w:rsidR="00BC19AC" w:rsidRPr="00BC19AC" w:rsidRDefault="00BC19AC" w:rsidP="00BC19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9AC" w:rsidRPr="00BC19AC" w:rsidRDefault="00BC19AC" w:rsidP="00BC19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9AC" w:rsidRPr="00BC19AC" w:rsidRDefault="00BC19AC" w:rsidP="00BC19AC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FD0457" w:rsidRPr="00BC19AC" w:rsidRDefault="00FD0457" w:rsidP="00BC19AC">
      <w:pPr>
        <w:rPr>
          <w:rFonts w:ascii="Times New Roman" w:hAnsi="Times New Roman" w:cs="Times New Roman"/>
          <w:sz w:val="24"/>
          <w:szCs w:val="24"/>
        </w:rPr>
      </w:pPr>
    </w:p>
    <w:sectPr w:rsidR="00FD0457" w:rsidRPr="00BC19AC" w:rsidSect="00622190">
      <w:headerReference w:type="default" r:id="rId2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74F" w:rsidRDefault="00DA774F" w:rsidP="00082DA8">
      <w:pPr>
        <w:spacing w:after="0" w:line="240" w:lineRule="auto"/>
      </w:pPr>
      <w:r>
        <w:separator/>
      </w:r>
    </w:p>
  </w:endnote>
  <w:endnote w:type="continuationSeparator" w:id="0">
    <w:p w:rsidR="00DA774F" w:rsidRDefault="00DA774F" w:rsidP="00082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74F" w:rsidRDefault="00DA774F" w:rsidP="00082DA8">
      <w:pPr>
        <w:spacing w:after="0" w:line="240" w:lineRule="auto"/>
      </w:pPr>
      <w:r>
        <w:separator/>
      </w:r>
    </w:p>
  </w:footnote>
  <w:footnote w:type="continuationSeparator" w:id="0">
    <w:p w:rsidR="00DA774F" w:rsidRDefault="00DA774F" w:rsidP="00082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30149"/>
      <w:docPartObj>
        <w:docPartGallery w:val="Page Numbers (Top of Page)"/>
        <w:docPartUnique/>
      </w:docPartObj>
    </w:sdtPr>
    <w:sdtContent>
      <w:p w:rsidR="00082DA8" w:rsidRDefault="006E611F">
        <w:pPr>
          <w:pStyle w:val="a3"/>
          <w:jc w:val="center"/>
        </w:pPr>
        <w:r w:rsidRPr="00082DA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82DA8" w:rsidRPr="00082DA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82DA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22190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082DA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82DA8" w:rsidRDefault="00082D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19AC"/>
    <w:rsid w:val="00082DA8"/>
    <w:rsid w:val="0033532D"/>
    <w:rsid w:val="00622190"/>
    <w:rsid w:val="006E611F"/>
    <w:rsid w:val="00BC19AC"/>
    <w:rsid w:val="00DA774F"/>
    <w:rsid w:val="00FD0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19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19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C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82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2DA8"/>
  </w:style>
  <w:style w:type="paragraph" w:styleId="a5">
    <w:name w:val="footer"/>
    <w:basedOn w:val="a"/>
    <w:link w:val="a6"/>
    <w:uiPriority w:val="99"/>
    <w:unhideWhenUsed/>
    <w:rsid w:val="00082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2D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184752&amp;dst=100007" TargetMode="External"/><Relationship Id="rId13" Type="http://schemas.openxmlformats.org/officeDocument/2006/relationships/hyperlink" Target="https://login.consultant.ru/link/?req=doc&amp;base=RLAW240&amp;n=206156&amp;dst=100081" TargetMode="External"/><Relationship Id="rId18" Type="http://schemas.openxmlformats.org/officeDocument/2006/relationships/hyperlink" Target="https://login.consultant.ru/link/?req=doc&amp;base=RLAW240&amp;n=206328&amp;dst=100007" TargetMode="External"/><Relationship Id="rId26" Type="http://schemas.openxmlformats.org/officeDocument/2006/relationships/hyperlink" Target="https://login.consultant.ru/link/?req=doc&amp;base=RLAW240&amp;n=184752&amp;dst=10002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40&amp;n=258600&amp;dst=100007" TargetMode="External"/><Relationship Id="rId7" Type="http://schemas.openxmlformats.org/officeDocument/2006/relationships/hyperlink" Target="https://login.consultant.ru/link/?req=doc&amp;base=RLAW240&amp;n=170702&amp;dst=100010" TargetMode="External"/><Relationship Id="rId12" Type="http://schemas.openxmlformats.org/officeDocument/2006/relationships/hyperlink" Target="https://login.consultant.ru/link/?req=doc&amp;base=RLAW240&amp;n=258600&amp;dst=100007" TargetMode="External"/><Relationship Id="rId17" Type="http://schemas.openxmlformats.org/officeDocument/2006/relationships/hyperlink" Target="https://login.consultant.ru/link/?req=doc&amp;base=RLAW240&amp;n=201028&amp;dst=100007" TargetMode="External"/><Relationship Id="rId25" Type="http://schemas.openxmlformats.org/officeDocument/2006/relationships/hyperlink" Target="https://login.consultant.ru/link/?req=doc&amp;base=RLAW240&amp;n=184752&amp;dst=10001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184752&amp;dst=100007" TargetMode="External"/><Relationship Id="rId20" Type="http://schemas.openxmlformats.org/officeDocument/2006/relationships/hyperlink" Target="https://login.consultant.ru/link/?req=doc&amp;base=RLAW240&amp;n=184752&amp;dst=100011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158164&amp;dst=100007" TargetMode="External"/><Relationship Id="rId11" Type="http://schemas.openxmlformats.org/officeDocument/2006/relationships/hyperlink" Target="https://login.consultant.ru/link/?req=doc&amp;base=RLAW240&amp;n=254240&amp;dst=100007" TargetMode="External"/><Relationship Id="rId24" Type="http://schemas.openxmlformats.org/officeDocument/2006/relationships/hyperlink" Target="https://login.consultant.ru/link/?req=doc&amp;base=RLAW240&amp;n=184752&amp;dst=100017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240&amp;n=170702&amp;dst=100010" TargetMode="External"/><Relationship Id="rId23" Type="http://schemas.openxmlformats.org/officeDocument/2006/relationships/hyperlink" Target="https://login.consultant.ru/link/?req=doc&amp;base=RLAW240&amp;n=206156&amp;dst=100015" TargetMode="External"/><Relationship Id="rId28" Type="http://schemas.openxmlformats.org/officeDocument/2006/relationships/hyperlink" Target="https://login.consultant.ru/link/?req=doc&amp;base=RLAW240&amp;n=184752&amp;dst=100024" TargetMode="External"/><Relationship Id="rId10" Type="http://schemas.openxmlformats.org/officeDocument/2006/relationships/hyperlink" Target="https://login.consultant.ru/link/?req=doc&amp;base=RLAW240&amp;n=206328&amp;dst=100007" TargetMode="External"/><Relationship Id="rId19" Type="http://schemas.openxmlformats.org/officeDocument/2006/relationships/hyperlink" Target="https://login.consultant.ru/link/?req=doc&amp;base=RLAW240&amp;n=254240&amp;dst=100007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40&amp;n=201028&amp;dst=100007" TargetMode="External"/><Relationship Id="rId14" Type="http://schemas.openxmlformats.org/officeDocument/2006/relationships/hyperlink" Target="https://login.consultant.ru/link/?req=doc&amp;base=RLAW240&amp;n=158164&amp;dst=100007" TargetMode="External"/><Relationship Id="rId22" Type="http://schemas.openxmlformats.org/officeDocument/2006/relationships/hyperlink" Target="https://login.consultant.ru/link/?req=doc&amp;base=RLAW240&amp;n=206156&amp;dst=100014" TargetMode="External"/><Relationship Id="rId27" Type="http://schemas.openxmlformats.org/officeDocument/2006/relationships/hyperlink" Target="https://login.consultant.ru/link/?req=doc&amp;base=RLAW240&amp;n=258600&amp;dst=100007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2615</Words>
  <Characters>14906</Characters>
  <Application>Microsoft Office Word</Application>
  <DocSecurity>0</DocSecurity>
  <Lines>124</Lines>
  <Paragraphs>34</Paragraphs>
  <ScaleCrop>false</ScaleCrop>
  <Company/>
  <LinksUpToDate>false</LinksUpToDate>
  <CharactersWithSpaces>17487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shishkina_iv</dc:creator>
  <cp:lastModifiedBy>shishkina_iv</cp:lastModifiedBy>
  <cp:revision>3</cp:revision>
  <dcterms:created xsi:type="dcterms:W3CDTF">2026-01-13T12:03:00Z</dcterms:created>
  <dcterms:modified xsi:type="dcterms:W3CDTF">2026-01-15T08:26:00Z</dcterms:modified>
</cp:coreProperties>
</file>