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290FEC" w:rsidRDefault="00591D37">
      <w:pPr>
        <w:spacing w:before="360" w:after="360"/>
        <w:jc w:val="center"/>
      </w:pPr>
      <w:r>
        <w:rPr>
          <w:rFonts w:ascii="Times New Roman" w:hAnsi="Times New Roman" w:cs="Times New Roman"/>
          <w:b/>
          <w:sz w:val="28"/>
          <w:szCs w:val="28"/>
        </w:rPr>
        <w:t>ПРАВИТЕЛЬСТВО КИРОВСКОЙ ОБЛАСТИ</w:t>
      </w:r>
    </w:p>
    <w:p w:rsidR="00290FEC" w:rsidRDefault="00591D37">
      <w:pPr>
        <w:spacing w:after="360"/>
        <w:jc w:val="center"/>
        <w:rPr>
          <w:rFonts w:ascii="Times New Roman" w:hAnsi="Times New Roman" w:cs="Times New Roman"/>
          <w:b/>
          <w:sz w:val="32"/>
          <w:szCs w:val="32"/>
        </w:rPr>
      </w:pPr>
      <w:r>
        <w:rPr>
          <w:rFonts w:ascii="Times New Roman" w:hAnsi="Times New Roman" w:cs="Times New Roman"/>
          <w:b/>
          <w:sz w:val="32"/>
          <w:szCs w:val="32"/>
        </w:rPr>
        <w:t>ПОСТАНОВЛЕНИЕ</w:t>
      </w:r>
    </w:p>
    <w:p w:rsidR="00290FEC" w:rsidRDefault="005A1A13">
      <w:pPr>
        <w:rPr>
          <w:rFonts w:ascii="Times New Roman" w:hAnsi="Times New Roman" w:cs="Times New Roman"/>
          <w:sz w:val="28"/>
          <w:szCs w:val="28"/>
        </w:rPr>
      </w:pPr>
      <w:r w:rsidRPr="00033537">
        <w:rPr>
          <w:rFonts w:ascii="Times New Roman" w:hAnsi="Times New Roman" w:cs="Times New Roman"/>
          <w:sz w:val="28"/>
          <w:szCs w:val="28"/>
          <w:u w:val="single"/>
        </w:rPr>
        <w:t>25.12.2019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 xml:space="preserve">                    № </w:t>
      </w:r>
      <w:r w:rsidRPr="00033537">
        <w:rPr>
          <w:rFonts w:ascii="Times New Roman" w:hAnsi="Times New Roman" w:cs="Times New Roman"/>
          <w:sz w:val="28"/>
          <w:szCs w:val="28"/>
          <w:u w:val="single"/>
        </w:rPr>
        <w:t>696-П</w:t>
      </w:r>
      <w:bookmarkStart w:id="0" w:name="_GoBack"/>
      <w:bookmarkEnd w:id="0"/>
    </w:p>
    <w:p w:rsidR="00290FEC" w:rsidRDefault="00591D37">
      <w:pPr>
        <w:spacing w:after="480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г. Киров</w:t>
      </w:r>
    </w:p>
    <w:p w:rsidR="00290FEC" w:rsidRDefault="00591D37">
      <w:pPr>
        <w:pStyle w:val="ad"/>
        <w:spacing w:before="480" w:after="0"/>
        <w:ind w:right="0"/>
        <w:jc w:val="center"/>
      </w:pPr>
      <w:r>
        <w:t xml:space="preserve">О внесении изменений в постановление Правительства </w:t>
      </w:r>
    </w:p>
    <w:p w:rsidR="00290FEC" w:rsidRDefault="00591D37">
      <w:pPr>
        <w:pStyle w:val="ad"/>
        <w:ind w:right="0"/>
        <w:jc w:val="center"/>
      </w:pPr>
      <w:r>
        <w:t>Кировской области от 17.05.2019 № 239-П</w:t>
      </w:r>
    </w:p>
    <w:p w:rsidR="00290FEC" w:rsidRDefault="00591D37">
      <w:pPr>
        <w:tabs>
          <w:tab w:val="left" w:pos="1080"/>
          <w:tab w:val="left" w:pos="1260"/>
        </w:tabs>
        <w:spacing w:after="0" w:line="363" w:lineRule="exact"/>
        <w:ind w:firstLine="720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color w:val="000000"/>
          <w:sz w:val="28"/>
          <w:szCs w:val="28"/>
        </w:rPr>
        <w:t>Правительство Кировской области ПОСТАНОВЛЯЕТ:</w:t>
      </w:r>
    </w:p>
    <w:p w:rsidR="00290FEC" w:rsidRDefault="00591D37">
      <w:pPr>
        <w:numPr>
          <w:ilvl w:val="0"/>
          <w:numId w:val="1"/>
        </w:numPr>
        <w:tabs>
          <w:tab w:val="left" w:pos="993"/>
        </w:tabs>
        <w:suppressAutoHyphens/>
        <w:spacing w:after="0" w:line="363" w:lineRule="exact"/>
        <w:ind w:left="0" w:firstLine="709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>Внести в постановление Правительства Кировской области                      от 17.05.2019 № 239-П «О</w:t>
      </w:r>
      <w:r>
        <w:rPr>
          <w:rFonts w:ascii="Times New Roman" w:hAnsi="Times New Roman"/>
          <w:sz w:val="28"/>
          <w:szCs w:val="28"/>
        </w:rPr>
        <w:t>б утверждении распределения субсидий местным бюджетам из областного  бюджета на создание мест (площадок) накопления твердых коммунальных  отходов на 2019 год</w:t>
      </w:r>
      <w:r>
        <w:rPr>
          <w:rFonts w:ascii="Times New Roman" w:hAnsi="Times New Roman"/>
          <w:color w:val="000000"/>
          <w:sz w:val="28"/>
          <w:szCs w:val="28"/>
        </w:rPr>
        <w:t>» следующие изменения:</w:t>
      </w:r>
    </w:p>
    <w:p w:rsidR="00290FEC" w:rsidRDefault="00591D37">
      <w:pPr>
        <w:tabs>
          <w:tab w:val="left" w:pos="709"/>
          <w:tab w:val="left" w:pos="7200"/>
        </w:tabs>
        <w:suppressAutoHyphens/>
        <w:spacing w:after="0" w:line="363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>1.1. Утвердить изменения в распределении субсидий местным бюджетам из областного бюджета на создание мест (площадок) накопления твердых коммунальных отходов на 2019 год, утвержденном вышеуказанным постановлением, согласно приложению.</w:t>
      </w:r>
    </w:p>
    <w:p w:rsidR="00290FEC" w:rsidRDefault="00591D37">
      <w:pPr>
        <w:tabs>
          <w:tab w:val="left" w:pos="709"/>
        </w:tabs>
        <w:suppressAutoHyphens/>
        <w:spacing w:after="0" w:line="363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ab/>
      </w:r>
      <w:r>
        <w:rPr>
          <w:rFonts w:ascii="Times New Roman" w:hAnsi="Times New Roman"/>
          <w:color w:val="000000"/>
          <w:sz w:val="28"/>
          <w:szCs w:val="28"/>
        </w:rPr>
        <w:t>1.2. Пункт 2 изложить в следующей редакции:</w:t>
      </w:r>
    </w:p>
    <w:p w:rsidR="00290FEC" w:rsidRDefault="00591D37">
      <w:pPr>
        <w:tabs>
          <w:tab w:val="left" w:pos="709"/>
        </w:tabs>
        <w:suppressAutoHyphens/>
        <w:spacing w:after="0" w:line="363" w:lineRule="exact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color w:val="000000"/>
          <w:sz w:val="28"/>
          <w:szCs w:val="28"/>
        </w:rPr>
        <w:tab/>
        <w:t xml:space="preserve">«2. Контроль за выполнением постановления возложить на министра охраны окружающей среды Кировской области </w:t>
      </w:r>
      <w:proofErr w:type="spellStart"/>
      <w:r>
        <w:rPr>
          <w:rFonts w:ascii="Times New Roman" w:hAnsi="Times New Roman"/>
          <w:color w:val="000000"/>
          <w:sz w:val="28"/>
          <w:szCs w:val="28"/>
        </w:rPr>
        <w:t>Албегову</w:t>
      </w:r>
      <w:proofErr w:type="spellEnd"/>
      <w:r>
        <w:rPr>
          <w:rFonts w:ascii="Times New Roman" w:hAnsi="Times New Roman"/>
          <w:color w:val="000000"/>
          <w:sz w:val="28"/>
          <w:szCs w:val="28"/>
        </w:rPr>
        <w:t xml:space="preserve"> А.</w:t>
      </w:r>
      <w:proofErr w:type="gramStart"/>
      <w:r>
        <w:rPr>
          <w:rFonts w:ascii="Times New Roman" w:hAnsi="Times New Roman"/>
          <w:color w:val="000000"/>
          <w:sz w:val="28"/>
          <w:szCs w:val="28"/>
        </w:rPr>
        <w:t>В</w:t>
      </w:r>
      <w:proofErr w:type="gramEnd"/>
      <w:r>
        <w:rPr>
          <w:rFonts w:ascii="Times New Roman" w:hAnsi="Times New Roman"/>
          <w:color w:val="000000"/>
          <w:sz w:val="28"/>
          <w:szCs w:val="28"/>
        </w:rPr>
        <w:t>».</w:t>
      </w:r>
    </w:p>
    <w:p w:rsidR="00290FEC" w:rsidRDefault="00591D37">
      <w:pPr>
        <w:numPr>
          <w:ilvl w:val="0"/>
          <w:numId w:val="1"/>
        </w:numPr>
        <w:tabs>
          <w:tab w:val="left" w:pos="1080"/>
        </w:tabs>
        <w:suppressAutoHyphens/>
        <w:spacing w:after="0" w:line="363" w:lineRule="exact"/>
        <w:ind w:left="0" w:firstLine="709"/>
        <w:jc w:val="both"/>
      </w:pPr>
      <w:r>
        <w:rPr>
          <w:rFonts w:ascii="Times New Roman" w:hAnsi="Times New Roman" w:cs="Times New Roman"/>
          <w:color w:val="000000" w:themeColor="text1"/>
          <w:sz w:val="28"/>
          <w:szCs w:val="28"/>
        </w:rPr>
        <w:t xml:space="preserve">Настоящее постановление вступает </w:t>
      </w:r>
      <w:r>
        <w:rPr>
          <w:rFonts w:ascii="Times New Roman" w:hAnsi="Times New Roman" w:cs="Times New Roman"/>
          <w:color w:val="000000"/>
          <w:sz w:val="28"/>
          <w:szCs w:val="28"/>
        </w:rPr>
        <w:t xml:space="preserve">в силу через десять дней после его официального опубликования. Действие </w:t>
      </w:r>
      <w:r w:rsidR="00E063EC">
        <w:rPr>
          <w:rFonts w:ascii="Times New Roman" w:hAnsi="Times New Roman" w:cs="Times New Roman"/>
          <w:color w:val="000000"/>
          <w:sz w:val="28"/>
          <w:szCs w:val="28"/>
        </w:rPr>
        <w:t>под</w:t>
      </w:r>
      <w:r>
        <w:rPr>
          <w:rFonts w:ascii="Times New Roman" w:hAnsi="Times New Roman" w:cs="Times New Roman"/>
          <w:color w:val="000000"/>
          <w:sz w:val="28"/>
          <w:szCs w:val="28"/>
        </w:rPr>
        <w:t>пункта 1.2 постановления распространяется на правоотношения, возникшие с 01.10.2019.</w:t>
      </w:r>
    </w:p>
    <w:p w:rsidR="00290FEC" w:rsidRDefault="00591D37">
      <w:pPr>
        <w:widowControl w:val="0"/>
        <w:tabs>
          <w:tab w:val="left" w:pos="4536"/>
        </w:tabs>
        <w:spacing w:before="720" w:after="0" w:line="240" w:lineRule="auto"/>
        <w:jc w:val="both"/>
        <w:rPr>
          <w:rFonts w:ascii="Times New Roman" w:eastAsia="Times New Roman" w:hAnsi="Times New Roman" w:cs="Times New Roman"/>
          <w:sz w:val="28"/>
          <w:szCs w:val="20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>Председатель Правительства</w:t>
      </w:r>
    </w:p>
    <w:p w:rsidR="00290FEC" w:rsidRDefault="005A1A13">
      <w:pPr>
        <w:tabs>
          <w:tab w:val="left" w:pos="1080"/>
        </w:tabs>
        <w:suppressAutoHyphens/>
        <w:spacing w:after="0"/>
        <w:jc w:val="both"/>
      </w:pPr>
      <w:r>
        <w:rPr>
          <w:rFonts w:ascii="Times New Roman" w:eastAsia="Times New Roman" w:hAnsi="Times New Roman" w:cs="Times New Roman"/>
          <w:sz w:val="28"/>
          <w:szCs w:val="20"/>
          <w:lang w:eastAsia="ru-RU"/>
        </w:rPr>
        <w:t xml:space="preserve">Кировской области    </w:t>
      </w:r>
      <w:r w:rsidR="00591D37">
        <w:rPr>
          <w:rFonts w:ascii="Times New Roman" w:eastAsia="Times New Roman" w:hAnsi="Times New Roman" w:cs="Times New Roman"/>
          <w:sz w:val="28"/>
          <w:szCs w:val="20"/>
          <w:lang w:eastAsia="ru-RU"/>
        </w:rPr>
        <w:t>А.А. Чурин</w:t>
      </w:r>
    </w:p>
    <w:p w:rsidR="00290FEC" w:rsidRDefault="00290FEC">
      <w:pPr>
        <w:spacing w:after="0" w:line="240" w:lineRule="auto"/>
        <w:ind w:right="-5"/>
        <w:jc w:val="both"/>
      </w:pPr>
    </w:p>
    <w:sectPr w:rsidR="00290FEC" w:rsidSect="00290FEC">
      <w:headerReference w:type="default" r:id="rId9"/>
      <w:footerReference w:type="default" r:id="rId10"/>
      <w:headerReference w:type="first" r:id="rId11"/>
      <w:footerReference w:type="first" r:id="rId12"/>
      <w:pgSz w:w="11906" w:h="16838"/>
      <w:pgMar w:top="1134" w:right="851" w:bottom="1134" w:left="1871" w:header="709" w:footer="709" w:gutter="0"/>
      <w:cols w:space="720"/>
      <w:formProt w:val="0"/>
      <w:titlePg/>
      <w:docGrid w:linePitch="360" w:charSpace="409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F97D27" w:rsidRDefault="00F97D27" w:rsidP="00290FEC">
      <w:pPr>
        <w:spacing w:after="0" w:line="240" w:lineRule="auto"/>
      </w:pPr>
      <w:r>
        <w:separator/>
      </w:r>
    </w:p>
  </w:endnote>
  <w:endnote w:type="continuationSeparator" w:id="0">
    <w:p w:rsidR="00F97D27" w:rsidRDefault="00F97D27" w:rsidP="00290FE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Liberation Sans">
    <w:altName w:val="Arial"/>
    <w:charset w:val="CC"/>
    <w:family w:val="swiss"/>
    <w:pitch w:val="variable"/>
    <w:sig w:usb0="E0000AFF" w:usb1="500078FF" w:usb2="00000021" w:usb3="00000000" w:csb0="000001B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FEC" w:rsidRDefault="00290FEC">
    <w:pPr>
      <w:pStyle w:val="11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FEC" w:rsidRDefault="00290FEC">
    <w:pPr>
      <w:pStyle w:val="11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F97D27" w:rsidRDefault="00F97D27" w:rsidP="00290FEC">
      <w:pPr>
        <w:spacing w:after="0" w:line="240" w:lineRule="auto"/>
      </w:pPr>
      <w:r>
        <w:separator/>
      </w:r>
    </w:p>
  </w:footnote>
  <w:footnote w:type="continuationSeparator" w:id="0">
    <w:p w:rsidR="00F97D27" w:rsidRDefault="00F97D27" w:rsidP="00290FE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290465036"/>
      <w:docPartObj>
        <w:docPartGallery w:val="Page Numbers (Top of Page)"/>
        <w:docPartUnique/>
      </w:docPartObj>
    </w:sdtPr>
    <w:sdtEndPr/>
    <w:sdtContent>
      <w:p w:rsidR="00290FEC" w:rsidRDefault="00302A6B">
        <w:pPr>
          <w:pStyle w:val="10"/>
          <w:jc w:val="center"/>
        </w:pPr>
        <w:r>
          <w:rPr>
            <w:rFonts w:ascii="Times New Roman" w:hAnsi="Times New Roman" w:cs="Times New Roman"/>
            <w:sz w:val="24"/>
            <w:szCs w:val="24"/>
          </w:rPr>
          <w:fldChar w:fldCharType="begin"/>
        </w:r>
        <w:r w:rsidR="00591D37">
          <w:rPr>
            <w:rFonts w:ascii="Times New Roman" w:hAnsi="Times New Roman" w:cs="Times New Roman"/>
            <w:sz w:val="24"/>
            <w:szCs w:val="24"/>
          </w:rPr>
          <w:instrText>PAGE</w:instrText>
        </w:r>
        <w:r>
          <w:rPr>
            <w:rFonts w:ascii="Times New Roman" w:hAnsi="Times New Roman" w:cs="Times New Roman"/>
            <w:sz w:val="24"/>
            <w:szCs w:val="24"/>
          </w:rPr>
          <w:fldChar w:fldCharType="separate"/>
        </w:r>
        <w:r w:rsidR="005A1A13">
          <w:rPr>
            <w:rFonts w:ascii="Times New Roman" w:hAnsi="Times New Roman" w:cs="Times New Roman"/>
            <w:noProof/>
            <w:sz w:val="24"/>
            <w:szCs w:val="24"/>
          </w:rPr>
          <w:t>3</w:t>
        </w:r>
        <w:r>
          <w:rPr>
            <w:rFonts w:ascii="Times New Roman" w:hAnsi="Times New Roman" w:cs="Times New Roman"/>
            <w:sz w:val="24"/>
            <w:szCs w:val="24"/>
          </w:rPr>
          <w:fldChar w:fldCharType="end"/>
        </w:r>
      </w:p>
    </w:sdtContent>
  </w:sdt>
  <w:p w:rsidR="00290FEC" w:rsidRDefault="00290FEC">
    <w:pPr>
      <w:pStyle w:val="10"/>
      <w:tabs>
        <w:tab w:val="left" w:pos="3720"/>
      </w:tabs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290FEC" w:rsidRDefault="00591D37">
    <w:pPr>
      <w:pStyle w:val="10"/>
      <w:jc w:val="center"/>
    </w:pPr>
    <w:r>
      <w:rPr>
        <w:noProof/>
        <w:lang w:eastAsia="ru-RU"/>
      </w:rPr>
      <w:drawing>
        <wp:inline distT="0" distB="0" distL="0" distR="0">
          <wp:extent cx="487680" cy="609600"/>
          <wp:effectExtent l="0" t="0" r="0" b="0"/>
          <wp:docPr id="1" name="Рисунок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Рисунок 3"/>
                  <pic:cNvPicPr>
                    <a:picLocks noChangeAspect="1" noChangeArrowheads="1"/>
                  </pic:cNvPicPr>
                </pic:nvPicPr>
                <pic:blipFill>
                  <a:blip r:embed="rId1"/>
                  <a:stretch>
                    <a:fillRect/>
                  </a:stretch>
                </pic:blipFill>
                <pic:spPr bwMode="auto">
                  <a:xfrm>
                    <a:off x="0" y="0"/>
                    <a:ext cx="487680" cy="6096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4AF4D2D"/>
    <w:multiLevelType w:val="multilevel"/>
    <w:tmpl w:val="DDB618F0"/>
    <w:lvl w:ilvl="0">
      <w:start w:val="1"/>
      <w:numFmt w:val="decimal"/>
      <w:lvlText w:val="%1."/>
      <w:lvlJc w:val="left"/>
      <w:pPr>
        <w:ind w:left="1753" w:hanging="1185"/>
      </w:pPr>
      <w:rPr>
        <w:rFonts w:ascii="Times New Roman" w:hAnsi="Times New Roman" w:cs="Times New Roman" w:hint="default"/>
        <w:sz w:val="28"/>
        <w:szCs w:val="28"/>
      </w:rPr>
    </w:lvl>
    <w:lvl w:ilvl="1">
      <w:start w:val="1"/>
      <w:numFmt w:val="decimal"/>
      <w:lvlText w:val="%1.%2."/>
      <w:lvlJc w:val="left"/>
      <w:pPr>
        <w:ind w:left="1288" w:hanging="720"/>
      </w:pPr>
    </w:lvl>
    <w:lvl w:ilvl="2">
      <w:start w:val="1"/>
      <w:numFmt w:val="decimal"/>
      <w:lvlText w:val="%1.%2.%3."/>
      <w:lvlJc w:val="left"/>
      <w:pPr>
        <w:ind w:left="1288" w:hanging="720"/>
      </w:pPr>
    </w:lvl>
    <w:lvl w:ilvl="3">
      <w:start w:val="1"/>
      <w:numFmt w:val="decimal"/>
      <w:lvlText w:val="%1.%2.%3.%4."/>
      <w:lvlJc w:val="left"/>
      <w:pPr>
        <w:ind w:left="1648" w:hanging="1080"/>
      </w:pPr>
    </w:lvl>
    <w:lvl w:ilvl="4">
      <w:start w:val="1"/>
      <w:numFmt w:val="decimal"/>
      <w:lvlText w:val="%1.%2.%3.%4.%5."/>
      <w:lvlJc w:val="left"/>
      <w:pPr>
        <w:ind w:left="1648" w:hanging="1080"/>
      </w:pPr>
    </w:lvl>
    <w:lvl w:ilvl="5">
      <w:start w:val="1"/>
      <w:numFmt w:val="decimal"/>
      <w:lvlText w:val="%1.%2.%3.%4.%5.%6."/>
      <w:lvlJc w:val="left"/>
      <w:pPr>
        <w:ind w:left="2008" w:hanging="1440"/>
      </w:pPr>
    </w:lvl>
    <w:lvl w:ilvl="6">
      <w:start w:val="1"/>
      <w:numFmt w:val="decimal"/>
      <w:lvlText w:val="%1.%2.%3.%4.%5.%6.%7."/>
      <w:lvlJc w:val="left"/>
      <w:pPr>
        <w:ind w:left="2368" w:hanging="1800"/>
      </w:pPr>
    </w:lvl>
    <w:lvl w:ilvl="7">
      <w:start w:val="1"/>
      <w:numFmt w:val="decimal"/>
      <w:lvlText w:val="%1.%2.%3.%4.%5.%6.%7.%8."/>
      <w:lvlJc w:val="left"/>
      <w:pPr>
        <w:ind w:left="2368" w:hanging="1800"/>
      </w:pPr>
    </w:lvl>
    <w:lvl w:ilvl="8">
      <w:start w:val="1"/>
      <w:numFmt w:val="decimal"/>
      <w:lvlText w:val="%1.%2.%3.%4.%5.%6.%7.%8.%9."/>
      <w:lvlJc w:val="left"/>
      <w:pPr>
        <w:ind w:left="2728" w:hanging="2160"/>
      </w:pPr>
    </w:lvl>
  </w:abstractNum>
  <w:abstractNum w:abstractNumId="1">
    <w:nsid w:val="7CE939BF"/>
    <w:multiLevelType w:val="multilevel"/>
    <w:tmpl w:val="1AE889BE"/>
    <w:lvl w:ilvl="0">
      <w:start w:val="1"/>
      <w:numFmt w:val="none"/>
      <w:suff w:val="nothing"/>
      <w:lvlText w:val=""/>
      <w:lvlJc w:val="left"/>
      <w:pPr>
        <w:ind w:left="0" w:firstLine="0"/>
      </w:pPr>
    </w:lvl>
    <w:lvl w:ilvl="1">
      <w:start w:val="1"/>
      <w:numFmt w:val="none"/>
      <w:suff w:val="nothing"/>
      <w:lvlText w:val=""/>
      <w:lvlJc w:val="left"/>
      <w:pPr>
        <w:ind w:left="0" w:firstLine="0"/>
      </w:pPr>
    </w:lvl>
    <w:lvl w:ilvl="2">
      <w:start w:val="1"/>
      <w:numFmt w:val="none"/>
      <w:suff w:val="nothing"/>
      <w:lvlText w:val=""/>
      <w:lvlJc w:val="left"/>
      <w:pPr>
        <w:ind w:left="0" w:firstLine="0"/>
      </w:pPr>
    </w:lvl>
    <w:lvl w:ilvl="3">
      <w:start w:val="1"/>
      <w:numFmt w:val="none"/>
      <w:suff w:val="nothing"/>
      <w:lvlText w:val=""/>
      <w:lvlJc w:val="left"/>
      <w:pPr>
        <w:ind w:left="0" w:firstLine="0"/>
      </w:pPr>
    </w:lvl>
    <w:lvl w:ilvl="4">
      <w:start w:val="1"/>
      <w:numFmt w:val="none"/>
      <w:suff w:val="nothing"/>
      <w:lvlText w:val=""/>
      <w:lvlJc w:val="left"/>
      <w:pPr>
        <w:ind w:left="0" w:firstLine="0"/>
      </w:pPr>
    </w:lvl>
    <w:lvl w:ilvl="5">
      <w:start w:val="1"/>
      <w:numFmt w:val="none"/>
      <w:suff w:val="nothing"/>
      <w:lvlText w:val=""/>
      <w:lvlJc w:val="left"/>
      <w:pPr>
        <w:ind w:left="0" w:firstLine="0"/>
      </w:pPr>
    </w:lvl>
    <w:lvl w:ilvl="6">
      <w:start w:val="1"/>
      <w:numFmt w:val="none"/>
      <w:suff w:val="nothing"/>
      <w:lvlText w:val=""/>
      <w:lvlJc w:val="left"/>
      <w:pPr>
        <w:ind w:left="0" w:firstLine="0"/>
      </w:pPr>
    </w:lvl>
    <w:lvl w:ilvl="7">
      <w:start w:val="1"/>
      <w:numFmt w:val="none"/>
      <w:suff w:val="nothing"/>
      <w:lvlText w:val=""/>
      <w:lvlJc w:val="left"/>
      <w:pPr>
        <w:ind w:left="0" w:firstLine="0"/>
      </w:pPr>
    </w:lvl>
    <w:lvl w:ilvl="8">
      <w:start w:val="1"/>
      <w:numFmt w:val="none"/>
      <w:suff w:val="nothing"/>
      <w:lvlText w:val=""/>
      <w:lvlJc w:val="left"/>
      <w:pPr>
        <w:ind w:left="0" w:firstLine="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6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290FEC"/>
    <w:rsid w:val="00033537"/>
    <w:rsid w:val="00290FEC"/>
    <w:rsid w:val="00302A6B"/>
    <w:rsid w:val="00591D37"/>
    <w:rsid w:val="005A1A13"/>
    <w:rsid w:val="00DA742F"/>
    <w:rsid w:val="00E063EC"/>
    <w:rsid w:val="00F97D2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Cs w:val="22"/>
        <w:lang w:val="ru-RU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615D4"/>
    <w:pPr>
      <w:spacing w:after="200" w:line="276" w:lineRule="auto"/>
    </w:pPr>
    <w:rPr>
      <w:sz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Верхний колонтитул Знак"/>
    <w:basedOn w:val="a0"/>
    <w:uiPriority w:val="99"/>
    <w:qFormat/>
    <w:rsid w:val="000D0488"/>
  </w:style>
  <w:style w:type="character" w:customStyle="1" w:styleId="a4">
    <w:name w:val="Нижний колонтитул Знак"/>
    <w:basedOn w:val="a0"/>
    <w:uiPriority w:val="99"/>
    <w:qFormat/>
    <w:rsid w:val="000D0488"/>
  </w:style>
  <w:style w:type="character" w:customStyle="1" w:styleId="a5">
    <w:name w:val="Текст выноски Знак"/>
    <w:basedOn w:val="a0"/>
    <w:uiPriority w:val="99"/>
    <w:semiHidden/>
    <w:qFormat/>
    <w:rsid w:val="000D0488"/>
    <w:rPr>
      <w:rFonts w:ascii="Tahoma" w:hAnsi="Tahoma" w:cs="Tahoma"/>
      <w:sz w:val="16"/>
      <w:szCs w:val="16"/>
    </w:rPr>
  </w:style>
  <w:style w:type="character" w:customStyle="1" w:styleId="FontStyle13">
    <w:name w:val="Font Style13"/>
    <w:qFormat/>
    <w:rsid w:val="000D0488"/>
    <w:rPr>
      <w:rFonts w:ascii="Courier New" w:hAnsi="Courier New" w:cs="Courier New"/>
      <w:sz w:val="16"/>
      <w:szCs w:val="16"/>
    </w:rPr>
  </w:style>
  <w:style w:type="character" w:styleId="a6">
    <w:name w:val="Placeholder Text"/>
    <w:basedOn w:val="a0"/>
    <w:uiPriority w:val="99"/>
    <w:semiHidden/>
    <w:qFormat/>
    <w:rsid w:val="007040AB"/>
    <w:rPr>
      <w:color w:val="808080"/>
    </w:rPr>
  </w:style>
  <w:style w:type="character" w:customStyle="1" w:styleId="ListLabel1">
    <w:name w:val="ListLabel 1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-">
    <w:name w:val="Интернет-ссылка"/>
    <w:rsid w:val="00290FEC"/>
    <w:rPr>
      <w:color w:val="000080"/>
      <w:u w:val="single"/>
    </w:rPr>
  </w:style>
  <w:style w:type="character" w:customStyle="1" w:styleId="ListLabel2">
    <w:name w:val="ListLabel 2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3">
    <w:name w:val="ListLabel 3"/>
    <w:qFormat/>
    <w:rsid w:val="00290FEC"/>
    <w:rPr>
      <w:rFonts w:ascii="Times New Roman" w:eastAsia="Times New Roman" w:hAnsi="Times New Roman" w:cs="Times New Roman"/>
      <w:sz w:val="28"/>
      <w:szCs w:val="28"/>
      <w:lang w:eastAsia="ru-RU"/>
    </w:rPr>
  </w:style>
  <w:style w:type="character" w:customStyle="1" w:styleId="ListLabel4">
    <w:name w:val="ListLabel 4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5">
    <w:name w:val="ListLabel 5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6">
    <w:name w:val="ListLabel 6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7">
    <w:name w:val="ListLabel 7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8">
    <w:name w:val="ListLabel 8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lang w:eastAsia="ru-RU"/>
    </w:rPr>
  </w:style>
  <w:style w:type="character" w:customStyle="1" w:styleId="ListLabel9">
    <w:name w:val="ListLabel 9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0">
    <w:name w:val="ListLabel 10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1">
    <w:name w:val="ListLabel 11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2">
    <w:name w:val="ListLabel 12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3">
    <w:name w:val="ListLabel 13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4">
    <w:name w:val="ListLabel 14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5">
    <w:name w:val="ListLabel 15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6">
    <w:name w:val="ListLabel 16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7">
    <w:name w:val="ListLabel 17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18">
    <w:name w:val="ListLabel 18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19">
    <w:name w:val="ListLabel 19"/>
    <w:qFormat/>
    <w:rsid w:val="00290FEC"/>
    <w:rPr>
      <w:rFonts w:ascii="Times New Roman" w:eastAsia="Times New Roman" w:hAnsi="Times New Roman" w:cs="Times New Roman"/>
      <w:color w:val="000000" w:themeColor="text1"/>
      <w:sz w:val="24"/>
      <w:szCs w:val="24"/>
      <w:lang w:eastAsia="ru-RU"/>
    </w:rPr>
  </w:style>
  <w:style w:type="character" w:customStyle="1" w:styleId="ListLabel20">
    <w:name w:val="ListLabel 20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1">
    <w:name w:val="ListLabel 21"/>
    <w:qFormat/>
    <w:rsid w:val="00290FEC"/>
    <w:rPr>
      <w:rFonts w:eastAsiaTheme="minorHAnsi"/>
    </w:rPr>
  </w:style>
  <w:style w:type="character" w:customStyle="1" w:styleId="ListLabel22">
    <w:name w:val="ListLabel 22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3">
    <w:name w:val="ListLabel 23"/>
    <w:qFormat/>
    <w:rsid w:val="00290FEC"/>
    <w:rPr>
      <w:rFonts w:eastAsiaTheme="minorHAnsi"/>
    </w:rPr>
  </w:style>
  <w:style w:type="character" w:customStyle="1" w:styleId="ListLabel24">
    <w:name w:val="ListLabel 24"/>
    <w:qFormat/>
    <w:rsid w:val="00290FEC"/>
    <w:rPr>
      <w:rFonts w:ascii="Times New Roman" w:eastAsia="Times New Roman" w:hAnsi="Times New Roman" w:cs="Times New Roman"/>
      <w:color w:val="000000" w:themeColor="text1"/>
      <w:sz w:val="28"/>
      <w:szCs w:val="28"/>
      <w:u w:val="none"/>
      <w:lang w:eastAsia="ru-RU"/>
    </w:rPr>
  </w:style>
  <w:style w:type="character" w:customStyle="1" w:styleId="ListLabel25">
    <w:name w:val="ListLabel 25"/>
    <w:qFormat/>
    <w:rsid w:val="00290FEC"/>
    <w:rPr>
      <w:rFonts w:eastAsiaTheme="minorHAnsi"/>
    </w:rPr>
  </w:style>
  <w:style w:type="paragraph" w:customStyle="1" w:styleId="a7">
    <w:name w:val="Заголовок"/>
    <w:basedOn w:val="a"/>
    <w:next w:val="a8"/>
    <w:qFormat/>
    <w:rsid w:val="00290FEC"/>
    <w:pPr>
      <w:keepNext/>
      <w:spacing w:before="240" w:after="120"/>
    </w:pPr>
    <w:rPr>
      <w:rFonts w:ascii="Liberation Sans" w:eastAsia="Microsoft YaHei" w:hAnsi="Liberation Sans" w:cs="Arial"/>
      <w:sz w:val="28"/>
      <w:szCs w:val="28"/>
    </w:rPr>
  </w:style>
  <w:style w:type="paragraph" w:styleId="a8">
    <w:name w:val="Body Text"/>
    <w:basedOn w:val="a"/>
    <w:rsid w:val="00290FEC"/>
    <w:pPr>
      <w:spacing w:after="140"/>
    </w:pPr>
  </w:style>
  <w:style w:type="paragraph" w:styleId="a9">
    <w:name w:val="List"/>
    <w:basedOn w:val="a8"/>
    <w:rsid w:val="00290FEC"/>
    <w:rPr>
      <w:rFonts w:cs="Arial"/>
    </w:rPr>
  </w:style>
  <w:style w:type="paragraph" w:customStyle="1" w:styleId="1">
    <w:name w:val="Название объекта1"/>
    <w:basedOn w:val="a"/>
    <w:qFormat/>
    <w:rsid w:val="00290FE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styleId="aa">
    <w:name w:val="index heading"/>
    <w:basedOn w:val="a"/>
    <w:qFormat/>
    <w:rsid w:val="00290FEC"/>
    <w:pPr>
      <w:suppressLineNumbers/>
    </w:pPr>
    <w:rPr>
      <w:rFonts w:cs="Arial"/>
    </w:rPr>
  </w:style>
  <w:style w:type="paragraph" w:styleId="ab">
    <w:name w:val="caption"/>
    <w:basedOn w:val="a"/>
    <w:qFormat/>
    <w:rsid w:val="00290FEC"/>
    <w:pPr>
      <w:suppressLineNumbers/>
      <w:spacing w:before="120" w:after="120"/>
    </w:pPr>
    <w:rPr>
      <w:rFonts w:cs="Arial"/>
      <w:i/>
      <w:iCs/>
      <w:sz w:val="24"/>
      <w:szCs w:val="24"/>
    </w:rPr>
  </w:style>
  <w:style w:type="paragraph" w:customStyle="1" w:styleId="10">
    <w:name w:val="Верхний колонтитул1"/>
    <w:basedOn w:val="a"/>
    <w:uiPriority w:val="99"/>
    <w:unhideWhenUsed/>
    <w:rsid w:val="000D0488"/>
    <w:pPr>
      <w:tabs>
        <w:tab w:val="center" w:pos="4677"/>
        <w:tab w:val="right" w:pos="9355"/>
      </w:tabs>
      <w:spacing w:after="0" w:line="240" w:lineRule="auto"/>
    </w:pPr>
  </w:style>
  <w:style w:type="paragraph" w:customStyle="1" w:styleId="11">
    <w:name w:val="Нижний колонтитул1"/>
    <w:basedOn w:val="a"/>
    <w:uiPriority w:val="99"/>
    <w:unhideWhenUsed/>
    <w:rsid w:val="000D0488"/>
    <w:pPr>
      <w:tabs>
        <w:tab w:val="center" w:pos="4677"/>
        <w:tab w:val="right" w:pos="9355"/>
      </w:tabs>
      <w:spacing w:after="0" w:line="240" w:lineRule="auto"/>
    </w:pPr>
  </w:style>
  <w:style w:type="paragraph" w:styleId="ac">
    <w:name w:val="Balloon Text"/>
    <w:basedOn w:val="a"/>
    <w:uiPriority w:val="99"/>
    <w:semiHidden/>
    <w:unhideWhenUsed/>
    <w:qFormat/>
    <w:rsid w:val="000D0488"/>
    <w:pPr>
      <w:spacing w:after="0" w:line="240" w:lineRule="auto"/>
    </w:pPr>
    <w:rPr>
      <w:rFonts w:ascii="Tahoma" w:hAnsi="Tahoma" w:cs="Tahoma"/>
      <w:sz w:val="16"/>
      <w:szCs w:val="16"/>
    </w:rPr>
  </w:style>
  <w:style w:type="paragraph" w:customStyle="1" w:styleId="ad">
    <w:name w:val="краткое содержание"/>
    <w:basedOn w:val="a"/>
    <w:next w:val="a"/>
    <w:qFormat/>
    <w:rsid w:val="000D0488"/>
    <w:pPr>
      <w:keepNext/>
      <w:keepLines/>
      <w:spacing w:after="480" w:line="240" w:lineRule="auto"/>
      <w:ind w:right="5387"/>
      <w:jc w:val="both"/>
    </w:pPr>
    <w:rPr>
      <w:rFonts w:ascii="Times New Roman" w:eastAsia="Times New Roman" w:hAnsi="Times New Roman" w:cs="Times New Roman"/>
      <w:b/>
      <w:sz w:val="28"/>
      <w:szCs w:val="20"/>
      <w:lang w:eastAsia="ru-RU"/>
    </w:rPr>
  </w:style>
  <w:style w:type="paragraph" w:styleId="ae">
    <w:name w:val="List Paragraph"/>
    <w:basedOn w:val="a"/>
    <w:uiPriority w:val="34"/>
    <w:qFormat/>
    <w:rsid w:val="000174A0"/>
    <w:pPr>
      <w:ind w:left="720"/>
      <w:contextualSpacing/>
    </w:pPr>
  </w:style>
  <w:style w:type="paragraph" w:customStyle="1" w:styleId="ConsPlusNormal">
    <w:name w:val="ConsPlusNormal"/>
    <w:qFormat/>
    <w:rsid w:val="007040AB"/>
    <w:pPr>
      <w:widowControl w:val="0"/>
    </w:pPr>
    <w:rPr>
      <w:rFonts w:eastAsia="Times New Roman" w:cs="Calibri"/>
      <w:sz w:val="22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header" Target="header2.xml"/><Relationship Id="rId5" Type="http://schemas.openxmlformats.org/officeDocument/2006/relationships/settings" Target="settings.xml"/><Relationship Id="rId10" Type="http://schemas.openxmlformats.org/officeDocument/2006/relationships/footer" Target="footer1.xml"/><Relationship Id="rId4" Type="http://schemas.microsoft.com/office/2007/relationships/stylesWithEffects" Target="stylesWithEffect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4D5F93E8-C1D1-4782-AD54-9554F188D1A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554</TotalTime>
  <Pages>1</Pages>
  <Words>175</Words>
  <Characters>998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Постановление Правительства Кировской области от 17.05.2019 N 239-П"Об утверждении распределения субсидий местным бюджетам из областного бюджета на создание мест (площадок) накопления твердых коммунальных отходов на 2019 год"</vt:lpstr>
    </vt:vector>
  </TitlesOfParts>
  <Company>КонсультантПлюс Версия 4018.00.64</Company>
  <LinksUpToDate>false</LinksUpToDate>
  <CharactersWithSpaces>1171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Постановление Правительства Кировской области от 17.05.2019 N 239-П"Об утверждении распределения субсидий местным бюджетам из областного бюджета на создание мест (площадок) накопления твердых коммунальных отходов на 2019 год"</dc:title>
  <dc:subject/>
  <dc:creator>Novoselova</dc:creator>
  <dc:description/>
  <cp:lastModifiedBy>Любовь В. Кузнецова</cp:lastModifiedBy>
  <cp:revision>108</cp:revision>
  <cp:lastPrinted>2019-12-17T12:06:00Z</cp:lastPrinted>
  <dcterms:created xsi:type="dcterms:W3CDTF">2019-11-20T11:39:00Z</dcterms:created>
  <dcterms:modified xsi:type="dcterms:W3CDTF">2019-12-26T13:26:00Z</dcterms:modified>
  <dc:language>ru-RU</dc:language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14.0000</vt:lpwstr>
  </property>
  <property fmtid="{D5CDD505-2E9C-101B-9397-08002B2CF9AE}" pid="3" name="Company">
    <vt:lpwstr>КонсультантПлюс Версия 4018.00.64</vt:lpwstr>
  </property>
  <property fmtid="{D5CDD505-2E9C-101B-9397-08002B2CF9AE}" pid="4" name="DocSecurity">
    <vt:i4>0</vt:i4>
  </property>
  <property fmtid="{D5CDD505-2E9C-101B-9397-08002B2CF9AE}" pid="5" name="HyperlinksChanged">
    <vt:bool>false</vt:bool>
  </property>
  <property fmtid="{D5CDD505-2E9C-101B-9397-08002B2CF9AE}" pid="6" name="LinksUpToDate">
    <vt:bool>false</vt:bool>
  </property>
  <property fmtid="{D5CDD505-2E9C-101B-9397-08002B2CF9AE}" pid="7" name="ScaleCrop">
    <vt:bool>false</vt:bool>
  </property>
  <property fmtid="{D5CDD505-2E9C-101B-9397-08002B2CF9AE}" pid="8" name="ShareDoc">
    <vt:bool>false</vt:bool>
  </property>
</Properties>
</file>