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13A" w:rsidRDefault="009E7322">
      <w:pPr>
        <w:pStyle w:val="10"/>
        <w:keepNext/>
        <w:keepLines/>
        <w:shd w:val="clear" w:color="auto" w:fill="auto"/>
        <w:ind w:left="20" w:right="20"/>
      </w:pPr>
      <w:bookmarkStart w:id="0" w:name="bookmark0"/>
      <w:r>
        <w:t>Мамаев Геннадий Александрович, кандидат технических наук, генеральный директор АО «Электромашиностроительный завод «ЛЕПСЕ», Герой Труда Российской Федерации.</w:t>
      </w:r>
      <w:bookmarkEnd w:id="0"/>
    </w:p>
    <w:p w:rsidR="000C313A" w:rsidRDefault="009E7322">
      <w:pPr>
        <w:pStyle w:val="11"/>
        <w:shd w:val="clear" w:color="auto" w:fill="auto"/>
        <w:ind w:left="20" w:right="20" w:firstLine="700"/>
      </w:pPr>
      <w:r>
        <w:t>Геннадий Александрович Мамаев, 1953 го</w:t>
      </w:r>
      <w:r w:rsidR="001631CB">
        <w:t>да рождения, образование высшее</w:t>
      </w:r>
      <w:r>
        <w:t>.</w:t>
      </w:r>
      <w:r w:rsidR="001631CB">
        <w:rPr>
          <w:lang w:val="ru-RU"/>
        </w:rPr>
        <w:t xml:space="preserve"> </w:t>
      </w:r>
      <w:r>
        <w:t xml:space="preserve">С 1997 года по настоящее время Г.А. Мамаев является генеральным директором АО «Электромашиностроительный завод «ЛЕПСЕ» (АО «ЛЕПСЕ»). Возглавив предприятие в сложное время, когда почти отсутствовал государственный оборонный заказ (ГОЗ), а долги предприятия по заработной плате и налогам достигали нескольких годовых бюджетов, Геннадий Александрович смог наметить новый вектор развития АО «ЛЕПСЕ». Он сделал ставку на диверсификацию производства и сохранение кадрового состава. По его инициативе была изменена структура предприятия, разработана новая стратегия развития, направленная на модернизацию производства, увеличение выпуска высококачественных потребительских товаров. Правильность выбранного курса определило время. Сегодня АО «ЛЕПСЕ» производит востребованную гражданскую продукцию, расширяя её номенклатуру, в </w:t>
      </w:r>
      <w:proofErr w:type="spellStart"/>
      <w:r>
        <w:t>т.ч</w:t>
      </w:r>
      <w:proofErr w:type="spellEnd"/>
      <w:r>
        <w:t>. за счёт вновь разработанных и серийно выпускаемых изделий для станкостроения, железнодорожной, автомобильной, нефтепромысловой отраслей.</w:t>
      </w:r>
    </w:p>
    <w:p w:rsidR="000C313A" w:rsidRDefault="009E7322">
      <w:pPr>
        <w:pStyle w:val="11"/>
        <w:shd w:val="clear" w:color="auto" w:fill="auto"/>
        <w:ind w:left="20" w:right="20" w:firstLine="700"/>
      </w:pPr>
      <w:r>
        <w:t>Большой личный вклад Г.А. Мамаев внёс в реализацию следующих проектов: «Нефтепромысловое оборудование», «</w:t>
      </w:r>
      <w:proofErr w:type="spellStart"/>
      <w:r>
        <w:t>Импортозамещение</w:t>
      </w:r>
      <w:proofErr w:type="spellEnd"/>
      <w:r>
        <w:t>», «Автотранспорт», «</w:t>
      </w:r>
      <w:proofErr w:type="spellStart"/>
      <w:r>
        <w:t>Цифровизация</w:t>
      </w:r>
      <w:proofErr w:type="spellEnd"/>
      <w:r>
        <w:t xml:space="preserve"> производственных процессов».</w:t>
      </w:r>
    </w:p>
    <w:p w:rsidR="000C313A" w:rsidRDefault="009E7322">
      <w:pPr>
        <w:pStyle w:val="11"/>
        <w:shd w:val="clear" w:color="auto" w:fill="auto"/>
        <w:ind w:left="20" w:right="20" w:firstLine="700"/>
      </w:pPr>
      <w:r>
        <w:t>Стабилизировав финансово-экономическое положение предприятия, сохранив его кадровый потенциал, Г.А. Мамаев ставит новые задачи по развитию производства с целью обеспечения поставок в рамках ГОЗ. Все процессы: от разработки до введения в эксплуатацию нового оборудования находятся под личным контролем Геннадия Александровича. Благодаря своевременно проведённой модернизации производства АО «ЛЕПСЕ» в срок и качественно выполняет свои обязательства по государственному оборонному заказу.</w:t>
      </w:r>
    </w:p>
    <w:p w:rsidR="000C313A" w:rsidRDefault="009E7322">
      <w:pPr>
        <w:pStyle w:val="11"/>
        <w:shd w:val="clear" w:color="auto" w:fill="auto"/>
        <w:ind w:left="20" w:right="20" w:firstLine="700"/>
      </w:pPr>
      <w:r>
        <w:t>В 2018 году Геннадием Александровичем было принято решение о запуске серийного производства станков токарной группы собственной разработки и изготовления. С 2018 по 2023 годы проведена разработка конструкторской и технологической документации на токарные и электрохимические станки, автоматизированные стеллажные системы.</w:t>
      </w:r>
    </w:p>
    <w:p w:rsidR="000C313A" w:rsidRDefault="009E7322">
      <w:pPr>
        <w:pStyle w:val="11"/>
        <w:shd w:val="clear" w:color="auto" w:fill="auto"/>
        <w:ind w:left="20" w:right="20" w:firstLine="700"/>
      </w:pPr>
      <w:r>
        <w:t>Г.А. Мамаев делает ставку на молодое поколение. За последние 4 года на руководящие должности были назначены 75 человек в возрасте до 35 лет.</w:t>
      </w:r>
    </w:p>
    <w:p w:rsidR="000C313A" w:rsidRDefault="009E7322">
      <w:pPr>
        <w:pStyle w:val="11"/>
        <w:shd w:val="clear" w:color="auto" w:fill="auto"/>
        <w:ind w:left="20" w:right="20" w:firstLine="700"/>
      </w:pPr>
      <w:r>
        <w:t>Ежегодно проходят конкурсы профессионального мастерства для рабочих и специалистов, победители которых получают повышение разрядов и надбавки к зарплате. Так, в конкурсе на звание «Лучший конструктор» и «Лучший технолог» (по два в каждой номинации) победители получают доплату около 13000 рублей ежемесячно в течение года, а за присвоение званий «Лучший молодой рационализатор АО «ЛЕПСЕ» вручается свидетельство и вознаграждение в размере 30000 рублей, за звание «Лучший молодой изобретатель АО «ЛЕПСЕ» - в размере 60000 рублей.</w:t>
      </w:r>
    </w:p>
    <w:p w:rsidR="000C313A" w:rsidRDefault="009E7322">
      <w:pPr>
        <w:pStyle w:val="11"/>
        <w:shd w:val="clear" w:color="auto" w:fill="auto"/>
        <w:ind w:left="20" w:right="20" w:firstLine="700"/>
      </w:pPr>
      <w:r>
        <w:t xml:space="preserve">Созданная на предприятии система подготовки кадров стимулирует молодых инженеров к профессиональному росту, а это учёба в аспирантуре и </w:t>
      </w:r>
      <w:r>
        <w:lastRenderedPageBreak/>
        <w:t>последующая защита диссертаций в передовых университетах и НИИ России. Сегодня на заводе «ЛЕПСЕ» трудится 8 кандидатов технических наук, из них трое до 35 лет.</w:t>
      </w:r>
      <w:r w:rsidR="001631CB">
        <w:rPr>
          <w:lang w:val="ru-RU"/>
        </w:rPr>
        <w:t xml:space="preserve"> </w:t>
      </w:r>
      <w:r>
        <w:t>На предприятии действует специальная программа по поддержке молодых специалистов. За последние 5 лет статус «молодой специалист» был присвоен 101 выпускнику высших и средних специальных учебных заведений, а сумма выплат по их поддержке составила за это время 11</w:t>
      </w:r>
      <w:r w:rsidR="001631CB">
        <w:rPr>
          <w:lang w:val="ru-RU"/>
        </w:rPr>
        <w:t xml:space="preserve"> </w:t>
      </w:r>
      <w:r>
        <w:t>млн 700 тыс. рублей.</w:t>
      </w:r>
      <w:r w:rsidR="001631CB">
        <w:rPr>
          <w:lang w:val="ru-RU"/>
        </w:rPr>
        <w:t xml:space="preserve"> </w:t>
      </w:r>
      <w:r>
        <w:t>При поддержке генерального директора активно работает Совет молодёжи, который содействует реализации основных направлений кадровой и молодёжной политики предприятия. Ежегодно на проведение мероприятий Совета молодёжи выделяется более 2 млн рублей.</w:t>
      </w:r>
    </w:p>
    <w:p w:rsidR="000C313A" w:rsidRDefault="009E7322">
      <w:pPr>
        <w:pStyle w:val="11"/>
        <w:shd w:val="clear" w:color="auto" w:fill="auto"/>
        <w:ind w:left="20" w:right="20" w:firstLine="700"/>
      </w:pPr>
      <w:r>
        <w:t>Специалисты предприятия являются постоянными участниками всероссийских и международных выставок, форумов, таких как авиасалон «МАКС» в г. Жуковский, «Армия», «Инженеры будущего», конференция «Будущее машиностроения России», Всероссийская акция «Неделя без турникетов» и других.</w:t>
      </w:r>
      <w:r w:rsidR="001631CB">
        <w:rPr>
          <w:lang w:val="ru-RU"/>
        </w:rPr>
        <w:t xml:space="preserve"> </w:t>
      </w:r>
      <w:r>
        <w:t>В 2017 году в региональном этапе Всероссийской спартакиады среди трудящихся команда АО «ЛЕПСЕ» заняла 1 место и выступила в составе сборной Кировской области на IV Всероссийской спартакиаде в Чебоксарах, завоевав призы в гиревом спорте и легкой атлетике.</w:t>
      </w:r>
      <w:r w:rsidR="001631CB">
        <w:rPr>
          <w:lang w:val="ru-RU"/>
        </w:rPr>
        <w:t xml:space="preserve"> </w:t>
      </w:r>
      <w:r>
        <w:t>В 2020 году молодой инженер-конструктор АО «ЛЕПСЕ» стал победителем первого тура Всероссийского конкурса «Инженер года - 2020» в номинации «Транспорт (автомобильный, железнодорожный, водный)», а в ноябре он же стал победителем XI Национальной научно-технической конференции в номинации «Транспортное машиностроение».</w:t>
      </w:r>
      <w:r w:rsidR="001631CB">
        <w:rPr>
          <w:lang w:val="ru-RU"/>
        </w:rPr>
        <w:t xml:space="preserve"> </w:t>
      </w:r>
      <w:r>
        <w:t>В 2022 и 2023 годах на Международном молодёжном промышленном форуме «Инженеры будущего» заводская команда вошла в Топ-10 лучших. Сотрудник предприятия стал победителем в региональном конкурсе «Лучшие практики наставничества - 2022».</w:t>
      </w:r>
    </w:p>
    <w:p w:rsidR="000C313A" w:rsidRDefault="009E7322">
      <w:pPr>
        <w:pStyle w:val="11"/>
        <w:shd w:val="clear" w:color="auto" w:fill="auto"/>
        <w:ind w:left="20" w:right="20" w:firstLine="700"/>
      </w:pPr>
      <w:r>
        <w:t>Для привлечения и закрепления молодых рабочих и специалистов каждому иногороднему предоставляется жильё в одном из четырёх заводских общежитий, а наиболее перспективные работники получают в аренду от предприятия отдельные благоустроенные квартиры в молодёжном жилищном комплексе: за последние пять лет квартиры в нём получили 124 семьи. На предприятии действует Положение о возмещении процентов по ипотечному кредитованию: за последние пять лет компенсация была предоставлена 111 работникам на общую сумму около 5 млн рублей.</w:t>
      </w:r>
    </w:p>
    <w:p w:rsidR="000C313A" w:rsidRDefault="009E7322">
      <w:pPr>
        <w:pStyle w:val="11"/>
        <w:shd w:val="clear" w:color="auto" w:fill="auto"/>
        <w:ind w:left="20" w:right="20" w:firstLine="700"/>
        <w:sectPr w:rsidR="000C313A" w:rsidSect="001631CB">
          <w:headerReference w:type="default" r:id="rId7"/>
          <w:type w:val="continuous"/>
          <w:pgSz w:w="11905" w:h="16837"/>
          <w:pgMar w:top="724" w:right="760" w:bottom="851" w:left="1782" w:header="0" w:footer="3" w:gutter="0"/>
          <w:cols w:space="720"/>
          <w:noEndnote/>
          <w:titlePg/>
          <w:docGrid w:linePitch="360"/>
        </w:sectPr>
      </w:pPr>
      <w:r>
        <w:t>В ежегодной заводской спартакиаде по 11 видам спорта участвуют более тысячи заводчан. Традиционно организуются Дни здоровья, проводится конкурс за «Здоровый образ жизни» среди подразделений.</w:t>
      </w:r>
    </w:p>
    <w:p w:rsidR="000C313A" w:rsidRDefault="009E7322">
      <w:pPr>
        <w:pStyle w:val="11"/>
        <w:shd w:val="clear" w:color="auto" w:fill="auto"/>
        <w:ind w:left="20" w:right="20" w:firstLine="700"/>
      </w:pPr>
      <w:r>
        <w:lastRenderedPageBreak/>
        <w:t>При финансовой поддержке предприятия более 40 лет существует заводское патриотическое движение «Красная гвоздика»: ко Дню защитника Отечества молодые специалисты завода совершают семидневный лыжный поход в районы Кировской области, давая концерты в школах и ДК посещаемых посёлков в память павших земляков в годы Великой Отечественной войны.</w:t>
      </w:r>
    </w:p>
    <w:p w:rsidR="000C313A" w:rsidRDefault="009E7322">
      <w:pPr>
        <w:pStyle w:val="11"/>
        <w:shd w:val="clear" w:color="auto" w:fill="auto"/>
        <w:ind w:left="20" w:right="20" w:firstLine="700"/>
      </w:pPr>
      <w:r>
        <w:t xml:space="preserve">С целью ранней профориентации в АО «ЛЕПСЕ» ежегодно приходят с экскурсами более 2000 школьников и студентов из всех районов Кировской </w:t>
      </w:r>
      <w:r>
        <w:lastRenderedPageBreak/>
        <w:t>области. Встречаясь с активом молодёжи, ведущими специалистами, учащиеся знакомятся с особенностями работы предприятия, определяясь с направлением обучения, местом для прохождения практики и возможностями дальнейшего трудоустройства. За последние пять лет более 1500 человек прошли производственную и преддипломную практику на заводе, более 200 выпускников различных учебных заведений были приняты на работу на предприятие.</w:t>
      </w:r>
    </w:p>
    <w:p w:rsidR="000C313A" w:rsidRDefault="009E7322">
      <w:pPr>
        <w:pStyle w:val="11"/>
        <w:shd w:val="clear" w:color="auto" w:fill="auto"/>
        <w:ind w:left="20" w:right="20" w:firstLine="700"/>
      </w:pPr>
      <w:r>
        <w:t xml:space="preserve">Ежегодно в АО «ЛЕПСЕ» проходят практику примерно 300 учащихся и студентов 13 высших и </w:t>
      </w:r>
      <w:proofErr w:type="spellStart"/>
      <w:r>
        <w:t>среднеспециальных</w:t>
      </w:r>
      <w:proofErr w:type="spellEnd"/>
      <w:r>
        <w:t xml:space="preserve"> учебных заведений.</w:t>
      </w:r>
    </w:p>
    <w:p w:rsidR="000C313A" w:rsidRDefault="009E7322">
      <w:pPr>
        <w:pStyle w:val="11"/>
        <w:shd w:val="clear" w:color="auto" w:fill="auto"/>
        <w:ind w:left="20" w:right="20" w:firstLine="700"/>
      </w:pPr>
      <w:r>
        <w:t>В настоящее время подписана дорожная карта между АО «ЛЕПСЕ» и ведущим вузом России «</w:t>
      </w:r>
      <w:proofErr w:type="spellStart"/>
      <w:r>
        <w:t>Станкин</w:t>
      </w:r>
      <w:proofErr w:type="spellEnd"/>
      <w:r>
        <w:t>» по созданию базовой кафедры в Кировской области.</w:t>
      </w:r>
    </w:p>
    <w:p w:rsidR="000C313A" w:rsidRDefault="009E7322">
      <w:pPr>
        <w:pStyle w:val="11"/>
        <w:shd w:val="clear" w:color="auto" w:fill="auto"/>
        <w:ind w:left="20" w:right="20" w:firstLine="700"/>
      </w:pPr>
      <w:r>
        <w:t xml:space="preserve">Молодёжная политика, действующая на предприятии, имеет </w:t>
      </w:r>
      <w:proofErr w:type="spellStart"/>
      <w:r>
        <w:t>профориентационную</w:t>
      </w:r>
      <w:proofErr w:type="spellEnd"/>
      <w:r>
        <w:t xml:space="preserve"> и патриотическую направленность и способствует закреплению молодых специалистов в Кировской области.</w:t>
      </w:r>
    </w:p>
    <w:p w:rsidR="000C313A" w:rsidRDefault="009E7322">
      <w:pPr>
        <w:pStyle w:val="11"/>
        <w:shd w:val="clear" w:color="auto" w:fill="auto"/>
        <w:ind w:left="20" w:right="20" w:firstLine="700"/>
      </w:pPr>
      <w:r>
        <w:t>Действует специальная программа помощи 2883 ветеранам предприятия, ежегодно ветеранской организации выделяются средства на чествование и материальную помощь участникам Великой Отечественной войны и труженикам тыла. За последние 5 лет предприятием было выделено более 38 млн рублей на поддержку ветеранской организации.</w:t>
      </w:r>
    </w:p>
    <w:p w:rsidR="000C313A" w:rsidRDefault="009E7322">
      <w:pPr>
        <w:pStyle w:val="11"/>
        <w:shd w:val="clear" w:color="auto" w:fill="auto"/>
        <w:ind w:left="20" w:right="20" w:firstLine="700"/>
      </w:pPr>
      <w:r>
        <w:t>Г.А. Мамаевым, несмотря на трудности, сохранена и развивается вся социальная сфера предприятия: ДК «Родина», спорткомплекс и ДОЛ «Родина», санаторий «Митино». Она эффективно используется в интересах гармоничного развития молодого поколения, отдыха заводчан и жителей Кировской области.</w:t>
      </w:r>
    </w:p>
    <w:p w:rsidR="000C313A" w:rsidRDefault="009E7322">
      <w:pPr>
        <w:pStyle w:val="11"/>
        <w:shd w:val="clear" w:color="auto" w:fill="auto"/>
        <w:ind w:left="20" w:right="20" w:firstLine="700"/>
      </w:pPr>
      <w:r>
        <w:t>Кроме того, в период с 1997 года в областном центре заводом построены офтальмологическая больница, кукольный театр, монумент «Славе не меркнуть, традициям жить!» и другие объекты.</w:t>
      </w:r>
    </w:p>
    <w:p w:rsidR="000C313A" w:rsidRDefault="009E7322" w:rsidP="00656A6D">
      <w:pPr>
        <w:pStyle w:val="11"/>
        <w:shd w:val="clear" w:color="auto" w:fill="auto"/>
        <w:ind w:firstLine="709"/>
      </w:pPr>
      <w:r>
        <w:t>Г.А. Мамаев - член Президиума политсовета Кировского РО партии «ЕДИНАЯ РОССИЯ». С 2004 по 2006 годы являлся Секретарём политсовета КРО партии «ЕДИНАЯ РОССИЯ».</w:t>
      </w:r>
    </w:p>
    <w:p w:rsidR="000C313A" w:rsidRDefault="009E7322">
      <w:pPr>
        <w:pStyle w:val="11"/>
        <w:shd w:val="clear" w:color="auto" w:fill="auto"/>
        <w:ind w:left="20" w:right="20" w:firstLine="700"/>
      </w:pPr>
      <w:r>
        <w:t>С 2001 по 2011 годы - депутат областного Законодательного Собрания, председатель комитета по промышленности, ЖКК, строительству, транспорту и связи. Он инициировал разработку и принятие базовых законов, направленных на решение экономических и социальных проблем Кировской области.</w:t>
      </w:r>
    </w:p>
    <w:p w:rsidR="000C313A" w:rsidRDefault="009E7322" w:rsidP="001631CB">
      <w:pPr>
        <w:pStyle w:val="11"/>
        <w:shd w:val="clear" w:color="auto" w:fill="auto"/>
        <w:tabs>
          <w:tab w:val="left" w:pos="8271"/>
        </w:tabs>
        <w:ind w:left="20" w:right="20" w:firstLine="700"/>
      </w:pPr>
      <w:r>
        <w:t>С 2006 по 2012 годы Геннадий Александрович был председателем Регионального совета Кировского регионального отделения Общероссийской общественной организации «Всероссийский Совет</w:t>
      </w:r>
      <w:r w:rsidR="001631CB">
        <w:rPr>
          <w:lang w:val="ru-RU"/>
        </w:rPr>
        <w:t xml:space="preserve"> </w:t>
      </w:r>
      <w:r>
        <w:t>местного</w:t>
      </w:r>
      <w:r w:rsidR="001631CB">
        <w:rPr>
          <w:lang w:val="ru-RU"/>
        </w:rPr>
        <w:t xml:space="preserve"> </w:t>
      </w:r>
      <w:r>
        <w:t>самоуправления». Он много сделал для укрепления и развития местного самоуправления на территории Кировской области.</w:t>
      </w:r>
    </w:p>
    <w:p w:rsidR="000C313A" w:rsidRDefault="009E7322">
      <w:pPr>
        <w:pStyle w:val="11"/>
        <w:shd w:val="clear" w:color="auto" w:fill="auto"/>
        <w:ind w:left="20" w:right="20" w:firstLine="700"/>
      </w:pPr>
      <w:r>
        <w:t>С 2007 года Г.А. Мамаев является председателем Кировского регионального отделения Общероссийской общественной организации «Союз машиностроителей России». При его непосредственном участии был решён ряд важных вопросов, влияющих на состояние региональной экономики, в первую очередь, оборонно-промышленного комплекса.</w:t>
      </w:r>
    </w:p>
    <w:p w:rsidR="000C313A" w:rsidRDefault="009E7322">
      <w:pPr>
        <w:pStyle w:val="11"/>
        <w:shd w:val="clear" w:color="auto" w:fill="auto"/>
        <w:ind w:left="20" w:right="20" w:firstLine="700"/>
      </w:pPr>
      <w:r>
        <w:t xml:space="preserve">Под руководством Геннадия Александровича Кировское региональное отделение Союза машиностроителей России активно участвует в Программе развития добровольного донорства крови. С 2012 по 2024 годы 71810 </w:t>
      </w:r>
      <w:r>
        <w:lastRenderedPageBreak/>
        <w:t>сотрудников предприятий и организаций, входящих в Кировское РО СМР, сдали 32314,5 литра крови.</w:t>
      </w:r>
    </w:p>
    <w:p w:rsidR="000C313A" w:rsidRDefault="009E7322">
      <w:pPr>
        <w:pStyle w:val="11"/>
        <w:shd w:val="clear" w:color="auto" w:fill="auto"/>
        <w:ind w:left="20" w:right="20" w:firstLine="700"/>
      </w:pPr>
      <w:r>
        <w:t>С 2012 года Г.А. Мамаев является председателем Общественного совета при УМВД России по Кировской области.</w:t>
      </w:r>
    </w:p>
    <w:p w:rsidR="000C313A" w:rsidRDefault="009E7322">
      <w:pPr>
        <w:pStyle w:val="11"/>
        <w:shd w:val="clear" w:color="auto" w:fill="auto"/>
        <w:ind w:left="20" w:right="20" w:firstLine="700"/>
      </w:pPr>
      <w:r>
        <w:t>По предложению и при личной поддержке Г.А. Мамаева в 2012 году создан Кировский региональный общественный Фонд содействия гражданским инициативам в сфере охраны общественного порядка. Деятельность Фонда направлена на поддержание общественного порядка, укрепление духовно-нравственных ценностей, патриотическое воспитание подрастающего поколения Кировской области.</w:t>
      </w:r>
    </w:p>
    <w:p w:rsidR="000C313A" w:rsidRDefault="009E7322">
      <w:pPr>
        <w:pStyle w:val="11"/>
        <w:shd w:val="clear" w:color="auto" w:fill="auto"/>
        <w:ind w:left="20" w:right="20" w:firstLine="700"/>
      </w:pPr>
      <w:r>
        <w:t>По инициативе и при поддержке Геннадия Александровича ежегодно оказывается благотворительная помощь поисковым отрядам «Подвиг» имени Л .Я. Витебского, имени Григория Булатова и «Фронт», Кировскому региональному отделению Союза журналистов России, хоккейному клубу «Родина», приходам Русской Православной Церкви, находящимся на территории региона.</w:t>
      </w:r>
    </w:p>
    <w:p w:rsidR="000C313A" w:rsidRDefault="009E7322">
      <w:pPr>
        <w:pStyle w:val="11"/>
        <w:shd w:val="clear" w:color="auto" w:fill="auto"/>
        <w:ind w:left="20" w:right="20" w:firstLine="700"/>
      </w:pPr>
      <w:r>
        <w:t>Г.А. Мамаев входит в Попечительский совет благотворительного фонда «Содружество», который ежегодно назначает 55 стипендий для талантливых детей из малообеспеченных многодетных, опекунских семей, а также для детей-победителей различных конкурсов.</w:t>
      </w:r>
    </w:p>
    <w:p w:rsidR="000C313A" w:rsidRDefault="009E7322">
      <w:pPr>
        <w:pStyle w:val="11"/>
        <w:shd w:val="clear" w:color="auto" w:fill="auto"/>
        <w:ind w:left="20" w:right="20" w:firstLine="700"/>
      </w:pPr>
      <w:r>
        <w:t>Геннадий Александрович является членом профсоюза работников авиационной промышленности. На протяжении всей своей трудовой деятельности он активно поддерживает профсоюзное движение, а как генеральный директор АО «ЛЕПСЕ» следит за неукоснительным исполнением Коллективного договора на предприятии, ставя во главу угла соблюдение прав и интересов сотрудников завода. Неоднократно награждался высокими профсоюзными наградами.</w:t>
      </w:r>
    </w:p>
    <w:p w:rsidR="000C313A" w:rsidRDefault="009E7322">
      <w:pPr>
        <w:pStyle w:val="11"/>
        <w:shd w:val="clear" w:color="auto" w:fill="auto"/>
        <w:ind w:left="20" w:right="20" w:firstLine="700"/>
      </w:pPr>
      <w:r>
        <w:t>С первых дней проведения специальной военной операции Г.А. Мамаев взял под личный контроль разработку и реализацию мероприятий по наращиванию возможностей производства по выпуску продукции, необходимой Министерству обороны РФ.</w:t>
      </w:r>
    </w:p>
    <w:p w:rsidR="000C313A" w:rsidRDefault="009E7322">
      <w:pPr>
        <w:pStyle w:val="11"/>
        <w:shd w:val="clear" w:color="auto" w:fill="auto"/>
        <w:ind w:left="20" w:right="20" w:firstLine="700"/>
      </w:pPr>
      <w:r>
        <w:t>По инициативе Г.А. Мамаева, члена Попечительского совета Фонда «За Вятку», на заводе «ЛЕПСЕ» разработаны изделия, востребованные в зоне СВО. В настоящее время они передаются нашим военнослужащим, участвующим в боевых действиях. Кроме того, оказывается материальная и финансовая помощь участникам СВО и членам их семей.</w:t>
      </w:r>
    </w:p>
    <w:p w:rsidR="000C313A" w:rsidRDefault="009E7322">
      <w:pPr>
        <w:pStyle w:val="11"/>
        <w:shd w:val="clear" w:color="auto" w:fill="auto"/>
        <w:ind w:left="20" w:right="20" w:firstLine="700"/>
      </w:pPr>
      <w:r>
        <w:t xml:space="preserve">За заслуги в разработке, создании и производстве специальной техники, реконструкцию и техническое перевооружение производства, существенный вклад в социально-экономическое развитие страны, а также в развитие законодательства и парламентаризма в РФ Г.А. Мамаев награждён </w:t>
      </w:r>
      <w:bookmarkStart w:id="1" w:name="_GoBack"/>
      <w:bookmarkEnd w:id="1"/>
      <w:r>
        <w:t>государственными и ведомственными наградами, отмечен региональными и общественными знаками отличия.</w:t>
      </w:r>
    </w:p>
    <w:p w:rsidR="000C313A" w:rsidRDefault="009E7322">
      <w:pPr>
        <w:pStyle w:val="11"/>
        <w:shd w:val="clear" w:color="auto" w:fill="auto"/>
        <w:spacing w:after="1257"/>
        <w:ind w:left="20" w:firstLine="740"/>
      </w:pPr>
      <w:r>
        <w:t>12 марта 2024 года Указом Президента России В.В. Путина за особые заслуги перед государством и народом Геннадию Александровичу присвоено звание Героя Труда Российской Федерации.</w:t>
      </w:r>
    </w:p>
    <w:sectPr w:rsidR="000C313A" w:rsidSect="00656A6D">
      <w:footerReference w:type="default" r:id="rId8"/>
      <w:footerReference w:type="first" r:id="rId9"/>
      <w:type w:val="continuous"/>
      <w:pgSz w:w="11905" w:h="16837"/>
      <w:pgMar w:top="724" w:right="760" w:bottom="426" w:left="1782" w:header="0" w:footer="3"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4FA7" w:rsidRDefault="00D64FA7">
      <w:r>
        <w:separator/>
      </w:r>
    </w:p>
  </w:endnote>
  <w:endnote w:type="continuationSeparator" w:id="0">
    <w:p w:rsidR="00D64FA7" w:rsidRDefault="00D64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Unicode MS">
    <w:altName w:val="Arial"/>
    <w:panose1 w:val="020B0604020202020204"/>
    <w:charset w:val="00"/>
    <w:family w:val="roman"/>
    <w:notTrueType/>
    <w:pitch w:val="variable"/>
    <w:sig w:usb0="00000003" w:usb1="00000000"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313A" w:rsidRPr="001631CB" w:rsidRDefault="000C313A" w:rsidP="001631CB">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313A" w:rsidRDefault="009E7322">
    <w:pPr>
      <w:pStyle w:val="a5"/>
      <w:framePr w:h="173" w:wrap="none" w:vAnchor="text" w:hAnchor="page" w:x="1762" w:y="-1151"/>
      <w:shd w:val="clear" w:color="auto" w:fill="auto"/>
      <w:jc w:val="right"/>
    </w:pPr>
    <w:r>
      <w:rPr>
        <w:rStyle w:val="a6"/>
      </w:rPr>
      <w:t>з</w:t>
    </w:r>
  </w:p>
  <w:p w:rsidR="000C313A" w:rsidRDefault="000C313A">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4FA7" w:rsidRDefault="00D64FA7"/>
  </w:footnote>
  <w:footnote w:type="continuationSeparator" w:id="0">
    <w:p w:rsidR="00D64FA7" w:rsidRDefault="00D64FA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3441485"/>
      <w:docPartObj>
        <w:docPartGallery w:val="Page Numbers (Top of Page)"/>
        <w:docPartUnique/>
      </w:docPartObj>
    </w:sdtPr>
    <w:sdtEndPr/>
    <w:sdtContent>
      <w:p w:rsidR="001631CB" w:rsidRDefault="001631CB">
        <w:pPr>
          <w:pStyle w:val="a8"/>
          <w:jc w:val="center"/>
        </w:pPr>
        <w:r>
          <w:fldChar w:fldCharType="begin"/>
        </w:r>
        <w:r>
          <w:instrText>PAGE   \* MERGEFORMAT</w:instrText>
        </w:r>
        <w:r>
          <w:fldChar w:fldCharType="separate"/>
        </w:r>
        <w:r w:rsidR="00656A6D" w:rsidRPr="00656A6D">
          <w:rPr>
            <w:noProof/>
            <w:lang w:val="ru-RU"/>
          </w:rPr>
          <w:t>4</w:t>
        </w:r>
        <w:r>
          <w:fldChar w:fldCharType="end"/>
        </w:r>
      </w:p>
    </w:sdtContent>
  </w:sdt>
  <w:p w:rsidR="001631CB" w:rsidRDefault="001631CB">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13A"/>
    <w:rsid w:val="000C313A"/>
    <w:rsid w:val="001631CB"/>
    <w:rsid w:val="002B47E6"/>
    <w:rsid w:val="003513BF"/>
    <w:rsid w:val="00656A6D"/>
    <w:rsid w:val="007326BC"/>
    <w:rsid w:val="009E7322"/>
    <w:rsid w:val="00C76837"/>
    <w:rsid w:val="00D64F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pacing w:val="0"/>
      <w:sz w:val="28"/>
      <w:szCs w:val="28"/>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0"/>
      <w:szCs w:val="20"/>
    </w:rPr>
  </w:style>
  <w:style w:type="character" w:customStyle="1" w:styleId="a6">
    <w:name w:val="Колонтитул"/>
    <w:basedOn w:val="a4"/>
    <w:rPr>
      <w:rFonts w:ascii="Times New Roman" w:eastAsia="Times New Roman" w:hAnsi="Times New Roman" w:cs="Times New Roman"/>
      <w:b w:val="0"/>
      <w:bCs w:val="0"/>
      <w:i w:val="0"/>
      <w:iCs w:val="0"/>
      <w:smallCaps w:val="0"/>
      <w:strike w:val="0"/>
      <w:sz w:val="20"/>
      <w:szCs w:val="20"/>
    </w:rPr>
  </w:style>
  <w:style w:type="character" w:customStyle="1" w:styleId="a7">
    <w:name w:val="Основной текст_"/>
    <w:basedOn w:val="a0"/>
    <w:link w:val="11"/>
    <w:rPr>
      <w:rFonts w:ascii="Times New Roman" w:eastAsia="Times New Roman" w:hAnsi="Times New Roman" w:cs="Times New Roman"/>
      <w:b w:val="0"/>
      <w:bCs w:val="0"/>
      <w:i w:val="0"/>
      <w:iCs w:val="0"/>
      <w:smallCaps w:val="0"/>
      <w:strike w:val="0"/>
      <w:spacing w:val="0"/>
      <w:sz w:val="28"/>
      <w:szCs w:val="28"/>
    </w:rPr>
  </w:style>
  <w:style w:type="paragraph" w:customStyle="1" w:styleId="10">
    <w:name w:val="Заголовок №1"/>
    <w:basedOn w:val="a"/>
    <w:link w:val="1"/>
    <w:pPr>
      <w:shd w:val="clear" w:color="auto" w:fill="FFFFFF"/>
      <w:spacing w:line="320" w:lineRule="exact"/>
      <w:jc w:val="both"/>
      <w:outlineLvl w:val="0"/>
    </w:pPr>
    <w:rPr>
      <w:rFonts w:ascii="Times New Roman" w:eastAsia="Times New Roman" w:hAnsi="Times New Roman" w:cs="Times New Roman"/>
      <w:b/>
      <w:bCs/>
      <w:sz w:val="28"/>
      <w:szCs w:val="28"/>
    </w:rPr>
  </w:style>
  <w:style w:type="paragraph" w:customStyle="1" w:styleId="a5">
    <w:name w:val="Колонтитул"/>
    <w:basedOn w:val="a"/>
    <w:link w:val="a4"/>
    <w:pPr>
      <w:shd w:val="clear" w:color="auto" w:fill="FFFFFF"/>
    </w:pPr>
    <w:rPr>
      <w:rFonts w:ascii="Times New Roman" w:eastAsia="Times New Roman" w:hAnsi="Times New Roman" w:cs="Times New Roman"/>
      <w:sz w:val="20"/>
      <w:szCs w:val="20"/>
    </w:rPr>
  </w:style>
  <w:style w:type="paragraph" w:customStyle="1" w:styleId="11">
    <w:name w:val="Основной текст1"/>
    <w:basedOn w:val="a"/>
    <w:link w:val="a7"/>
    <w:pPr>
      <w:shd w:val="clear" w:color="auto" w:fill="FFFFFF"/>
      <w:spacing w:line="320" w:lineRule="exact"/>
      <w:jc w:val="both"/>
    </w:pPr>
    <w:rPr>
      <w:rFonts w:ascii="Times New Roman" w:eastAsia="Times New Roman" w:hAnsi="Times New Roman" w:cs="Times New Roman"/>
      <w:sz w:val="28"/>
      <w:szCs w:val="28"/>
    </w:rPr>
  </w:style>
  <w:style w:type="paragraph" w:styleId="a8">
    <w:name w:val="header"/>
    <w:basedOn w:val="a"/>
    <w:link w:val="a9"/>
    <w:uiPriority w:val="99"/>
    <w:unhideWhenUsed/>
    <w:rsid w:val="001631CB"/>
    <w:pPr>
      <w:tabs>
        <w:tab w:val="center" w:pos="4677"/>
        <w:tab w:val="right" w:pos="9355"/>
      </w:tabs>
    </w:pPr>
  </w:style>
  <w:style w:type="character" w:customStyle="1" w:styleId="a9">
    <w:name w:val="Верхний колонтитул Знак"/>
    <w:basedOn w:val="a0"/>
    <w:link w:val="a8"/>
    <w:uiPriority w:val="99"/>
    <w:rsid w:val="001631CB"/>
    <w:rPr>
      <w:color w:val="000000"/>
    </w:rPr>
  </w:style>
  <w:style w:type="paragraph" w:styleId="aa">
    <w:name w:val="footer"/>
    <w:basedOn w:val="a"/>
    <w:link w:val="ab"/>
    <w:uiPriority w:val="99"/>
    <w:unhideWhenUsed/>
    <w:rsid w:val="001631CB"/>
    <w:pPr>
      <w:tabs>
        <w:tab w:val="center" w:pos="4677"/>
        <w:tab w:val="right" w:pos="9355"/>
      </w:tabs>
    </w:pPr>
  </w:style>
  <w:style w:type="character" w:customStyle="1" w:styleId="ab">
    <w:name w:val="Нижний колонтитул Знак"/>
    <w:basedOn w:val="a0"/>
    <w:link w:val="aa"/>
    <w:uiPriority w:val="99"/>
    <w:rsid w:val="001631CB"/>
    <w:rPr>
      <w:color w:val="000000"/>
    </w:rPr>
  </w:style>
  <w:style w:type="paragraph" w:styleId="ac">
    <w:name w:val="Balloon Text"/>
    <w:basedOn w:val="a"/>
    <w:link w:val="ad"/>
    <w:uiPriority w:val="99"/>
    <w:semiHidden/>
    <w:unhideWhenUsed/>
    <w:rsid w:val="00656A6D"/>
    <w:rPr>
      <w:rFonts w:ascii="Tahoma" w:hAnsi="Tahoma" w:cs="Tahoma"/>
      <w:sz w:val="16"/>
      <w:szCs w:val="16"/>
    </w:rPr>
  </w:style>
  <w:style w:type="character" w:customStyle="1" w:styleId="ad">
    <w:name w:val="Текст выноски Знак"/>
    <w:basedOn w:val="a0"/>
    <w:link w:val="ac"/>
    <w:uiPriority w:val="99"/>
    <w:semiHidden/>
    <w:rsid w:val="00656A6D"/>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pacing w:val="0"/>
      <w:sz w:val="28"/>
      <w:szCs w:val="28"/>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0"/>
      <w:szCs w:val="20"/>
    </w:rPr>
  </w:style>
  <w:style w:type="character" w:customStyle="1" w:styleId="a6">
    <w:name w:val="Колонтитул"/>
    <w:basedOn w:val="a4"/>
    <w:rPr>
      <w:rFonts w:ascii="Times New Roman" w:eastAsia="Times New Roman" w:hAnsi="Times New Roman" w:cs="Times New Roman"/>
      <w:b w:val="0"/>
      <w:bCs w:val="0"/>
      <w:i w:val="0"/>
      <w:iCs w:val="0"/>
      <w:smallCaps w:val="0"/>
      <w:strike w:val="0"/>
      <w:sz w:val="20"/>
      <w:szCs w:val="20"/>
    </w:rPr>
  </w:style>
  <w:style w:type="character" w:customStyle="1" w:styleId="a7">
    <w:name w:val="Основной текст_"/>
    <w:basedOn w:val="a0"/>
    <w:link w:val="11"/>
    <w:rPr>
      <w:rFonts w:ascii="Times New Roman" w:eastAsia="Times New Roman" w:hAnsi="Times New Roman" w:cs="Times New Roman"/>
      <w:b w:val="0"/>
      <w:bCs w:val="0"/>
      <w:i w:val="0"/>
      <w:iCs w:val="0"/>
      <w:smallCaps w:val="0"/>
      <w:strike w:val="0"/>
      <w:spacing w:val="0"/>
      <w:sz w:val="28"/>
      <w:szCs w:val="28"/>
    </w:rPr>
  </w:style>
  <w:style w:type="paragraph" w:customStyle="1" w:styleId="10">
    <w:name w:val="Заголовок №1"/>
    <w:basedOn w:val="a"/>
    <w:link w:val="1"/>
    <w:pPr>
      <w:shd w:val="clear" w:color="auto" w:fill="FFFFFF"/>
      <w:spacing w:line="320" w:lineRule="exact"/>
      <w:jc w:val="both"/>
      <w:outlineLvl w:val="0"/>
    </w:pPr>
    <w:rPr>
      <w:rFonts w:ascii="Times New Roman" w:eastAsia="Times New Roman" w:hAnsi="Times New Roman" w:cs="Times New Roman"/>
      <w:b/>
      <w:bCs/>
      <w:sz w:val="28"/>
      <w:szCs w:val="28"/>
    </w:rPr>
  </w:style>
  <w:style w:type="paragraph" w:customStyle="1" w:styleId="a5">
    <w:name w:val="Колонтитул"/>
    <w:basedOn w:val="a"/>
    <w:link w:val="a4"/>
    <w:pPr>
      <w:shd w:val="clear" w:color="auto" w:fill="FFFFFF"/>
    </w:pPr>
    <w:rPr>
      <w:rFonts w:ascii="Times New Roman" w:eastAsia="Times New Roman" w:hAnsi="Times New Roman" w:cs="Times New Roman"/>
      <w:sz w:val="20"/>
      <w:szCs w:val="20"/>
    </w:rPr>
  </w:style>
  <w:style w:type="paragraph" w:customStyle="1" w:styleId="11">
    <w:name w:val="Основной текст1"/>
    <w:basedOn w:val="a"/>
    <w:link w:val="a7"/>
    <w:pPr>
      <w:shd w:val="clear" w:color="auto" w:fill="FFFFFF"/>
      <w:spacing w:line="320" w:lineRule="exact"/>
      <w:jc w:val="both"/>
    </w:pPr>
    <w:rPr>
      <w:rFonts w:ascii="Times New Roman" w:eastAsia="Times New Roman" w:hAnsi="Times New Roman" w:cs="Times New Roman"/>
      <w:sz w:val="28"/>
      <w:szCs w:val="28"/>
    </w:rPr>
  </w:style>
  <w:style w:type="paragraph" w:styleId="a8">
    <w:name w:val="header"/>
    <w:basedOn w:val="a"/>
    <w:link w:val="a9"/>
    <w:uiPriority w:val="99"/>
    <w:unhideWhenUsed/>
    <w:rsid w:val="001631CB"/>
    <w:pPr>
      <w:tabs>
        <w:tab w:val="center" w:pos="4677"/>
        <w:tab w:val="right" w:pos="9355"/>
      </w:tabs>
    </w:pPr>
  </w:style>
  <w:style w:type="character" w:customStyle="1" w:styleId="a9">
    <w:name w:val="Верхний колонтитул Знак"/>
    <w:basedOn w:val="a0"/>
    <w:link w:val="a8"/>
    <w:uiPriority w:val="99"/>
    <w:rsid w:val="001631CB"/>
    <w:rPr>
      <w:color w:val="000000"/>
    </w:rPr>
  </w:style>
  <w:style w:type="paragraph" w:styleId="aa">
    <w:name w:val="footer"/>
    <w:basedOn w:val="a"/>
    <w:link w:val="ab"/>
    <w:uiPriority w:val="99"/>
    <w:unhideWhenUsed/>
    <w:rsid w:val="001631CB"/>
    <w:pPr>
      <w:tabs>
        <w:tab w:val="center" w:pos="4677"/>
        <w:tab w:val="right" w:pos="9355"/>
      </w:tabs>
    </w:pPr>
  </w:style>
  <w:style w:type="character" w:customStyle="1" w:styleId="ab">
    <w:name w:val="Нижний колонтитул Знак"/>
    <w:basedOn w:val="a0"/>
    <w:link w:val="aa"/>
    <w:uiPriority w:val="99"/>
    <w:rsid w:val="001631CB"/>
    <w:rPr>
      <w:color w:val="000000"/>
    </w:rPr>
  </w:style>
  <w:style w:type="paragraph" w:styleId="ac">
    <w:name w:val="Balloon Text"/>
    <w:basedOn w:val="a"/>
    <w:link w:val="ad"/>
    <w:uiPriority w:val="99"/>
    <w:semiHidden/>
    <w:unhideWhenUsed/>
    <w:rsid w:val="00656A6D"/>
    <w:rPr>
      <w:rFonts w:ascii="Tahoma" w:hAnsi="Tahoma" w:cs="Tahoma"/>
      <w:sz w:val="16"/>
      <w:szCs w:val="16"/>
    </w:rPr>
  </w:style>
  <w:style w:type="character" w:customStyle="1" w:styleId="ad">
    <w:name w:val="Текст выноски Знак"/>
    <w:basedOn w:val="a0"/>
    <w:link w:val="ac"/>
    <w:uiPriority w:val="99"/>
    <w:semiHidden/>
    <w:rsid w:val="00656A6D"/>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1722</Words>
  <Characters>9816</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Гужавин Сергей В.</dc:creator>
  <cp:lastModifiedBy>Елена Е. Филатова</cp:lastModifiedBy>
  <cp:revision>4</cp:revision>
  <cp:lastPrinted>2025-02-18T11:20:00Z</cp:lastPrinted>
  <dcterms:created xsi:type="dcterms:W3CDTF">2025-02-13T11:38:00Z</dcterms:created>
  <dcterms:modified xsi:type="dcterms:W3CDTF">2025-02-18T11:22:00Z</dcterms:modified>
</cp:coreProperties>
</file>