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115" w:rsidRPr="000B432E" w:rsidRDefault="00250F70" w:rsidP="00636115">
      <w:pPr>
        <w:pStyle w:val="ConsPlusTitlePage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fldChar w:fldCharType="begin"/>
      </w:r>
      <w:r w:rsidR="00636115">
        <w:instrText>HYPERLINK "https://www.kirovreg.ru/social/grazhd/13703042017.pdf" \t "_blank"</w:instrText>
      </w:r>
      <w:r>
        <w:fldChar w:fldCharType="separate"/>
      </w:r>
      <w:r w:rsidR="00636115" w:rsidRPr="000B432E">
        <w:rPr>
          <w:rFonts w:ascii="Times New Roman" w:eastAsia="Times New Roman" w:hAnsi="Times New Roman" w:cs="Times New Roman"/>
          <w:color w:val="282828"/>
          <w:sz w:val="28"/>
          <w:szCs w:val="28"/>
        </w:rPr>
        <w:t>О Координационном комитете по проведению конкурсов на предоставление грантов Президента Российской Федерации на развитие гражданского общества</w:t>
      </w:r>
      <w:r>
        <w:fldChar w:fldCharType="end"/>
      </w:r>
      <w:r w:rsidR="00636115" w:rsidRPr="000B432E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(документ в электронном виде)</w:t>
      </w:r>
    </w:p>
    <w:p w:rsidR="00636115" w:rsidRDefault="00636115" w:rsidP="00636115">
      <w:pPr>
        <w:pStyle w:val="ConsPlusTitlePage"/>
        <w:jc w:val="right"/>
      </w:pPr>
    </w:p>
    <w:p w:rsidR="00636115" w:rsidRDefault="00636115" w:rsidP="00636115">
      <w:pPr>
        <w:pStyle w:val="ConsPlusTitlePage"/>
      </w:pPr>
    </w:p>
    <w:p w:rsidR="00636115" w:rsidRDefault="00636115" w:rsidP="0063611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636115" w:rsidTr="008928A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outlineLvl w:val="0"/>
            </w:pPr>
            <w:r>
              <w:t>3 апреля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right"/>
              <w:outlineLvl w:val="0"/>
            </w:pPr>
            <w:r>
              <w:t>N 137</w:t>
            </w:r>
          </w:p>
        </w:tc>
      </w:tr>
    </w:tbl>
    <w:p w:rsidR="00636115" w:rsidRDefault="00636115" w:rsidP="0063611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6115" w:rsidRDefault="00636115" w:rsidP="00636115">
      <w:pPr>
        <w:pStyle w:val="ConsPlusNormal"/>
        <w:jc w:val="center"/>
      </w:pPr>
    </w:p>
    <w:p w:rsidR="00636115" w:rsidRDefault="00636115" w:rsidP="00636115">
      <w:pPr>
        <w:pStyle w:val="ConsPlusTitle"/>
        <w:jc w:val="center"/>
      </w:pPr>
      <w:r>
        <w:t>УКАЗ</w:t>
      </w:r>
    </w:p>
    <w:p w:rsidR="00636115" w:rsidRDefault="00636115" w:rsidP="00636115">
      <w:pPr>
        <w:pStyle w:val="ConsPlusTitle"/>
        <w:jc w:val="center"/>
      </w:pPr>
    </w:p>
    <w:p w:rsidR="00636115" w:rsidRDefault="00636115" w:rsidP="00636115">
      <w:pPr>
        <w:pStyle w:val="ConsPlusTitle"/>
        <w:jc w:val="center"/>
      </w:pPr>
      <w:r>
        <w:t>ПРЕЗИДЕНТА РОССИЙСКОЙ ФЕДЕРАЦИИ</w:t>
      </w:r>
    </w:p>
    <w:p w:rsidR="00636115" w:rsidRDefault="00636115" w:rsidP="00636115">
      <w:pPr>
        <w:pStyle w:val="ConsPlusTitle"/>
        <w:jc w:val="center"/>
      </w:pPr>
    </w:p>
    <w:p w:rsidR="00636115" w:rsidRDefault="00636115" w:rsidP="00636115">
      <w:pPr>
        <w:pStyle w:val="ConsPlusTitle"/>
        <w:jc w:val="center"/>
      </w:pPr>
      <w:r>
        <w:t>О КООРДИНАЦИОННОМ КОМИТЕТЕ</w:t>
      </w:r>
    </w:p>
    <w:p w:rsidR="00636115" w:rsidRDefault="00636115" w:rsidP="00636115">
      <w:pPr>
        <w:pStyle w:val="ConsPlusTitle"/>
        <w:jc w:val="center"/>
      </w:pPr>
      <w:r>
        <w:t>ПО ПРОВЕДЕНИЮ КОНКУРСОВ НА ПРЕДОСТАВЛЕНИЕ ГРАНТОВ</w:t>
      </w:r>
    </w:p>
    <w:p w:rsidR="00636115" w:rsidRDefault="00636115" w:rsidP="00636115">
      <w:pPr>
        <w:pStyle w:val="ConsPlusTitle"/>
        <w:jc w:val="center"/>
      </w:pPr>
      <w:r>
        <w:t>ПРЕЗИДЕНТА РОССИЙСКОЙ ФЕДЕРАЦИИ НА РАЗВИТИЕ</w:t>
      </w:r>
    </w:p>
    <w:p w:rsidR="00636115" w:rsidRDefault="00636115" w:rsidP="00636115">
      <w:pPr>
        <w:pStyle w:val="ConsPlusTitle"/>
        <w:jc w:val="center"/>
      </w:pPr>
      <w:r>
        <w:t>ГРАЖДАНСКОГО ОБЩЕСТВА</w:t>
      </w:r>
    </w:p>
    <w:p w:rsidR="00636115" w:rsidRDefault="00636115" w:rsidP="00636115">
      <w:pPr>
        <w:pStyle w:val="ConsPlusTitle"/>
        <w:jc w:val="center"/>
      </w:pPr>
    </w:p>
    <w:p w:rsidR="00636115" w:rsidRDefault="00636115" w:rsidP="00636115">
      <w:pPr>
        <w:pStyle w:val="ConsPlusNormal"/>
        <w:spacing w:after="1"/>
        <w:jc w:val="center"/>
      </w:pPr>
      <w:r>
        <w:rPr>
          <w:color w:val="392C69"/>
        </w:rPr>
        <w:t xml:space="preserve">(в ред. </w:t>
      </w:r>
      <w:hyperlink r:id="rId4">
        <w:r>
          <w:rPr>
            <w:color w:val="0000FF"/>
          </w:rPr>
          <w:t>Указа</w:t>
        </w:r>
      </w:hyperlink>
      <w:r>
        <w:rPr>
          <w:color w:val="392C69"/>
        </w:rPr>
        <w:t xml:space="preserve"> Президента РФ от 30.01.2019 N 29)</w:t>
      </w:r>
    </w:p>
    <w:p w:rsidR="00636115" w:rsidRDefault="00636115" w:rsidP="00636115">
      <w:pPr>
        <w:pStyle w:val="ConsPlusNormal"/>
        <w:jc w:val="center"/>
      </w:pPr>
    </w:p>
    <w:p w:rsidR="00636115" w:rsidRDefault="00636115" w:rsidP="00636115">
      <w:pPr>
        <w:pStyle w:val="ConsPlusNormal"/>
        <w:ind w:firstLine="540"/>
        <w:jc w:val="both"/>
      </w:pPr>
      <w:r>
        <w:t>В целях организации деятельности по предоставлению некоммерческим неправительственным организациям, участвующим в развитии институтов гражданского общества, реализующим социально значимые проекты и проекты в сфере защиты прав и свобод человека и гражданина, грантов Президента Российской Федерации на развитие гражданского общества постановляю: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1. Образовать Координационный комитет по проведению конкурсов на предоставление грантов Президента Российской Федерации на развитие гражданского общества.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2. Утвердить прилагаемые: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 xml:space="preserve">а) </w:t>
      </w:r>
      <w:hyperlink w:anchor="P38">
        <w:r>
          <w:rPr>
            <w:color w:val="0000FF"/>
          </w:rPr>
          <w:t>Положение</w:t>
        </w:r>
      </w:hyperlink>
      <w:r>
        <w:t xml:space="preserve"> о Координационном комитете по проведению конкурсов на предоставление грантов Президента Российской Федерации на развитие гражданского общества;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 xml:space="preserve">б) </w:t>
      </w:r>
      <w:hyperlink w:anchor="P71">
        <w:r>
          <w:rPr>
            <w:color w:val="0000FF"/>
          </w:rPr>
          <w:t>состав</w:t>
        </w:r>
      </w:hyperlink>
      <w:r>
        <w:t xml:space="preserve"> Координационного комитета по проведению конкурсов на предоставление грантов Президента Российской Федерации на развитие гражданского общества.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подписания.</w:t>
      </w:r>
    </w:p>
    <w:p w:rsidR="00636115" w:rsidRDefault="00636115" w:rsidP="00636115">
      <w:pPr>
        <w:pStyle w:val="ConsPlusNormal"/>
        <w:ind w:firstLine="540"/>
        <w:jc w:val="both"/>
      </w:pPr>
    </w:p>
    <w:p w:rsidR="00636115" w:rsidRDefault="00636115" w:rsidP="00636115">
      <w:pPr>
        <w:pStyle w:val="ConsPlusNormal"/>
        <w:jc w:val="right"/>
      </w:pPr>
      <w:r>
        <w:t>Президент</w:t>
      </w:r>
    </w:p>
    <w:p w:rsidR="00636115" w:rsidRDefault="00636115" w:rsidP="00636115">
      <w:pPr>
        <w:pStyle w:val="ConsPlusNormal"/>
        <w:jc w:val="right"/>
      </w:pPr>
      <w:r>
        <w:t>Российской Федерации</w:t>
      </w:r>
    </w:p>
    <w:p w:rsidR="00636115" w:rsidRDefault="00636115" w:rsidP="00636115">
      <w:pPr>
        <w:pStyle w:val="ConsPlusNormal"/>
        <w:jc w:val="right"/>
      </w:pPr>
      <w:r>
        <w:t>В.ПУТИН</w:t>
      </w:r>
    </w:p>
    <w:p w:rsidR="00636115" w:rsidRDefault="00636115" w:rsidP="00636115">
      <w:pPr>
        <w:pStyle w:val="ConsPlusNormal"/>
      </w:pPr>
      <w:r>
        <w:t>Москва, Кремль</w:t>
      </w:r>
    </w:p>
    <w:p w:rsidR="00636115" w:rsidRDefault="00636115" w:rsidP="00636115">
      <w:pPr>
        <w:pStyle w:val="ConsPlusNormal"/>
        <w:spacing w:before="220"/>
      </w:pPr>
      <w:r>
        <w:t>3 апреля 2017 года</w:t>
      </w:r>
    </w:p>
    <w:p w:rsidR="00636115" w:rsidRDefault="00636115" w:rsidP="00636115">
      <w:pPr>
        <w:pStyle w:val="ConsPlusNormal"/>
        <w:spacing w:before="220"/>
      </w:pPr>
      <w:r>
        <w:t>N 137</w:t>
      </w:r>
    </w:p>
    <w:p w:rsidR="00636115" w:rsidRDefault="00636115" w:rsidP="00636115">
      <w:pPr>
        <w:pStyle w:val="ConsPlusNormal"/>
      </w:pPr>
    </w:p>
    <w:p w:rsidR="00636115" w:rsidRDefault="00636115" w:rsidP="00636115">
      <w:pPr>
        <w:pStyle w:val="ConsPlusNormal"/>
      </w:pPr>
    </w:p>
    <w:p w:rsidR="00636115" w:rsidRDefault="00636115" w:rsidP="00636115">
      <w:pPr>
        <w:pStyle w:val="ConsPlusNormal"/>
      </w:pPr>
    </w:p>
    <w:p w:rsidR="00636115" w:rsidRDefault="00636115" w:rsidP="00636115">
      <w:pPr>
        <w:pStyle w:val="ConsPlusNormal"/>
      </w:pPr>
    </w:p>
    <w:p w:rsidR="00636115" w:rsidRDefault="00636115" w:rsidP="00636115">
      <w:pPr>
        <w:pStyle w:val="ConsPlusNormal"/>
      </w:pPr>
    </w:p>
    <w:p w:rsidR="00636115" w:rsidRDefault="00636115" w:rsidP="00636115">
      <w:pPr>
        <w:pStyle w:val="ConsPlusNormal"/>
        <w:jc w:val="right"/>
        <w:outlineLvl w:val="0"/>
      </w:pPr>
      <w:r>
        <w:t>Утверждено</w:t>
      </w:r>
    </w:p>
    <w:p w:rsidR="00636115" w:rsidRDefault="00636115" w:rsidP="00636115">
      <w:pPr>
        <w:pStyle w:val="ConsPlusNormal"/>
        <w:jc w:val="right"/>
      </w:pPr>
      <w:r>
        <w:t>Указом Президента</w:t>
      </w:r>
    </w:p>
    <w:p w:rsidR="00636115" w:rsidRDefault="00636115" w:rsidP="00636115">
      <w:pPr>
        <w:pStyle w:val="ConsPlusNormal"/>
        <w:jc w:val="right"/>
      </w:pPr>
      <w:r>
        <w:t>Российской Федерации</w:t>
      </w:r>
    </w:p>
    <w:p w:rsidR="00636115" w:rsidRDefault="00636115" w:rsidP="00636115">
      <w:pPr>
        <w:pStyle w:val="ConsPlusNormal"/>
        <w:jc w:val="right"/>
      </w:pPr>
      <w:r>
        <w:lastRenderedPageBreak/>
        <w:t>от 3 апреля 2017 г. N 137</w:t>
      </w:r>
    </w:p>
    <w:p w:rsidR="00636115" w:rsidRDefault="00636115" w:rsidP="00636115">
      <w:pPr>
        <w:pStyle w:val="ConsPlusNormal"/>
        <w:jc w:val="center"/>
      </w:pPr>
    </w:p>
    <w:p w:rsidR="00636115" w:rsidRDefault="00636115" w:rsidP="00636115">
      <w:pPr>
        <w:pStyle w:val="ConsPlusTitle"/>
        <w:jc w:val="center"/>
      </w:pPr>
      <w:bookmarkStart w:id="0" w:name="P38"/>
      <w:bookmarkEnd w:id="0"/>
      <w:r>
        <w:t>ПОЛОЖЕНИЕ</w:t>
      </w:r>
    </w:p>
    <w:p w:rsidR="00636115" w:rsidRDefault="00636115" w:rsidP="00636115">
      <w:pPr>
        <w:pStyle w:val="ConsPlusTitle"/>
        <w:jc w:val="center"/>
      </w:pPr>
      <w:r>
        <w:t>О КООРДИНАЦИОННОМ КОМИТЕТЕ ПО ПРОВЕДЕНИЮ КОНКУРСОВ</w:t>
      </w:r>
    </w:p>
    <w:p w:rsidR="00636115" w:rsidRDefault="00636115" w:rsidP="00636115">
      <w:pPr>
        <w:pStyle w:val="ConsPlusTitle"/>
        <w:jc w:val="center"/>
      </w:pPr>
      <w:r>
        <w:t>НА ПРЕДОСТАВЛЕНИЕ ГРАНТОВ ПРЕЗИДЕНТА РОССИЙСКОЙ ФЕДЕРАЦИИ</w:t>
      </w:r>
    </w:p>
    <w:p w:rsidR="00636115" w:rsidRDefault="00636115" w:rsidP="00636115">
      <w:pPr>
        <w:pStyle w:val="ConsPlusTitle"/>
        <w:jc w:val="center"/>
      </w:pPr>
      <w:r>
        <w:t>НА РАЗВИТИЕ ГРАЖДАНСКОГО ОБЩЕСТВА</w:t>
      </w:r>
    </w:p>
    <w:p w:rsidR="00636115" w:rsidRDefault="00636115" w:rsidP="00636115">
      <w:pPr>
        <w:pStyle w:val="ConsPlusNormal"/>
        <w:jc w:val="center"/>
      </w:pPr>
    </w:p>
    <w:p w:rsidR="00636115" w:rsidRDefault="00636115" w:rsidP="00636115">
      <w:pPr>
        <w:pStyle w:val="ConsPlusNormal"/>
        <w:ind w:firstLine="540"/>
        <w:jc w:val="both"/>
      </w:pPr>
      <w:r>
        <w:t xml:space="preserve">1. </w:t>
      </w:r>
      <w:proofErr w:type="gramStart"/>
      <w:r>
        <w:t>Координационный комитет по проведению конкурсов на предоставление грантов Президента Российской Федерации на развитие гражданского общества (далее - Координационный комитет) образуется в целях организации деятельности по предоставлению некоммерческим неправительственным организациям, участвующим в развитии институтов гражданского общества, реализующим социально значимые проекты и проекты в сфере защиты прав и свобод человека и гражданина (далее - некоммерческие неправительственные организации), грантов Президента Российской Федерации.</w:t>
      </w:r>
      <w:proofErr w:type="gramEnd"/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 xml:space="preserve">2. Координационный комитет в своей деятельности руководствуется </w:t>
      </w:r>
      <w:hyperlink r:id="rId5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а также настоящим Положением.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3. Функции Координационного комитета: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а) разработка стратегии деятельности по предоставлению некоммерческим неправительственным организациям грантов Президента Российской Федерации на развитие гражданского общества;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б) согласование представляемого Фондом-оператором президентских грантов по развитию гражданского общества перечня некоммерческих неправительственных организаций - победителей конкурсов на предоставление грантов Президента Российской Федерации на развитие гражданского общества с учетом результатов независимой экспертизы представленных на конкурсы социально значимых проектов и проектов в сфере защиты прав и свобод человека и гражданина;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в) согласование предложений Фонда-оператора президентских грантов по развитию гражданского общества, касающихся объема средств, предусматриваемых для проведения каждого конкурса;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 xml:space="preserve">г) осуществление </w:t>
      </w:r>
      <w:proofErr w:type="gramStart"/>
      <w:r>
        <w:t>контроля за</w:t>
      </w:r>
      <w:proofErr w:type="gramEnd"/>
      <w:r>
        <w:t xml:space="preserve"> обеспечением равных условий для некоммерческих неправительственных организаций - участников конкурсов.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4. Положение о Координационном комитете и его состав утверждаются Президентом Российской Федерации. Члены Координационного комитета принимают участие в его работе на общественных началах.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Координационный комитет для проведения независимой экспертизы представленных на конкурсы социально значимых проектов и проектов в сфере защиты прав и свобод человека и гражданина создает объединенный экспертный совет из числа представителей федеральных органов государственной власти, иных государственных органов, общественных объединений, научных и иных организаций, ученых и специалистов, не входящих в состав Координационного комитета.</w:t>
      </w:r>
      <w:proofErr w:type="gramEnd"/>
      <w:r>
        <w:t xml:space="preserve"> Члены объединенного экспертного совета принимают участие в его работе на общественных началах.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Председатель объединенного экспертного совета и его состав утверждаются председателем Координационного комитета.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6. Заседания Координационного комитета проводятся не реже двух раз в год.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lastRenderedPageBreak/>
        <w:t>Заседания Координационного комитета считаются правомочными, если на них присутствует более половины его членов.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Подготовку и организацию заседаний Координационного комитета, а также решение текущих вопросов его деятельности по поручению председателя Координационного комитета осуществляет ответственный секретарь Координационного комитета.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Заседания Координационного комитета ведет председатель Координационного комитета, а в случае его отсутствия - заместитель председателя Координационного комитета либо один из его членов по поручению председателя Координационного комитета.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7. Решения Координационного комитета принимаются большинством голосов присутствующих на заседании членов Координационного комитета. При равенстве голосов принятым считается решение, за которое проголосовал председательствующий на заседании.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8. В случае возникновения у члена Координационного комитета конфликта интересов в отношении вопроса, рассмотрение которого включено в повестку дня заседания Координационного комитета, он обязан уведомить об этом председателя Координационного комитета. Такой член Координационного комитета не принимает участия в голосовании по указанному вопросу.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9. Решения Координационного комитета оформляются протоколом, который подписывается председательствующим на заседании и ответственным секретарем Координационного комитета.</w:t>
      </w:r>
    </w:p>
    <w:p w:rsidR="00636115" w:rsidRDefault="00636115" w:rsidP="00636115">
      <w:pPr>
        <w:pStyle w:val="ConsPlusNormal"/>
        <w:spacing w:before="220"/>
        <w:ind w:firstLine="540"/>
        <w:jc w:val="both"/>
      </w:pPr>
      <w:r>
        <w:t>В исключительных случаях по поручению председателя Координационного комитета допускается принятие решения путем персонального опроса членов Координационного комитета. Такое решение оформляется протоколом, который подписывается всеми членами Координационного комитета и утверждается председателем Координационного комитета.</w:t>
      </w:r>
    </w:p>
    <w:p w:rsidR="00636115" w:rsidRDefault="00636115" w:rsidP="00636115">
      <w:pPr>
        <w:pStyle w:val="ConsPlusNormal"/>
        <w:ind w:firstLine="540"/>
        <w:jc w:val="both"/>
      </w:pPr>
    </w:p>
    <w:p w:rsidR="00636115" w:rsidRDefault="00636115" w:rsidP="00636115">
      <w:pPr>
        <w:pStyle w:val="ConsPlusNormal"/>
        <w:ind w:firstLine="540"/>
        <w:jc w:val="both"/>
      </w:pPr>
    </w:p>
    <w:p w:rsidR="00636115" w:rsidRDefault="00636115" w:rsidP="00636115">
      <w:pPr>
        <w:pStyle w:val="ConsPlusNormal"/>
        <w:ind w:firstLine="540"/>
        <w:jc w:val="both"/>
      </w:pPr>
    </w:p>
    <w:p w:rsidR="00636115" w:rsidRDefault="00636115" w:rsidP="00636115">
      <w:pPr>
        <w:pStyle w:val="ConsPlusNormal"/>
        <w:ind w:firstLine="540"/>
        <w:jc w:val="both"/>
      </w:pPr>
    </w:p>
    <w:p w:rsidR="00636115" w:rsidRDefault="00636115" w:rsidP="00636115">
      <w:pPr>
        <w:pStyle w:val="ConsPlusNormal"/>
        <w:ind w:firstLine="540"/>
        <w:jc w:val="both"/>
      </w:pPr>
    </w:p>
    <w:p w:rsidR="00636115" w:rsidRDefault="00636115" w:rsidP="00636115">
      <w:pPr>
        <w:pStyle w:val="ConsPlusNormal"/>
        <w:jc w:val="right"/>
        <w:outlineLvl w:val="0"/>
      </w:pPr>
      <w:r>
        <w:t>Утвержден</w:t>
      </w:r>
    </w:p>
    <w:p w:rsidR="00636115" w:rsidRDefault="00636115" w:rsidP="00636115">
      <w:pPr>
        <w:pStyle w:val="ConsPlusNormal"/>
        <w:jc w:val="right"/>
      </w:pPr>
      <w:r>
        <w:t>Указом Президента</w:t>
      </w:r>
    </w:p>
    <w:p w:rsidR="00636115" w:rsidRDefault="00636115" w:rsidP="00636115">
      <w:pPr>
        <w:pStyle w:val="ConsPlusNormal"/>
        <w:jc w:val="right"/>
      </w:pPr>
      <w:r>
        <w:t>Российской Федерации</w:t>
      </w:r>
    </w:p>
    <w:p w:rsidR="00636115" w:rsidRDefault="00636115" w:rsidP="00636115">
      <w:pPr>
        <w:pStyle w:val="ConsPlusNormal"/>
        <w:jc w:val="right"/>
      </w:pPr>
      <w:r>
        <w:t>от 3 апреля 2017 г. N 137</w:t>
      </w:r>
    </w:p>
    <w:p w:rsidR="00636115" w:rsidRDefault="00636115" w:rsidP="00636115">
      <w:pPr>
        <w:pStyle w:val="ConsPlusNormal"/>
        <w:jc w:val="center"/>
      </w:pPr>
    </w:p>
    <w:p w:rsidR="00636115" w:rsidRDefault="00636115" w:rsidP="00636115">
      <w:pPr>
        <w:pStyle w:val="ConsPlusTitle"/>
        <w:jc w:val="center"/>
      </w:pPr>
      <w:bookmarkStart w:id="1" w:name="P71"/>
      <w:bookmarkEnd w:id="1"/>
      <w:r>
        <w:t>СОСТАВ</w:t>
      </w:r>
    </w:p>
    <w:p w:rsidR="00636115" w:rsidRDefault="00636115" w:rsidP="00636115">
      <w:pPr>
        <w:pStyle w:val="ConsPlusTitle"/>
        <w:jc w:val="center"/>
      </w:pPr>
      <w:r>
        <w:t>КООРДИНАЦИОННОГО КОМИТЕТА ПО ПРОВЕДЕНИЮ КОНКУРСОВ</w:t>
      </w:r>
    </w:p>
    <w:p w:rsidR="00636115" w:rsidRDefault="00636115" w:rsidP="00636115">
      <w:pPr>
        <w:pStyle w:val="ConsPlusTitle"/>
        <w:jc w:val="center"/>
      </w:pPr>
      <w:r>
        <w:t>НА ПРЕДОСТАВЛЕНИЕ ГРАНТОВ ПРЕЗИДЕНТА РОССИЙСКОЙ ФЕДЕРАЦИИ</w:t>
      </w:r>
    </w:p>
    <w:p w:rsidR="00636115" w:rsidRDefault="00636115" w:rsidP="00636115">
      <w:pPr>
        <w:pStyle w:val="ConsPlusTitle"/>
        <w:jc w:val="center"/>
      </w:pPr>
      <w:r>
        <w:t>НА РАЗВИТИЕ ГРАЖДАНСКОГО ОБЩЕСТВА</w:t>
      </w:r>
    </w:p>
    <w:p w:rsidR="00636115" w:rsidRDefault="00636115" w:rsidP="00636115">
      <w:pPr>
        <w:pStyle w:val="ConsPlusTitle"/>
        <w:jc w:val="center"/>
      </w:pPr>
    </w:p>
    <w:p w:rsidR="00636115" w:rsidRDefault="00636115" w:rsidP="00636115">
      <w:pPr>
        <w:pStyle w:val="ConsPlusNormal"/>
        <w:spacing w:after="1"/>
        <w:jc w:val="center"/>
      </w:pPr>
      <w:r>
        <w:rPr>
          <w:color w:val="392C69"/>
        </w:rPr>
        <w:t xml:space="preserve">(в ред. </w:t>
      </w:r>
      <w:hyperlink r:id="rId6">
        <w:r>
          <w:rPr>
            <w:color w:val="0000FF"/>
          </w:rPr>
          <w:t>Указа</w:t>
        </w:r>
      </w:hyperlink>
      <w:r>
        <w:rPr>
          <w:color w:val="392C69"/>
        </w:rPr>
        <w:t xml:space="preserve"> Президента РФ от 30.01.2019 N 29)</w:t>
      </w:r>
    </w:p>
    <w:p w:rsidR="00636115" w:rsidRDefault="00636115" w:rsidP="00636115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360"/>
        <w:gridCol w:w="6236"/>
      </w:tblGrid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Кириенко С.В.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первый заместитель Руководителя Администрации Президента Российской Федерации (председатель Координационного комитета)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Новиков С.Г.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начальник Управления Президента Российской Федерации по общественным проектам (заместитель председателя Координационного комитета)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proofErr w:type="spellStart"/>
            <w:r>
              <w:t>Чукалин</w:t>
            </w:r>
            <w:proofErr w:type="spellEnd"/>
            <w:r>
              <w:t xml:space="preserve"> И.В.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 xml:space="preserve">генеральный директор Фонда-оператора президентских грантов по развитию гражданского общества (ответственный секретарь </w:t>
            </w:r>
            <w:r>
              <w:lastRenderedPageBreak/>
              <w:t>Координационного комитета, 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proofErr w:type="spellStart"/>
            <w:r>
              <w:lastRenderedPageBreak/>
              <w:t>Бальжиров</w:t>
            </w:r>
            <w:proofErr w:type="spellEnd"/>
            <w:r>
              <w:t xml:space="preserve"> А.А.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proofErr w:type="spellStart"/>
            <w:r>
              <w:t>Санжай</w:t>
            </w:r>
            <w:proofErr w:type="spellEnd"/>
            <w:r>
              <w:t xml:space="preserve"> Лама, постоянный представитель Буддийской традиционной </w:t>
            </w:r>
            <w:proofErr w:type="spellStart"/>
            <w:r>
              <w:t>сангхи</w:t>
            </w:r>
            <w:proofErr w:type="spellEnd"/>
            <w:r>
              <w:t xml:space="preserve"> России в </w:t>
            </w:r>
            <w:proofErr w:type="gramStart"/>
            <w:r>
              <w:t>г</w:t>
            </w:r>
            <w:proofErr w:type="gramEnd"/>
            <w:r>
              <w:t>. Москве, член Общественной палаты Российской Федерации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Безруков С.В.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художественный руководитель государственного автономного учреждения культуры Московской области "Центр развития театрального искусства "Московский губернский театр"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proofErr w:type="spellStart"/>
            <w:r>
              <w:t>Бокерия</w:t>
            </w:r>
            <w:proofErr w:type="spellEnd"/>
            <w:r>
              <w:t xml:space="preserve"> Л.А.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президент Общероссийской общественной организации "Лига здоровья нации", член Общественной палаты Российской Федерации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Борода А.М.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президент Централизованной религиозной организации ортодоксального иудаизма "Федерация еврейских общин России", член Общественной палаты Российской Федерации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Вавилов В.В.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председатель правления регионального общественного благотворительного фонда помощи детям, больным лейкемией, Республики Татарстан имени Анжелы Вавиловой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Вавилова Н.И.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директор бюджетного учреждения "Музей изобразительных искусств Республики Карелия", член Общественной палаты Российской Федерации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Глебова Л.Н.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 xml:space="preserve">руководитель </w:t>
            </w:r>
            <w:proofErr w:type="spellStart"/>
            <w:r>
              <w:t>Россотрудничества</w:t>
            </w:r>
            <w:proofErr w:type="spellEnd"/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Духанина Л.Н.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председатель Общероссийской общественно-государственной просветительской организации "Российское общество "Знание", депутат Государственной Думы Федерального Собрания Российской Федерации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Клейменов К.А.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заместитель генерального директора - директор дирекции информационных программ акционерного общества "Первый канал"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proofErr w:type="spellStart"/>
            <w:r>
              <w:t>Красноруцкий</w:t>
            </w:r>
            <w:proofErr w:type="spellEnd"/>
            <w:r>
              <w:t xml:space="preserve"> П.П.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председатель Общероссийской общественной организации "Российский союз молодежи"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proofErr w:type="spellStart"/>
            <w:r>
              <w:t>Крганов</w:t>
            </w:r>
            <w:proofErr w:type="spellEnd"/>
            <w:r>
              <w:t xml:space="preserve"> А.Р.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 xml:space="preserve">муфтий, председатель Духовного управления мусульман </w:t>
            </w:r>
            <w:proofErr w:type="gramStart"/>
            <w:r>
              <w:t>г</w:t>
            </w:r>
            <w:proofErr w:type="gramEnd"/>
            <w:r>
              <w:t xml:space="preserve">. Москвы и Центрального региона России "Московский </w:t>
            </w:r>
            <w:proofErr w:type="spellStart"/>
            <w:r>
              <w:t>Муфтият</w:t>
            </w:r>
            <w:proofErr w:type="spellEnd"/>
            <w:r>
              <w:t>", член Общественной палаты Российской Федерации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Кузнецова А.Ю.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Уполномоченный при Президенте Российской Федерации по правам ребенка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proofErr w:type="spellStart"/>
            <w:r>
              <w:t>Лахова</w:t>
            </w:r>
            <w:proofErr w:type="spellEnd"/>
            <w:r>
              <w:t xml:space="preserve"> Е.Ф.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председатель общественной организации "Союз женщин России", член Совета Федерации Федерального Собрания Российской Федерации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proofErr w:type="spellStart"/>
            <w:r>
              <w:t>Легойда</w:t>
            </w:r>
            <w:proofErr w:type="spellEnd"/>
            <w:r>
              <w:t xml:space="preserve"> В.Р.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 xml:space="preserve">председатель Синодального отдела по взаимоотношениям </w:t>
            </w:r>
            <w:r>
              <w:lastRenderedPageBreak/>
              <w:t>Церкви с обществом и СМИ Русской православной церкви, член Общественной палаты Российской Федерации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proofErr w:type="spellStart"/>
            <w:r>
              <w:lastRenderedPageBreak/>
              <w:t>Москалькова</w:t>
            </w:r>
            <w:proofErr w:type="spellEnd"/>
            <w:r>
              <w:t xml:space="preserve"> Т.Н.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Уполномоченный по правам человека в Российской Федерации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proofErr w:type="spellStart"/>
            <w:r>
              <w:t>Немов</w:t>
            </w:r>
            <w:proofErr w:type="spellEnd"/>
            <w:r>
              <w:t xml:space="preserve"> А.Ю.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вице-президент Федерации спортивной гимнастики России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Носов В.А.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директор Общероссийского общественного фонда "Национальный благотворительный фонд"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Поляков Л.В.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профессор департамента политической науки федерального государственного автономного образовательного учреждения высшего образования "Национальный исследовательский университет "Высшая школа экономики", член Совета при Президенте Российской Федерации по развитию гражданского общества и правам человека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proofErr w:type="spellStart"/>
            <w:r>
              <w:t>Ремчуков</w:t>
            </w:r>
            <w:proofErr w:type="spellEnd"/>
            <w:r>
              <w:t xml:space="preserve"> К.В.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главный редактор - генеральный директор закрытого акционерного общества "Редакция "Независимой газеты"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Рязанский В.В.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председатель Общероссийской общественной организации "Союз пенсионеров России", председатель Комитета Совета Федерации по социальной политике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Садовничий В.А.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президент Общероссийской общественной организации "Российский союз ректоров", ректор федерального государственного бюджетного образовательного учреждения высшего образования "Московский государственный университет имени М.В. Ломоносова"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Терентьев М.Б.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председатель Общероссийской общественной организации "Всероссийское общество инвалидов", депутат Государственной Думы Федерального Собрания Российской Федерации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Ткаченко А.Е.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генеральный директор автономной некоммерческой организации "Детский хоспис"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proofErr w:type="spellStart"/>
            <w:r>
              <w:t>Трегулова</w:t>
            </w:r>
            <w:proofErr w:type="spellEnd"/>
            <w:r>
              <w:t xml:space="preserve"> З.И.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генеральный директор федерального государственного бюджетного учреждения культуры "Всероссийское музейное объединение "Государственная Третьяковская галерея"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proofErr w:type="spellStart"/>
            <w:r>
              <w:t>Честин</w:t>
            </w:r>
            <w:proofErr w:type="spellEnd"/>
            <w:r>
              <w:t xml:space="preserve"> И.Е.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директор Всемирного фонда природы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proofErr w:type="spellStart"/>
            <w:r>
              <w:t>Чупшева</w:t>
            </w:r>
            <w:proofErr w:type="spellEnd"/>
            <w:r>
              <w:t xml:space="preserve"> С.В.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генеральный директор автономной некоммерческой организации "Агентство стратегических инициатив по продвижению новых проектов" (по согласованию)</w:t>
            </w:r>
          </w:p>
        </w:tc>
      </w:tr>
      <w:tr w:rsidR="00636115" w:rsidTr="008928AF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Шадрин А.Е.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36115" w:rsidRDefault="00636115" w:rsidP="008928AF">
            <w:pPr>
              <w:pStyle w:val="ConsPlusNormal"/>
              <w:jc w:val="both"/>
            </w:pPr>
            <w:r>
              <w:t>директор Департамента стратегического развития и инноваций Минэкономразвития России</w:t>
            </w:r>
          </w:p>
        </w:tc>
      </w:tr>
    </w:tbl>
    <w:p w:rsidR="00636115" w:rsidRDefault="00636115" w:rsidP="00636115">
      <w:pPr>
        <w:pStyle w:val="ConsPlusNormal"/>
        <w:ind w:firstLine="540"/>
        <w:jc w:val="both"/>
      </w:pPr>
    </w:p>
    <w:p w:rsidR="00636115" w:rsidRDefault="00636115" w:rsidP="00636115">
      <w:pPr>
        <w:pStyle w:val="ConsPlusNormal"/>
        <w:ind w:firstLine="540"/>
        <w:jc w:val="both"/>
      </w:pPr>
    </w:p>
    <w:p w:rsidR="00636115" w:rsidRDefault="00636115" w:rsidP="0063611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6115" w:rsidRDefault="00636115" w:rsidP="00636115"/>
    <w:p w:rsidR="00DE063F" w:rsidRDefault="005242AA"/>
    <w:sectPr w:rsidR="00DE063F" w:rsidSect="00D91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36115"/>
    <w:rsid w:val="00250F70"/>
    <w:rsid w:val="005242AA"/>
    <w:rsid w:val="00636115"/>
    <w:rsid w:val="008A6AAE"/>
    <w:rsid w:val="008E1852"/>
    <w:rsid w:val="00AF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61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361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361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FC26F1695833855CBF66ECA62945D67C35A9DDABA9C7D6F6D5F59B85376A31EDB881B25B6269C83A4A7CC61B9720FD7D41F1378C15D275iEhEL" TargetMode="External"/><Relationship Id="rId5" Type="http://schemas.openxmlformats.org/officeDocument/2006/relationships/hyperlink" Target="consultantplus://offline/ref=E1FC26F1695833855CBF66ECA62945D67D3CA8D1A4F990D4A780FB9E8D673021FBF18EB345626BD63E412Ai9h4L" TargetMode="External"/><Relationship Id="rId4" Type="http://schemas.openxmlformats.org/officeDocument/2006/relationships/hyperlink" Target="consultantplus://offline/ref=E1FC26F1695833855CBF66ECA62945D67C35A9DDABA9C7D6F6D5F59B85376A31EDB881B25B6269C83A4A7CC61B9720FD7D41F1378C15D275iEh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1720</Words>
  <Characters>9806</Characters>
  <Application>Microsoft Office Word</Application>
  <DocSecurity>0</DocSecurity>
  <Lines>81</Lines>
  <Paragraphs>23</Paragraphs>
  <ScaleCrop>false</ScaleCrop>
  <Company/>
  <LinksUpToDate>false</LinksUpToDate>
  <CharactersWithSpaces>11503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ia_shorohova</dc:creator>
  <cp:lastModifiedBy>ia_shorohova</cp:lastModifiedBy>
  <cp:revision>2</cp:revision>
  <dcterms:created xsi:type="dcterms:W3CDTF">2023-02-28T11:04:00Z</dcterms:created>
  <dcterms:modified xsi:type="dcterms:W3CDTF">2023-02-28T11:04:00Z</dcterms:modified>
</cp:coreProperties>
</file>