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E1A" w:rsidRDefault="00943E1A">
      <w:pPr>
        <w:widowControl w:val="0"/>
        <w:autoSpaceDE w:val="0"/>
        <w:autoSpaceDN w:val="0"/>
        <w:adjustRightInd w:val="0"/>
        <w:spacing w:after="0" w:line="240" w:lineRule="auto"/>
        <w:ind w:firstLine="540"/>
        <w:jc w:val="both"/>
        <w:outlineLvl w:val="0"/>
        <w:rPr>
          <w:rFonts w:ascii="Calibri" w:hAnsi="Calibri" w:cs="Calibri"/>
        </w:rPr>
      </w:pPr>
    </w:p>
    <w:p w:rsidR="00943E1A" w:rsidRDefault="00943E1A">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943E1A" w:rsidRDefault="00943E1A">
      <w:pPr>
        <w:widowControl w:val="0"/>
        <w:autoSpaceDE w:val="0"/>
        <w:autoSpaceDN w:val="0"/>
        <w:adjustRightInd w:val="0"/>
        <w:spacing w:after="0" w:line="240" w:lineRule="auto"/>
        <w:jc w:val="center"/>
        <w:rPr>
          <w:rFonts w:ascii="Calibri" w:hAnsi="Calibri" w:cs="Calibri"/>
          <w:b/>
          <w:bCs/>
        </w:rPr>
      </w:pPr>
    </w:p>
    <w:p w:rsidR="00943E1A" w:rsidRDefault="00943E1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43E1A" w:rsidRDefault="00943E1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23 августа 2011 г. N 713</w:t>
      </w:r>
    </w:p>
    <w:p w:rsidR="00943E1A" w:rsidRDefault="00943E1A">
      <w:pPr>
        <w:widowControl w:val="0"/>
        <w:autoSpaceDE w:val="0"/>
        <w:autoSpaceDN w:val="0"/>
        <w:adjustRightInd w:val="0"/>
        <w:spacing w:after="0" w:line="240" w:lineRule="auto"/>
        <w:jc w:val="center"/>
        <w:rPr>
          <w:rFonts w:ascii="Calibri" w:hAnsi="Calibri" w:cs="Calibri"/>
          <w:b/>
          <w:bCs/>
        </w:rPr>
      </w:pPr>
    </w:p>
    <w:p w:rsidR="00943E1A" w:rsidRDefault="00943E1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ПРЕДОСТАВЛЕНИИ ПОДДЕРЖКИ</w:t>
      </w:r>
    </w:p>
    <w:p w:rsidR="00943E1A" w:rsidRDefault="00943E1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СОЦИАЛЬНО ОРИЕНТИРОВАННЫМ НЕКОММЕРЧЕСКИМ ОРГАНИЗАЦИЯМ</w:t>
      </w:r>
    </w:p>
    <w:p w:rsidR="00943E1A" w:rsidRDefault="00943E1A">
      <w:pPr>
        <w:widowControl w:val="0"/>
        <w:autoSpaceDE w:val="0"/>
        <w:autoSpaceDN w:val="0"/>
        <w:adjustRightInd w:val="0"/>
        <w:spacing w:after="0" w:line="240" w:lineRule="auto"/>
        <w:jc w:val="center"/>
        <w:rPr>
          <w:rFonts w:ascii="Calibri" w:hAnsi="Calibri" w:cs="Calibri"/>
        </w:rPr>
      </w:pPr>
    </w:p>
    <w:p w:rsidR="00943E1A" w:rsidRDefault="00943E1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12.09.2013 </w:t>
      </w:r>
      <w:hyperlink r:id="rId4" w:history="1">
        <w:r>
          <w:rPr>
            <w:rFonts w:ascii="Calibri" w:hAnsi="Calibri" w:cs="Calibri"/>
            <w:color w:val="0000FF"/>
          </w:rPr>
          <w:t>N 801</w:t>
        </w:r>
      </w:hyperlink>
      <w:r>
        <w:rPr>
          <w:rFonts w:ascii="Calibri" w:hAnsi="Calibri" w:cs="Calibri"/>
        </w:rPr>
        <w:t>,</w:t>
      </w:r>
    </w:p>
    <w:p w:rsidR="00943E1A" w:rsidRDefault="00943E1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30.10.2013 </w:t>
      </w:r>
      <w:hyperlink r:id="rId5" w:history="1">
        <w:r>
          <w:rPr>
            <w:rFonts w:ascii="Calibri" w:hAnsi="Calibri" w:cs="Calibri"/>
            <w:color w:val="0000FF"/>
          </w:rPr>
          <w:t>N 976</w:t>
        </w:r>
      </w:hyperlink>
      <w:r>
        <w:rPr>
          <w:rFonts w:ascii="Calibri" w:hAnsi="Calibri" w:cs="Calibri"/>
        </w:rPr>
        <w:t>)</w:t>
      </w: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6" w:history="1">
        <w:r>
          <w:rPr>
            <w:rFonts w:ascii="Calibri" w:hAnsi="Calibri" w:cs="Calibri"/>
            <w:color w:val="0000FF"/>
          </w:rPr>
          <w:t>статьей 31.1</w:t>
        </w:r>
      </w:hyperlink>
      <w:r>
        <w:rPr>
          <w:rFonts w:ascii="Calibri" w:hAnsi="Calibri" w:cs="Calibri"/>
        </w:rPr>
        <w:t xml:space="preserve"> Федерального закона "О некоммерческих организациях" Правительство Российской Федерации постановляет:</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943E1A" w:rsidRDefault="00943E1A">
      <w:pPr>
        <w:widowControl w:val="0"/>
        <w:autoSpaceDE w:val="0"/>
        <w:autoSpaceDN w:val="0"/>
        <w:adjustRightInd w:val="0"/>
        <w:spacing w:after="0" w:line="240" w:lineRule="auto"/>
        <w:ind w:firstLine="540"/>
        <w:jc w:val="both"/>
        <w:rPr>
          <w:rFonts w:ascii="Calibri" w:hAnsi="Calibri" w:cs="Calibri"/>
        </w:rPr>
      </w:pPr>
      <w:hyperlink w:anchor="Par60" w:history="1">
        <w:r>
          <w:rPr>
            <w:rFonts w:ascii="Calibri" w:hAnsi="Calibri" w:cs="Calibri"/>
            <w:color w:val="0000FF"/>
          </w:rPr>
          <w:t>Правила</w:t>
        </w:r>
      </w:hyperlink>
      <w:r>
        <w:rPr>
          <w:rFonts w:ascii="Calibri" w:hAnsi="Calibri" w:cs="Calibri"/>
        </w:rPr>
        <w:t xml:space="preserve"> предоставления субсидий из федерального бюджета бюджетам субъектов Российской Федерации на реализацию программ поддержки социально ориентированных некоммерческих организаций;</w:t>
      </w:r>
    </w:p>
    <w:p w:rsidR="00943E1A" w:rsidRDefault="00943E1A">
      <w:pPr>
        <w:widowControl w:val="0"/>
        <w:autoSpaceDE w:val="0"/>
        <w:autoSpaceDN w:val="0"/>
        <w:adjustRightInd w:val="0"/>
        <w:spacing w:after="0" w:line="240" w:lineRule="auto"/>
        <w:ind w:firstLine="540"/>
        <w:jc w:val="both"/>
        <w:rPr>
          <w:rFonts w:ascii="Calibri" w:hAnsi="Calibri" w:cs="Calibri"/>
        </w:rPr>
      </w:pPr>
      <w:hyperlink w:anchor="Par193" w:history="1">
        <w:r>
          <w:rPr>
            <w:rFonts w:ascii="Calibri" w:hAnsi="Calibri" w:cs="Calibri"/>
            <w:color w:val="0000FF"/>
          </w:rPr>
          <w:t>Правила</w:t>
        </w:r>
      </w:hyperlink>
      <w:r>
        <w:rPr>
          <w:rFonts w:ascii="Calibri" w:hAnsi="Calibri" w:cs="Calibri"/>
        </w:rPr>
        <w:t xml:space="preserve"> предоставления субсидий из федерального бюджета на государственную поддержку социально ориентированных некоммерческих организаций.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Определить Министерство экономического развития Российской Федерации уполномоченным федеральным органом исполнительной власти, осуществляющим координацию предоставления субсидий бюджетам субъектов Российской Федерации на реализацию программ поддержки социально ориентированных некоммерческих организаций.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поддержка социально ориентированных некоммерческих организаций осуществляется в соответствии с видами деятельности социально ориентированных некоммерческих организаций, предусмотренными </w:t>
      </w:r>
      <w:hyperlink r:id="rId7" w:history="1">
        <w:r>
          <w:rPr>
            <w:rFonts w:ascii="Calibri" w:hAnsi="Calibri" w:cs="Calibri"/>
            <w:color w:val="0000FF"/>
          </w:rPr>
          <w:t>статьей 31.1</w:t>
        </w:r>
      </w:hyperlink>
      <w:r>
        <w:rPr>
          <w:rFonts w:ascii="Calibri" w:hAnsi="Calibri" w:cs="Calibri"/>
        </w:rPr>
        <w:t xml:space="preserve"> Федерального закона "О некоммерческих организациях", по следующим приоритетным направлениям:</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профилактика социального сиротства, поддержка материнства и детства;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повышение качества жизни людей пожилого возраста;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социальная адаптация инвалидов и их семей;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экологии;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развитие межнационального сотрудничества;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иные направления деятельности, мероприятия по которым осуществляются субъектом Российской Федерации в соответствии с утвержденной им программой поддержки;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профилактика немедицинского потребления наркотических средств и психотропных веществ, комплексная реабилитация и ресоциализация лиц, потребляющих наркотические средства и психотропные вещества в немедицинских целях;</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введен </w:t>
      </w:r>
      <w:hyperlink r:id="rId8" w:history="1">
        <w:r>
          <w:rPr>
            <w:rFonts w:ascii="Calibri" w:hAnsi="Calibri" w:cs="Calibri"/>
            <w:color w:val="0000FF"/>
          </w:rPr>
          <w:t>Постановлением</w:t>
        </w:r>
      </w:hyperlink>
      <w:r>
        <w:rPr>
          <w:rFonts w:ascii="Calibri" w:hAnsi="Calibri" w:cs="Calibri"/>
        </w:rPr>
        <w:t xml:space="preserve"> Правительства РФ от 12.09.2013 N 801)</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сохранение, использование и популяризация объектов культурного наследия и их территорий;</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 введен </w:t>
      </w:r>
      <w:hyperlink r:id="rId9" w:history="1">
        <w:r>
          <w:rPr>
            <w:rFonts w:ascii="Calibri" w:hAnsi="Calibri" w:cs="Calibri"/>
            <w:color w:val="0000FF"/>
          </w:rPr>
          <w:t>Постановлением</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формирование в обществе нетерпимости к коррупционному поведению.</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введен </w:t>
      </w:r>
      <w:hyperlink r:id="rId10" w:history="1">
        <w:r>
          <w:rPr>
            <w:rFonts w:ascii="Calibri" w:hAnsi="Calibri" w:cs="Calibri"/>
            <w:color w:val="0000FF"/>
          </w:rPr>
          <w:t>Постановлением</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Направить в соответствии с </w:t>
      </w:r>
      <w:hyperlink r:id="rId11" w:history="1">
        <w:r>
          <w:rPr>
            <w:rFonts w:ascii="Calibri" w:hAnsi="Calibri" w:cs="Calibri"/>
            <w:color w:val="0000FF"/>
          </w:rPr>
          <w:t>частью 1 статьи 24</w:t>
        </w:r>
      </w:hyperlink>
      <w:r>
        <w:rPr>
          <w:rFonts w:ascii="Calibri" w:hAnsi="Calibri" w:cs="Calibri"/>
        </w:rPr>
        <w:t xml:space="preserve"> Федерального закона "О федеральном бюджете на 2011 год и на плановый период 2012 и 2013 годов" бюджетные ассигнования в размере 880 млн. рублей Министерству экономического развития Российской Федерации на реализацию мероприятий по поддержке социально ориентированных некоммерческих организаций в соответствии с Федеральным </w:t>
      </w:r>
      <w:hyperlink r:id="rId12" w:history="1">
        <w:r>
          <w:rPr>
            <w:rFonts w:ascii="Calibri" w:hAnsi="Calibri" w:cs="Calibri"/>
            <w:color w:val="0000FF"/>
          </w:rPr>
          <w:t>законом</w:t>
        </w:r>
      </w:hyperlink>
      <w:r>
        <w:rPr>
          <w:rFonts w:ascii="Calibri" w:hAnsi="Calibri" w:cs="Calibri"/>
        </w:rPr>
        <w:t xml:space="preserve"> "О некоммерческих организациях", в том числе:</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размере 600 млн. рублей - на реализацию программ поддержки социально ориентированных некоммерческих организаций субъектов Российской Федерации в соответствии с </w:t>
      </w:r>
      <w:hyperlink w:anchor="Par60" w:history="1">
        <w:r>
          <w:rPr>
            <w:rFonts w:ascii="Calibri" w:hAnsi="Calibri" w:cs="Calibri"/>
            <w:color w:val="0000FF"/>
          </w:rPr>
          <w:t>Правилами</w:t>
        </w:r>
      </w:hyperlink>
      <w:r>
        <w:rPr>
          <w:rFonts w:ascii="Calibri" w:hAnsi="Calibri" w:cs="Calibri"/>
        </w:rPr>
        <w:t xml:space="preserve"> предоставления субсидий из федерального бюджета бюджетам субъектов </w:t>
      </w:r>
      <w:r>
        <w:rPr>
          <w:rFonts w:ascii="Calibri" w:hAnsi="Calibri" w:cs="Calibri"/>
        </w:rPr>
        <w:lastRenderedPageBreak/>
        <w:t>Российской Федерации на реализацию программ поддержки социально ориентированных некоммерческих организаций, утвержденными настоящим Постановлением, в форме предоставления субсидий бюджетам субъектов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размере 132 млн. рублей - на государственную поддержку социально ориентированных некоммерческих организаций в соответствии с </w:t>
      </w:r>
      <w:hyperlink w:anchor="Par193" w:history="1">
        <w:r>
          <w:rPr>
            <w:rFonts w:ascii="Calibri" w:hAnsi="Calibri" w:cs="Calibri"/>
            <w:color w:val="0000FF"/>
          </w:rPr>
          <w:t>Правилами</w:t>
        </w:r>
      </w:hyperlink>
      <w:r>
        <w:rPr>
          <w:rFonts w:ascii="Calibri" w:hAnsi="Calibri" w:cs="Calibri"/>
        </w:rPr>
        <w:t xml:space="preserve"> предоставления субсидий из федерального бюджета на государственную поддержку социально ориентированных некоммерческих организаций, утвержденными настоящим Постановлением, в форме предоставления субсидий социально ориентированным некоммерческим организациям;</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размере 48 млн. рублей - на следующие мероприятия:</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научно-исследовательских работ по проблемам деятельности и развития социально ориентированных некоммерческих организаций, включая мониторинг и анализ финансовых, экономических, социальных и иных показателей деятельности социально ориентированных некоммерческих организаций, а также мероприятий по поддержке социально ориентированных некоммерческих организаций;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информационная поддержка реализации мероприятий по поддержке социально ориентированных некоммерческих организаций;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организационно-техническое и информационное обеспечение проведения конкурсов для предоставления субсидий социально ориентированным некоммерческим организациям и бюджетам субъектов Российской Федерации на государственную поддержку социально ориентированных некоммерческих организаций, включая создание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размере 100 млн. рублей - на реализацию следующих мероприятий: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квалификации работников социально ориентированных некоммерческих организаций, а также государственных и муниципальных служащих по вопросам поддержки деятельности социально ориентированных некоммерческих организаций, отбираемых в порядке, установленном Министерством экономического развития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методическое обеспечение организации обучения работников социально ориентированных некоммерческих организаций, государственных и муниципальных служащих в образовательных учреждениях;</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сопровождение дистанционного обучения работников социально ориентированных некоммерческих организаций, а также государственных и муниципальных служащих по вопросам поддержки деятельности социально ориентированных некоммерческих организаций;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организационных и учебно-методических семинаров;</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ежегодно анализа эффективности реализации образовательных программ и осуществление контроля качества подготовки работников социально ориентированных некоммерческих организаций, государственных и муниципальных служащих.</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Рекомендовать органам исполнительной власти субъектов Российской Федерации утвердить в 2011 году программы поддержки социально ориентированных некоммерческих организаций, включая мероприятия по повышению квалификации работников социально ориентированных некоммерческих организаций, а также государственных и муниципальных служащих.</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Рекомендовать органам исполнительной власти субъектов Российской Федерации обеспечить реализацию региональных программ поддержки социально ориентированных некоммерческих организаций, включая мероприятия по оказанию содействия органам местного самоуправления в разработке и реализации мер по поддержке социально ориентированных некоммерческих организаций и мероприятия по повышению квалификации работников и добровольцев социально ориентированных некоммерческих организаций.</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w:t>
      </w:r>
      <w:hyperlink r:id="rId13" w:history="1">
        <w:r>
          <w:rPr>
            <w:rFonts w:ascii="Calibri" w:hAnsi="Calibri" w:cs="Calibri"/>
            <w:color w:val="0000FF"/>
          </w:rPr>
          <w:t>Постановлением</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943E1A" w:rsidRDefault="00943E1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43E1A" w:rsidRDefault="00943E1A">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jc w:val="right"/>
        <w:outlineLvl w:val="0"/>
        <w:rPr>
          <w:rFonts w:ascii="Calibri" w:hAnsi="Calibri" w:cs="Calibri"/>
        </w:rPr>
      </w:pPr>
      <w:bookmarkStart w:id="1" w:name="Par55"/>
      <w:bookmarkEnd w:id="1"/>
      <w:r>
        <w:rPr>
          <w:rFonts w:ascii="Calibri" w:hAnsi="Calibri" w:cs="Calibri"/>
        </w:rPr>
        <w:t>Утверждены</w:t>
      </w:r>
    </w:p>
    <w:p w:rsidR="00943E1A" w:rsidRDefault="00943E1A">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43E1A" w:rsidRDefault="00943E1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43E1A" w:rsidRDefault="00943E1A">
      <w:pPr>
        <w:widowControl w:val="0"/>
        <w:autoSpaceDE w:val="0"/>
        <w:autoSpaceDN w:val="0"/>
        <w:adjustRightInd w:val="0"/>
        <w:spacing w:after="0" w:line="240" w:lineRule="auto"/>
        <w:jc w:val="right"/>
        <w:rPr>
          <w:rFonts w:ascii="Calibri" w:hAnsi="Calibri" w:cs="Calibri"/>
        </w:rPr>
      </w:pPr>
      <w:r>
        <w:rPr>
          <w:rFonts w:ascii="Calibri" w:hAnsi="Calibri" w:cs="Calibri"/>
        </w:rPr>
        <w:t>от 23 августа 2011 г. N 713</w:t>
      </w: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jc w:val="center"/>
        <w:rPr>
          <w:rFonts w:ascii="Calibri" w:hAnsi="Calibri" w:cs="Calibri"/>
          <w:b/>
          <w:bCs/>
        </w:rPr>
      </w:pPr>
      <w:bookmarkStart w:id="2" w:name="Par60"/>
      <w:bookmarkEnd w:id="2"/>
      <w:r>
        <w:rPr>
          <w:rFonts w:ascii="Calibri" w:hAnsi="Calibri" w:cs="Calibri"/>
          <w:b/>
          <w:bCs/>
        </w:rPr>
        <w:t>ПРАВИЛА</w:t>
      </w:r>
    </w:p>
    <w:p w:rsidR="00943E1A" w:rsidRDefault="00943E1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СУБСИДИЙ ИЗ ФЕДЕРАЛЬНОГО БЮДЖЕТА</w:t>
      </w:r>
    </w:p>
    <w:p w:rsidR="00943E1A" w:rsidRDefault="00943E1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БЮДЖЕТАМ СУБЪЕКТОВ РОССИЙСКОЙ ФЕДЕРАЦИИ НА РЕАЛИЗАЦИЮ</w:t>
      </w:r>
    </w:p>
    <w:p w:rsidR="00943E1A" w:rsidRDefault="00943E1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ПРОГРАММ ПОДДЕРЖКИ СОЦИАЛЬНО ОРИЕНТИРОВАННЫХ</w:t>
      </w:r>
    </w:p>
    <w:p w:rsidR="00943E1A" w:rsidRDefault="00943E1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НЕКОММЕРЧЕСКИХ ОРГАНИЗАЦИЙ</w:t>
      </w:r>
    </w:p>
    <w:p w:rsidR="00943E1A" w:rsidRDefault="00943E1A">
      <w:pPr>
        <w:widowControl w:val="0"/>
        <w:autoSpaceDE w:val="0"/>
        <w:autoSpaceDN w:val="0"/>
        <w:adjustRightInd w:val="0"/>
        <w:spacing w:after="0" w:line="240" w:lineRule="auto"/>
        <w:jc w:val="center"/>
        <w:rPr>
          <w:rFonts w:ascii="Calibri" w:hAnsi="Calibri" w:cs="Calibri"/>
        </w:rPr>
      </w:pPr>
    </w:p>
    <w:p w:rsidR="00943E1A" w:rsidRDefault="00943E1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12.09.2013 </w:t>
      </w:r>
      <w:hyperlink r:id="rId14" w:history="1">
        <w:r>
          <w:rPr>
            <w:rFonts w:ascii="Calibri" w:hAnsi="Calibri" w:cs="Calibri"/>
            <w:color w:val="0000FF"/>
          </w:rPr>
          <w:t>N 801</w:t>
        </w:r>
      </w:hyperlink>
      <w:r>
        <w:rPr>
          <w:rFonts w:ascii="Calibri" w:hAnsi="Calibri" w:cs="Calibri"/>
        </w:rPr>
        <w:t>,</w:t>
      </w:r>
    </w:p>
    <w:p w:rsidR="00943E1A" w:rsidRDefault="00943E1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30.10.2013 </w:t>
      </w:r>
      <w:hyperlink r:id="rId15" w:history="1">
        <w:r>
          <w:rPr>
            <w:rFonts w:ascii="Calibri" w:hAnsi="Calibri" w:cs="Calibri"/>
            <w:color w:val="0000FF"/>
          </w:rPr>
          <w:t>N 976</w:t>
        </w:r>
      </w:hyperlink>
      <w:r>
        <w:rPr>
          <w:rFonts w:ascii="Calibri" w:hAnsi="Calibri" w:cs="Calibri"/>
        </w:rPr>
        <w:t>)</w:t>
      </w: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определяют порядок и условия предоставления субсидий из федерального бюджета бюджетам субъектов Российской Федерации на реализацию утвержденных этими субъектами Российской Федерации программ поддержки социально ориентированных некоммерческих организаций, за исключением государственных (муниципальных) учреждений (далее - программа поддержки), в соответствии с видами деятельности социально ориентированных некоммерческих организаций, предусмотренными </w:t>
      </w:r>
      <w:hyperlink r:id="rId16" w:history="1">
        <w:r>
          <w:rPr>
            <w:rFonts w:ascii="Calibri" w:hAnsi="Calibri" w:cs="Calibri"/>
            <w:color w:val="0000FF"/>
          </w:rPr>
          <w:t>статьей 31.1</w:t>
        </w:r>
      </w:hyperlink>
      <w:r>
        <w:rPr>
          <w:rFonts w:ascii="Calibri" w:hAnsi="Calibri" w:cs="Calibri"/>
        </w:rPr>
        <w:t xml:space="preserve"> Федерального закона "О некоммерческих организациях" (далее - субсидии).</w:t>
      </w:r>
    </w:p>
    <w:p w:rsidR="00943E1A" w:rsidRDefault="00943E1A">
      <w:pPr>
        <w:widowControl w:val="0"/>
        <w:autoSpaceDE w:val="0"/>
        <w:autoSpaceDN w:val="0"/>
        <w:adjustRightInd w:val="0"/>
        <w:spacing w:after="0" w:line="240" w:lineRule="auto"/>
        <w:ind w:firstLine="540"/>
        <w:jc w:val="both"/>
        <w:rPr>
          <w:rFonts w:ascii="Calibri" w:hAnsi="Calibri" w:cs="Calibri"/>
        </w:rPr>
      </w:pPr>
      <w:bookmarkStart w:id="3" w:name="Par70"/>
      <w:bookmarkEnd w:id="3"/>
      <w:r>
        <w:rPr>
          <w:rFonts w:ascii="Calibri" w:hAnsi="Calibri" w:cs="Calibri"/>
        </w:rPr>
        <w:t>2. Субсидии предоставляются в целях софинансирования расходных обязательств субъекта Российской Федерации, возникающих при реализации программы поддержки, в части оказания финансовой поддержки социально ориентированным некоммерческим организациям, осуществляющим мероприятия по следующим приоритетным направлениям:</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профилактика социального сиротства, поддержка материнства и детства;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повышение качества жизни людей пожилого возраста;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социальная адаптация инвалидов и их семей;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экологии;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развитие межнационального сотрудничества;</w:t>
      </w:r>
    </w:p>
    <w:p w:rsidR="00943E1A" w:rsidRDefault="00943E1A">
      <w:pPr>
        <w:widowControl w:val="0"/>
        <w:autoSpaceDE w:val="0"/>
        <w:autoSpaceDN w:val="0"/>
        <w:adjustRightInd w:val="0"/>
        <w:spacing w:after="0" w:line="240" w:lineRule="auto"/>
        <w:ind w:firstLine="540"/>
        <w:jc w:val="both"/>
        <w:rPr>
          <w:rFonts w:ascii="Calibri" w:hAnsi="Calibri" w:cs="Calibri"/>
        </w:rPr>
      </w:pPr>
      <w:bookmarkStart w:id="4" w:name="Par76"/>
      <w:bookmarkEnd w:id="4"/>
      <w:r>
        <w:rPr>
          <w:rFonts w:ascii="Calibri" w:hAnsi="Calibri" w:cs="Calibri"/>
        </w:rPr>
        <w:t>е) иные направления, мероприятия по которым осуществляются субъектом Российской Федерации в соответствии с программой поддержки;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профилактика немедицинского потребления наркотических средств и психотропных веществ, комплексная реабилитация и ресоциализация лиц, потребляющих наркотические средства и психотропные вещества в немедицинских целях;</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введен </w:t>
      </w:r>
      <w:hyperlink r:id="rId17" w:history="1">
        <w:r>
          <w:rPr>
            <w:rFonts w:ascii="Calibri" w:hAnsi="Calibri" w:cs="Calibri"/>
            <w:color w:val="0000FF"/>
          </w:rPr>
          <w:t>Постановлением</w:t>
        </w:r>
      </w:hyperlink>
      <w:r>
        <w:rPr>
          <w:rFonts w:ascii="Calibri" w:hAnsi="Calibri" w:cs="Calibri"/>
        </w:rPr>
        <w:t xml:space="preserve"> Правительства РФ от 12.09.2013 N 801)</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сохранение, использование и популяризация объектов культурного наследия и их территорий;</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 введен </w:t>
      </w:r>
      <w:hyperlink r:id="rId18" w:history="1">
        <w:r>
          <w:rPr>
            <w:rFonts w:ascii="Calibri" w:hAnsi="Calibri" w:cs="Calibri"/>
            <w:color w:val="0000FF"/>
          </w:rPr>
          <w:t>Постановлением</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формирование в обществе нетерпимости к коррупционному поведению.</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введен </w:t>
      </w:r>
      <w:hyperlink r:id="rId19" w:history="1">
        <w:r>
          <w:rPr>
            <w:rFonts w:ascii="Calibri" w:hAnsi="Calibri" w:cs="Calibri"/>
            <w:color w:val="0000FF"/>
          </w:rPr>
          <w:t>Постановлением</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Субсидии предоставляются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утвержденных Министерству экономического развития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Субсидии предоставляются бюджетам субъектов Российской Федерации, прошедших конкурсный отбор в </w:t>
      </w:r>
      <w:hyperlink r:id="rId20" w:history="1">
        <w:r>
          <w:rPr>
            <w:rFonts w:ascii="Calibri" w:hAnsi="Calibri" w:cs="Calibri"/>
            <w:color w:val="0000FF"/>
          </w:rPr>
          <w:t>порядке</w:t>
        </w:r>
      </w:hyperlink>
      <w:r>
        <w:rPr>
          <w:rFonts w:ascii="Calibri" w:hAnsi="Calibri" w:cs="Calibri"/>
        </w:rPr>
        <w:t xml:space="preserve">, установленном Министерством экономического развития Российской Федерации, и на условиях, предусмотренных </w:t>
      </w:r>
      <w:hyperlink w:anchor="Par108" w:history="1">
        <w:r>
          <w:rPr>
            <w:rFonts w:ascii="Calibri" w:hAnsi="Calibri" w:cs="Calibri"/>
            <w:color w:val="0000FF"/>
          </w:rPr>
          <w:t>пунктом 6</w:t>
        </w:r>
      </w:hyperlink>
      <w:r>
        <w:rPr>
          <w:rFonts w:ascii="Calibri" w:hAnsi="Calibri" w:cs="Calibri"/>
        </w:rPr>
        <w:t xml:space="preserve"> настоящих Правил.</w:t>
      </w:r>
    </w:p>
    <w:p w:rsidR="00943E1A" w:rsidRDefault="00943E1A">
      <w:pPr>
        <w:widowControl w:val="0"/>
        <w:autoSpaceDE w:val="0"/>
        <w:autoSpaceDN w:val="0"/>
        <w:adjustRightInd w:val="0"/>
        <w:spacing w:after="0" w:line="240" w:lineRule="auto"/>
        <w:ind w:firstLine="540"/>
        <w:jc w:val="both"/>
        <w:rPr>
          <w:rFonts w:ascii="Calibri" w:hAnsi="Calibri" w:cs="Calibri"/>
        </w:rPr>
      </w:pPr>
      <w:bookmarkStart w:id="5" w:name="Par85"/>
      <w:bookmarkEnd w:id="5"/>
      <w:r>
        <w:rPr>
          <w:rFonts w:ascii="Calibri" w:hAnsi="Calibri" w:cs="Calibri"/>
        </w:rPr>
        <w:lastRenderedPageBreak/>
        <w:t>5. Критериями конкурсного отбора субъектов Российской Федерации, бюджетам которых предоставляются субсидии, являются:</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доля расходов, направляемых на предоставление субсидий социально ориентированным некоммерческим организациям, в общем объеме расходов бюджета субъекта Российской Федерации в отчетном году;</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прирост количества некоммерческих организаций, обслуживающих домашние хозяйства, на территории субъекта Российской Федерации за предыдущий отчетный период, за исключением государственных (муниципальных) учреждений;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прирост средней численности работников (без внешних совместителей) некоммерческих организаций, обслуживающих домашние хозяйства, за предыдущий отчетный период, за исключением государственных (муниципальных) учреждений;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прирост объема услуг (выполненных работ), оказанных на территории субъекта Российской Федерации некоммерческими организациями, обслуживающими домашние хозяйства, за исключением государственных (муниципальных) учреждений, в общем объеме валового регионального продукта за предыдущий отчетный период;</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прирост средней численности добровольцев, привлекаемых некоммерческими организациями, обслуживающими домашние хозяйства, за предыдущий отчетный период, за исключением государственных (муниципальных) учреждений;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количество зарегистрированных на территории субъекта Российской Федерации специализированных некоммерческих организаций управления целевым капиталом;</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объем доходов от управления целевым капиталом некоммерческих организаций, специализированных некоммерческих организаций управления целевым капиталом на территории субъекта Российской Федерации, направленных на осуществление их уставной деятельности;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принятие и реализация субъектом Российской Федерации нормативных правовых актов либо плана по их разработке и принятию в течение отчетного периода, предусматривающих:</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механизма распределения бюджетного финансирования оказания социальных услуг на конкурсной основе путем предоставления бюджетных субсидий либо реализацию механизма закупок работ (услуг) для государственных и муниципальных нужд;</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социально ориентированным некоммерческим организациям и организациям, предоставляющим им благотворительные пожертвования, налоговых льгот;</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социально ориентированным некоммерческим организациям имущественной поддержки в виде предоставления недвижимого имущества в аренду на льготных условиях или в безвозмездное пользование;</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информационной поддержки деятельности социально ориентированных некоммерческих организаций в средствах массовой информации, а также посредством социальной рекламы;</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попечительских (общественных, наблюдательных) советов государственных и муниципальных учреждений социальной сферы с обеспечением привлечения участия в их работе заинтересованных социально ориентированных некоммерческих организаций;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общественной экспертизы проектов законов субъектов Российской Федерации, а также проектов нормативных правовых актов органов исполнительной власти субъектов Российской Федерации и органов местного самоуправления в части деятельности социально ориентированных некоммерческих организаций;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независимой системы оценки качества работы государственных (муниципальных) учреждений, оказывающих социальные услуги;</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1" w:history="1">
        <w:r>
          <w:rPr>
            <w:rFonts w:ascii="Calibri" w:hAnsi="Calibri" w:cs="Calibri"/>
            <w:color w:val="0000FF"/>
          </w:rPr>
          <w:t>Постановлением</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органам местного самоуправления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 w:history="1">
        <w:r>
          <w:rPr>
            <w:rFonts w:ascii="Calibri" w:hAnsi="Calibri" w:cs="Calibri"/>
            <w:color w:val="0000FF"/>
          </w:rPr>
          <w:t>Постановлением</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развитию кадрового потенциала социально ориентированных некоммерческих организаций, в том числе оказание им поддержки в области подготовки, переподготовки и повышения квалификации работников и добровольцев;</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w:t>
      </w:r>
      <w:hyperlink r:id="rId23" w:history="1">
        <w:r>
          <w:rPr>
            <w:rFonts w:ascii="Calibri" w:hAnsi="Calibri" w:cs="Calibri"/>
            <w:color w:val="0000FF"/>
          </w:rPr>
          <w:t>Постановлением</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анализа и оценки эффективности мер, направленных на развитие социально ориентированных некоммерческих организаций в субъекте Российской Федерации, а также содействие указанной деятельности.</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 w:history="1">
        <w:r>
          <w:rPr>
            <w:rFonts w:ascii="Calibri" w:hAnsi="Calibri" w:cs="Calibri"/>
            <w:color w:val="0000FF"/>
          </w:rPr>
          <w:t>Постановлением</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bookmarkStart w:id="6" w:name="Par108"/>
      <w:bookmarkEnd w:id="6"/>
      <w:r>
        <w:rPr>
          <w:rFonts w:ascii="Calibri" w:hAnsi="Calibri" w:cs="Calibri"/>
        </w:rPr>
        <w:t xml:space="preserve">6. Субсидия на софинансирование мероприятий, указанных в </w:t>
      </w:r>
      <w:hyperlink w:anchor="Par70" w:history="1">
        <w:r>
          <w:rPr>
            <w:rFonts w:ascii="Calibri" w:hAnsi="Calibri" w:cs="Calibri"/>
            <w:color w:val="0000FF"/>
          </w:rPr>
          <w:t>пункте 2</w:t>
        </w:r>
      </w:hyperlink>
      <w:r>
        <w:rPr>
          <w:rFonts w:ascii="Calibri" w:hAnsi="Calibri" w:cs="Calibri"/>
        </w:rPr>
        <w:t xml:space="preserve"> настоящих Правил, предоставляется бюджету субъекта Российской Федерации на следующих условиях:</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у субъекта Российской Федерации программы поддержки;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наличие в бюджете субъекта Российской Федерации бюджетных ассигнований на финансирование мероприятий, указанных в </w:t>
      </w:r>
      <w:hyperlink w:anchor="Par70" w:history="1">
        <w:r>
          <w:rPr>
            <w:rFonts w:ascii="Calibri" w:hAnsi="Calibri" w:cs="Calibri"/>
            <w:color w:val="0000FF"/>
          </w:rPr>
          <w:t>пункте 2</w:t>
        </w:r>
      </w:hyperlink>
      <w:r>
        <w:rPr>
          <w:rFonts w:ascii="Calibri" w:hAnsi="Calibri" w:cs="Calibri"/>
        </w:rPr>
        <w:t xml:space="preserve"> настоящих Правил;</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определение уполномоченного органа исполнительной власти субъекта Российской Федерации по поддержке социально ориентированных некоммерческих организаций для осуществления взаимодействия с Министерством экономического развития Российской Федерации (далее - уполномоченный орган);</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наличие утвержденного субъектом Российской Федерации порядка предоставления на конкурсной основе субсидий социально ориентированным некоммерческим организациям, включающего требования к софинансированию из внебюджетных источников мероприятий, реализуемых социально ориентированными некоммерческими организациями;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прохождение субъектом Российской Федерации конкурсного отбора;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обязательство субъекта Российской Федерации по обеспечению соответствия значений показателей, устанавливаемых программой поддержки, иными нормативными правовыми актами субъекта Российской Федерации, значениям показателей результативности предоставления субсидий, установленным соглашением между Министерством экономического развития Российской Федерации и высшим исполнительным органом государственной власти субъекта Российской Федерации о предоставлении субсидий.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Субсидии предоставляются на основании соглашения о предоставлении субсидии, ежегодно заключаемого Министерством экономического развития Российской Федерации с высшим исполнительным органом государственной власти субъекта Российской Федерации (далее - соглашение) по </w:t>
      </w:r>
      <w:hyperlink r:id="rId25" w:history="1">
        <w:r>
          <w:rPr>
            <w:rFonts w:ascii="Calibri" w:hAnsi="Calibri" w:cs="Calibri"/>
            <w:color w:val="0000FF"/>
          </w:rPr>
          <w:t>форме</w:t>
        </w:r>
      </w:hyperlink>
      <w:r>
        <w:rPr>
          <w:rFonts w:ascii="Calibri" w:hAnsi="Calibri" w:cs="Calibri"/>
        </w:rPr>
        <w:t>, утвержденной указанным Министерством.</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Соглашение предусматривает следующие положения:</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нормативном правовом акте субъекта Российской Федерации, устанавливающем расходные обязательства субъекта Российской Федерации, на исполнение которых предоставляется субсидия;</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порядок осуществления контроля за соблюдением субъектом Российской Федерации условий предоставления субсидии;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сроки и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определение уполномоченного органа;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размер предоставляемой субсидии, условия ее предоставления и расходования;</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целевое назначение субсидии;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уровень финансирования расходного обязательства за счет средств бюджета субъекта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значения показателей результативности предоставления субсидии;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последствия недостижения субъектом Российской Федерации установленных значений показателей результативности предоставления субсидии;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порядок осуществления контроля за исполнением условий соглашения, а также основания и порядок приостановления и прекращения предоставления субсидии;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ответственность сторон за нарушение условий соглашения;</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иные условия, относящиеся к предмету соглашения.</w:t>
      </w:r>
    </w:p>
    <w:p w:rsidR="00943E1A" w:rsidRDefault="00943E1A">
      <w:pPr>
        <w:widowControl w:val="0"/>
        <w:autoSpaceDE w:val="0"/>
        <w:autoSpaceDN w:val="0"/>
        <w:adjustRightInd w:val="0"/>
        <w:spacing w:after="0" w:line="240" w:lineRule="auto"/>
        <w:ind w:firstLine="540"/>
        <w:jc w:val="both"/>
        <w:rPr>
          <w:rFonts w:ascii="Calibri" w:hAnsi="Calibri" w:cs="Calibri"/>
        </w:rPr>
      </w:pPr>
      <w:bookmarkStart w:id="7" w:name="Par129"/>
      <w:bookmarkEnd w:id="7"/>
      <w:r>
        <w:rPr>
          <w:rFonts w:ascii="Calibri" w:hAnsi="Calibri" w:cs="Calibri"/>
        </w:rPr>
        <w:t xml:space="preserve">9. Распределение субсидий между бюджетами субъектов Российской Федерации на софинансирование мероприятий, указанных в </w:t>
      </w:r>
      <w:hyperlink w:anchor="Par70" w:history="1">
        <w:r>
          <w:rPr>
            <w:rFonts w:ascii="Calibri" w:hAnsi="Calibri" w:cs="Calibri"/>
            <w:color w:val="0000FF"/>
          </w:rPr>
          <w:t>пункте 2</w:t>
        </w:r>
      </w:hyperlink>
      <w:r>
        <w:rPr>
          <w:rFonts w:ascii="Calibri" w:hAnsi="Calibri" w:cs="Calibri"/>
        </w:rPr>
        <w:t xml:space="preserve"> настоящих Правил, осуществляется в следующем порядке:</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процентов - поровну между бюджетами субъектов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процентов - пропорционально численности населения, постоянно проживающего на </w:t>
      </w:r>
      <w:r>
        <w:rPr>
          <w:rFonts w:ascii="Calibri" w:hAnsi="Calibri" w:cs="Calibri"/>
        </w:rPr>
        <w:lastRenderedPageBreak/>
        <w:t>территории субъекта Российской Федерации (на последнюю отчетную дату);</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процентов - пропорционально численности некоммерческих организаций, зарегистрированных на территории субъекта Российской Федерации, без учета государственных (муниципальных) учреждений, политических партий, государственных корпораций и государственных компаний (на конец отчетного периода);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процентов - между бюджетами субъектов Российской Федерации пропорционально значениям рейтинга заявок субъектов Российской Федерации на участие в конкурсном отборе, рассчитанным в порядке, установленном Министерством экономического развития Российской Федерации, в соответствии с критериями, указанными в </w:t>
      </w:r>
      <w:hyperlink w:anchor="Par85" w:history="1">
        <w:r>
          <w:rPr>
            <w:rFonts w:ascii="Calibri" w:hAnsi="Calibri" w:cs="Calibri"/>
            <w:color w:val="0000FF"/>
          </w:rPr>
          <w:t>пункте 5</w:t>
        </w:r>
      </w:hyperlink>
      <w:r>
        <w:rPr>
          <w:rFonts w:ascii="Calibri" w:hAnsi="Calibri" w:cs="Calibri"/>
        </w:rPr>
        <w:t xml:space="preserve"> настоящих Правил.</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26" w:history="1">
        <w:r>
          <w:rPr>
            <w:rFonts w:ascii="Calibri" w:hAnsi="Calibri" w:cs="Calibri"/>
            <w:color w:val="0000FF"/>
          </w:rPr>
          <w:t>Постановления</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Размер субсидии бюджету i-го субъекта Российской Федерации рассчитывается по формуле:</w:t>
      </w: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9.5pt">
            <v:imagedata r:id="rId27" o:title=""/>
          </v:shape>
        </w:pict>
      </w:r>
      <w:r>
        <w:rPr>
          <w:rFonts w:ascii="Calibri" w:hAnsi="Calibri" w:cs="Calibri"/>
        </w:rPr>
        <w:t>,</w:t>
      </w:r>
    </w:p>
    <w:p w:rsidR="00943E1A" w:rsidRDefault="00943E1A">
      <w:pPr>
        <w:widowControl w:val="0"/>
        <w:autoSpaceDE w:val="0"/>
        <w:autoSpaceDN w:val="0"/>
        <w:adjustRightInd w:val="0"/>
        <w:spacing w:after="0" w:line="240" w:lineRule="auto"/>
        <w:jc w:val="center"/>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6" type="#_x0000_t75" style="width:16.5pt;height:18pt">
            <v:imagedata r:id="rId28" o:title=""/>
          </v:shape>
        </w:pict>
      </w:r>
      <w:r>
        <w:rPr>
          <w:rFonts w:ascii="Calibri" w:hAnsi="Calibri" w:cs="Calibri"/>
        </w:rPr>
        <w:t xml:space="preserve"> - размер субсидии бюджету i-го субъекта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7" type="#_x0000_t75" style="width:13.5pt;height:18pt">
            <v:imagedata r:id="rId29" o:title=""/>
          </v:shape>
        </w:pict>
      </w:r>
      <w:r>
        <w:rPr>
          <w:rFonts w:ascii="Calibri" w:hAnsi="Calibri" w:cs="Calibri"/>
        </w:rPr>
        <w:t xml:space="preserve"> - размер субсидий, распределяемых между бюджетами субъектов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субъектов Российской Федерации, прошедших конкурсный отбор;</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15pt;height:18pt">
            <v:imagedata r:id="rId30" o:title=""/>
          </v:shape>
        </w:pict>
      </w:r>
      <w:r>
        <w:rPr>
          <w:rFonts w:ascii="Calibri" w:hAnsi="Calibri" w:cs="Calibri"/>
        </w:rPr>
        <w:t xml:space="preserve"> - численность населения, постоянно проживающего на территории i-го субъекта Российской Федерации (на последнюю отчетную дату);</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 общая численность населения субъектов Российской Федерации, прошедших конкурсный отбор (на последнюю отчетную дату);</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9" type="#_x0000_t75" style="width:13.5pt;height:18pt">
            <v:imagedata r:id="rId31" o:title=""/>
          </v:shape>
        </w:pict>
      </w:r>
      <w:r>
        <w:rPr>
          <w:rFonts w:ascii="Calibri" w:hAnsi="Calibri" w:cs="Calibri"/>
        </w:rPr>
        <w:t xml:space="preserve"> - численность некоммерческих организаций, зарегистрированных на территории i-го субъекта Российской Федерации, без учета государственных (муниципальных) учреждений, политических партий, государственных корпораций и государственных компаний (на конец отчетного периода);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 общая численность некоммерческих организаций, зарегистрированных на территории субъектов Российской Федерации, прошедших конкурсный отбор, без учета государственных (муниципальных) учреждений, политических партий, государственных корпораций и государственных компаний (на конец отчетного периода);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0" type="#_x0000_t75" style="width:15pt;height:18pt">
            <v:imagedata r:id="rId32" o:title=""/>
          </v:shape>
        </w:pict>
      </w:r>
      <w:r>
        <w:rPr>
          <w:rFonts w:ascii="Calibri" w:hAnsi="Calibri" w:cs="Calibri"/>
        </w:rPr>
        <w:t xml:space="preserve"> - значение рейтинга заявки i-го субъекта Российской Федерации на участие в конкурсном отборе, рассчитанное в порядке, установленном Министерством экономического развития Российской Федерации, в соответствии с критериями, указанными в </w:t>
      </w:r>
      <w:hyperlink w:anchor="Par85" w:history="1">
        <w:r>
          <w:rPr>
            <w:rFonts w:ascii="Calibri" w:hAnsi="Calibri" w:cs="Calibri"/>
            <w:color w:val="0000FF"/>
          </w:rPr>
          <w:t>пункте 5</w:t>
        </w:r>
      </w:hyperlink>
      <w:r>
        <w:rPr>
          <w:rFonts w:ascii="Calibri" w:hAnsi="Calibri" w:cs="Calibri"/>
        </w:rPr>
        <w:t xml:space="preserve"> настоящих Правил;</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 сумма значений рейтинга заявок на участие в конкурсном отборе, поданных субъектами Российской Федерации, прошедшими конкурсный отбор.</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w:t>
      </w:r>
      <w:hyperlink r:id="rId33" w:history="1">
        <w:r>
          <w:rPr>
            <w:rFonts w:ascii="Calibri" w:hAnsi="Calibri" w:cs="Calibri"/>
            <w:color w:val="0000FF"/>
          </w:rPr>
          <w:t>Постановления</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Уровень софинансирования программы поддержки за счет субсидии, предоставляемой бюджету субъекта Российской Федерации, определяется по формуле:</w:t>
      </w: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31" type="#_x0000_t75" style="width:75pt;height:18pt">
            <v:imagedata r:id="rId34" o:title=""/>
          </v:shape>
        </w:pict>
      </w:r>
      <w:r>
        <w:rPr>
          <w:rFonts w:ascii="Calibri" w:hAnsi="Calibri" w:cs="Calibri"/>
        </w:rPr>
        <w:t>,</w:t>
      </w: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2" type="#_x0000_t75" style="width:15pt;height:18pt">
            <v:imagedata r:id="rId35" o:title=""/>
          </v:shape>
        </w:pict>
      </w:r>
      <w:r>
        <w:rPr>
          <w:rFonts w:ascii="Calibri" w:hAnsi="Calibri" w:cs="Calibri"/>
        </w:rPr>
        <w:t xml:space="preserve"> - уровень софинансирования программы поддержки за счет субсидии;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0,7 - средний уровень софинансирования расходных обязательств субъектов Российской Федерации по поддержке социально ориентированных некоммерческих организаций за счет субсидии;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3" type="#_x0000_t75" style="width:29.25pt;height:18pt">
            <v:imagedata r:id="rId36" o:title=""/>
          </v:shape>
        </w:pict>
      </w:r>
      <w:r>
        <w:rPr>
          <w:rFonts w:ascii="Calibri" w:hAnsi="Calibri" w:cs="Calibri"/>
        </w:rPr>
        <w:t xml:space="preserve"> - уровень расчетной бюджетной обеспеченности i-го субъекта Российской Федерации на очередной финансовый год, рассчитанный в соответствии с </w:t>
      </w:r>
      <w:hyperlink r:id="rId37" w:history="1">
        <w:r>
          <w:rPr>
            <w:rFonts w:ascii="Calibri" w:hAnsi="Calibri" w:cs="Calibri"/>
            <w:color w:val="0000FF"/>
          </w:rPr>
          <w:t>методикой</w:t>
        </w:r>
      </w:hyperlink>
      <w:r>
        <w:rPr>
          <w:rFonts w:ascii="Calibri" w:hAnsi="Calibri" w:cs="Calibri"/>
        </w:rPr>
        <w:t xml:space="preserve"> распределения дотаций на выравнивание бюджетной обеспеченности субъектов Российской Федерации, утвержденной </w:t>
      </w:r>
      <w:r>
        <w:rPr>
          <w:rFonts w:ascii="Calibri" w:hAnsi="Calibri" w:cs="Calibri"/>
        </w:rPr>
        <w:lastRenderedPageBreak/>
        <w:t>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8" w:history="1">
        <w:r>
          <w:rPr>
            <w:rFonts w:ascii="Calibri" w:hAnsi="Calibri" w:cs="Calibri"/>
            <w:color w:val="0000FF"/>
          </w:rPr>
          <w:t>Значения</w:t>
        </w:r>
      </w:hyperlink>
      <w:r>
        <w:rPr>
          <w:rFonts w:ascii="Calibri" w:hAnsi="Calibri" w:cs="Calibri"/>
        </w:rPr>
        <w:t xml:space="preserve"> уровня софинансирования мероприятий, осуществляемых в рамках оказания государственной поддержки социально ориентированным некоммерческим организациям, по субъектам Российской Федерации ежегодно утверждаются Министерством экономического развития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Перечисление субсидий на счета, открытые территориальным органом Федерального казначейства для учета поступлений и их распределения между бюджетами бюджетной системы Российской Федерации, осуществляется в установленном </w:t>
      </w:r>
      <w:hyperlink r:id="rId39" w:history="1">
        <w:r>
          <w:rPr>
            <w:rFonts w:ascii="Calibri" w:hAnsi="Calibri" w:cs="Calibri"/>
            <w:color w:val="0000FF"/>
          </w:rPr>
          <w:t>порядке</w:t>
        </w:r>
      </w:hyperlink>
      <w:r>
        <w:rPr>
          <w:rFonts w:ascii="Calibri" w:hAnsi="Calibri" w:cs="Calibri"/>
        </w:rPr>
        <w:t xml:space="preserve"> в бюджеты субъектов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Высший исполнительный орган государственной власти субъекта Российской Федерации несет ответственность за своевременность и полноту финансового обеспечения расходов, подлежащих осуществлению за счет средств бюджетов субъектов Российской Федерации, предоставляемых на государственную поддержку социально ориентированных некоммерческих организаций.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Расходы бюджета субъекта Российской Федерации на реализацию мероприятий, указанных в </w:t>
      </w:r>
      <w:hyperlink w:anchor="Par70" w:history="1">
        <w:r>
          <w:rPr>
            <w:rFonts w:ascii="Calibri" w:hAnsi="Calibri" w:cs="Calibri"/>
            <w:color w:val="0000FF"/>
          </w:rPr>
          <w:t>пункте 2</w:t>
        </w:r>
      </w:hyperlink>
      <w:r>
        <w:rPr>
          <w:rFonts w:ascii="Calibri" w:hAnsi="Calibri" w:cs="Calibri"/>
        </w:rPr>
        <w:t xml:space="preserve"> настоящих Правил, источником финансового обеспечения которых является субсидия, осуществляются в порядке, установленном бюджетным </w:t>
      </w:r>
      <w:hyperlink r:id="rId40" w:history="1">
        <w:r>
          <w:rPr>
            <w:rFonts w:ascii="Calibri" w:hAnsi="Calibri" w:cs="Calibri"/>
            <w:color w:val="0000FF"/>
          </w:rPr>
          <w:t>законодательством</w:t>
        </w:r>
      </w:hyperlink>
      <w:r>
        <w:rPr>
          <w:rFonts w:ascii="Calibri" w:hAnsi="Calibri" w:cs="Calibri"/>
        </w:rPr>
        <w:t xml:space="preserve"> Российской Федерации для исполнения бюджета субъекта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Уполномоченные органы представляют в Министерство экономического развития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 расходах бюджета субъекта Российской Федерации, источником финансового обеспечения которых является субсидия, до 1 марта очередного финансового года, по форме, устанавливаемой указанным Министерством;</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 достижении значений показателей результативности предоставления субсидии по форме и в сроки, которые устанавливаются указанным Министерством.</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Ответственность за достоверность представляемых в Министерство экономического развития Российской Федерации сведений и целевое использование субсидий возлагается на высший исполнительный орган государственной власти субъекта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Эффективность использования субсидий оценивается Министерством экономического развития Российской Федерации в сроки, которые устанавливаются указанным Министерством, на основании представленных уполномоченными органами отчетов о достижении значений показателей результативности предоставления субсидий.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Эффективность использования субсидии определяется Министерством экономического развития Российской Федерации как процент фактического достижения следующих показателей результативности предоставления субсидий: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прирост количества зарегистрированных некоммерческих организаций на территории субъекта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прирост количества зарегистрированных благотворительных некоммерческих организаций на территории субъекта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количество зарегистрированных на территории субъекта Российской Федерации специализированных некоммерческих организаций управления целевым капиталом;</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количество социально ориентированных некоммерческих организаций, которым оказана поддержка;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доля граждан, принимающих участие в деятельности некоммерческих организаций на территории субъекта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доля граждан, осуществляющих денежные пожертвования некоммерческим организациям на территории субъекта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Не использованный на 1 января очередного финансового года остаток субсидии подлежит возврату в федеральный бюджет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остатка субсидии, в соответствии с требованиями, установленными Бюджетным </w:t>
      </w:r>
      <w:hyperlink r:id="rId41" w:history="1">
        <w:r>
          <w:rPr>
            <w:rFonts w:ascii="Calibri" w:hAnsi="Calibri" w:cs="Calibri"/>
            <w:color w:val="0000FF"/>
          </w:rPr>
          <w:t>кодексом</w:t>
        </w:r>
      </w:hyperlink>
      <w:r>
        <w:rPr>
          <w:rFonts w:ascii="Calibri" w:hAnsi="Calibri" w:cs="Calibri"/>
        </w:rPr>
        <w:t xml:space="preserve"> </w:t>
      </w:r>
      <w:r>
        <w:rPr>
          <w:rFonts w:ascii="Calibri" w:hAnsi="Calibri" w:cs="Calibri"/>
        </w:rPr>
        <w:lastRenderedPageBreak/>
        <w:t xml:space="preserve">Российской Федерации и федеральным </w:t>
      </w:r>
      <w:hyperlink r:id="rId42" w:history="1">
        <w:r>
          <w:rPr>
            <w:rFonts w:ascii="Calibri" w:hAnsi="Calibri" w:cs="Calibri"/>
            <w:color w:val="0000FF"/>
          </w:rPr>
          <w:t>законом</w:t>
        </w:r>
      </w:hyperlink>
      <w:r>
        <w:rPr>
          <w:rFonts w:ascii="Calibri" w:hAnsi="Calibri" w:cs="Calibri"/>
        </w:rPr>
        <w:t xml:space="preserve"> о федеральном бюджете на текущий финансовый год и плановый период.</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потребности в не использованном в текущем финансовом году остатке субсидии указанный остаток в соответствии с решением Министерства экономического развития Российской Федерации может быть использован субъектом Российской Федерации в очередном финансовом году на те же цели в порядке, установленном бюджетным </w:t>
      </w:r>
      <w:hyperlink r:id="rId43" w:history="1">
        <w:r>
          <w:rPr>
            <w:rFonts w:ascii="Calibri" w:hAnsi="Calibri" w:cs="Calibri"/>
            <w:color w:val="0000FF"/>
          </w:rPr>
          <w:t>законодательством</w:t>
        </w:r>
      </w:hyperlink>
      <w:r>
        <w:rPr>
          <w:rFonts w:ascii="Calibri" w:hAnsi="Calibri" w:cs="Calibri"/>
        </w:rPr>
        <w:t xml:space="preserve"> Российской Федерации для осуществления расходов бюджета субъекта Российской Федерации, источником финансового обеспечения которых является субсидия.</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w:t>
      </w:r>
      <w:hyperlink r:id="rId44"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Перераспределение между бюджетами субъектов Российской Федерации невостребованных субсидий осуществляется в случае расторжения соглашения по инициативе субъекта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Перераспределение невостребованных субсидий осуществляется между бюджетами субъектов Российской Федерации, представивших заявки на конкурс, соответствующие требованиям и условиям конкурса и предусматривающие реализацию мероприятий, указанных в </w:t>
      </w:r>
      <w:hyperlink w:anchor="Par76" w:history="1">
        <w:r>
          <w:rPr>
            <w:rFonts w:ascii="Calibri" w:hAnsi="Calibri" w:cs="Calibri"/>
            <w:color w:val="0000FF"/>
          </w:rPr>
          <w:t>подпункте "е" пункта 2</w:t>
        </w:r>
      </w:hyperlink>
      <w:r>
        <w:rPr>
          <w:rFonts w:ascii="Calibri" w:hAnsi="Calibri" w:cs="Calibri"/>
        </w:rPr>
        <w:t xml:space="preserve"> настоящих Правил.</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Перераспределение невостребованных субсидий осуществляется в порядке, предусмотренном </w:t>
      </w:r>
      <w:hyperlink w:anchor="Par129" w:history="1">
        <w:r>
          <w:rPr>
            <w:rFonts w:ascii="Calibri" w:hAnsi="Calibri" w:cs="Calibri"/>
            <w:color w:val="0000FF"/>
          </w:rPr>
          <w:t>пунктом 9</w:t>
        </w:r>
      </w:hyperlink>
      <w:r>
        <w:rPr>
          <w:rFonts w:ascii="Calibri" w:hAnsi="Calibri" w:cs="Calibri"/>
        </w:rPr>
        <w:t xml:space="preserve"> настоящих Правил.</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нарушения высшим исполнительным органом государственной власти субъекта Российской Федерации условий, установленных настоящими Правилами, а также условий и обязательств, предусмотренных соглашением, Министерство экономического развития Российской Федерации принимает решение о расторжении соглашения в порядке, предусмотренном соглашением.</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случае нецелевого использования субсидии она подлежит взысканию в доход федерального бюджета в соответствии с бюджетным </w:t>
      </w:r>
      <w:hyperlink r:id="rId4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Контроль за целевым использованием субсидий осуществляется Министерством экономического развития Российской Федерации и Федеральной службой финансово-бюджетного надзора.</w:t>
      </w: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jc w:val="right"/>
        <w:outlineLvl w:val="0"/>
        <w:rPr>
          <w:rFonts w:ascii="Calibri" w:hAnsi="Calibri" w:cs="Calibri"/>
        </w:rPr>
      </w:pPr>
      <w:bookmarkStart w:id="8" w:name="Par188"/>
      <w:bookmarkEnd w:id="8"/>
      <w:r>
        <w:rPr>
          <w:rFonts w:ascii="Calibri" w:hAnsi="Calibri" w:cs="Calibri"/>
        </w:rPr>
        <w:t>Утверждены</w:t>
      </w:r>
    </w:p>
    <w:p w:rsidR="00943E1A" w:rsidRDefault="00943E1A">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43E1A" w:rsidRDefault="00943E1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43E1A" w:rsidRDefault="00943E1A">
      <w:pPr>
        <w:widowControl w:val="0"/>
        <w:autoSpaceDE w:val="0"/>
        <w:autoSpaceDN w:val="0"/>
        <w:adjustRightInd w:val="0"/>
        <w:spacing w:after="0" w:line="240" w:lineRule="auto"/>
        <w:jc w:val="right"/>
        <w:rPr>
          <w:rFonts w:ascii="Calibri" w:hAnsi="Calibri" w:cs="Calibri"/>
        </w:rPr>
      </w:pPr>
      <w:r>
        <w:rPr>
          <w:rFonts w:ascii="Calibri" w:hAnsi="Calibri" w:cs="Calibri"/>
        </w:rPr>
        <w:t>от 23 августа 2011 г. N 713</w:t>
      </w: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jc w:val="center"/>
        <w:rPr>
          <w:rFonts w:ascii="Calibri" w:hAnsi="Calibri" w:cs="Calibri"/>
          <w:b/>
          <w:bCs/>
        </w:rPr>
      </w:pPr>
      <w:bookmarkStart w:id="9" w:name="Par193"/>
      <w:bookmarkEnd w:id="9"/>
      <w:r>
        <w:rPr>
          <w:rFonts w:ascii="Calibri" w:hAnsi="Calibri" w:cs="Calibri"/>
          <w:b/>
          <w:bCs/>
        </w:rPr>
        <w:t>ПРАВИЛА</w:t>
      </w:r>
    </w:p>
    <w:p w:rsidR="00943E1A" w:rsidRDefault="00943E1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СУБСИДИЙ ИЗ ФЕДЕРАЛЬНОГО БЮДЖЕТА</w:t>
      </w:r>
    </w:p>
    <w:p w:rsidR="00943E1A" w:rsidRDefault="00943E1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ГОСУДАРСТВЕННУЮ ПОДДЕРЖКУ СОЦИАЛЬНО ОРИЕНТИРОВАННЫХ</w:t>
      </w:r>
    </w:p>
    <w:p w:rsidR="00943E1A" w:rsidRDefault="00943E1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НЕКОММЕРЧЕСКИХ ОРГАНИЗАЦИЙ</w:t>
      </w:r>
    </w:p>
    <w:p w:rsidR="00943E1A" w:rsidRDefault="00943E1A">
      <w:pPr>
        <w:widowControl w:val="0"/>
        <w:autoSpaceDE w:val="0"/>
        <w:autoSpaceDN w:val="0"/>
        <w:adjustRightInd w:val="0"/>
        <w:spacing w:after="0" w:line="240" w:lineRule="auto"/>
        <w:jc w:val="center"/>
        <w:rPr>
          <w:rFonts w:ascii="Calibri" w:hAnsi="Calibri" w:cs="Calibri"/>
        </w:rPr>
      </w:pPr>
    </w:p>
    <w:p w:rsidR="00943E1A" w:rsidRDefault="00943E1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6" w:history="1">
        <w:r>
          <w:rPr>
            <w:rFonts w:ascii="Calibri" w:hAnsi="Calibri" w:cs="Calibri"/>
            <w:color w:val="0000FF"/>
          </w:rPr>
          <w:t>Постановления</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определяют порядок предоставления субсидий из федерального бюджета на государственную поддержку социально ориентированных некоммерческих организаций, за исключением государственных (муниципальных) учреждений, при условии осуществления ими видов деятельности, предусмотренных </w:t>
      </w:r>
      <w:hyperlink r:id="rId47" w:history="1">
        <w:r>
          <w:rPr>
            <w:rFonts w:ascii="Calibri" w:hAnsi="Calibri" w:cs="Calibri"/>
            <w:color w:val="0000FF"/>
          </w:rPr>
          <w:t>пунктами 1</w:t>
        </w:r>
      </w:hyperlink>
      <w:r>
        <w:rPr>
          <w:rFonts w:ascii="Calibri" w:hAnsi="Calibri" w:cs="Calibri"/>
        </w:rPr>
        <w:t xml:space="preserve"> и </w:t>
      </w:r>
      <w:hyperlink r:id="rId48" w:history="1">
        <w:r>
          <w:rPr>
            <w:rFonts w:ascii="Calibri" w:hAnsi="Calibri" w:cs="Calibri"/>
            <w:color w:val="0000FF"/>
          </w:rPr>
          <w:t>2 статьи 31.1</w:t>
        </w:r>
      </w:hyperlink>
      <w:r>
        <w:rPr>
          <w:rFonts w:ascii="Calibri" w:hAnsi="Calibri" w:cs="Calibri"/>
        </w:rPr>
        <w:t xml:space="preserve"> Федерального закона "О некоммерческих организациях" (далее - субсидии), в том числе по следующим приоритетным направлениям:</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профилактика социального сиротства, поддержка материнства и детства;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повышение качества жизни людей пожилого возраста;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социальная адаптация инвалидов и их семей;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экологии;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развитие межнационального сотрудничества;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сохранение, использование и популяризация объектов культурного наследия и их территорий;</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введен </w:t>
      </w:r>
      <w:hyperlink r:id="rId49" w:history="1">
        <w:r>
          <w:rPr>
            <w:rFonts w:ascii="Calibri" w:hAnsi="Calibri" w:cs="Calibri"/>
            <w:color w:val="0000FF"/>
          </w:rPr>
          <w:t>Постановлением</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формирование в обществе нетерпимости к коррупционному поведению.</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введен </w:t>
      </w:r>
      <w:hyperlink r:id="rId50" w:history="1">
        <w:r>
          <w:rPr>
            <w:rFonts w:ascii="Calibri" w:hAnsi="Calibri" w:cs="Calibri"/>
            <w:color w:val="0000FF"/>
          </w:rPr>
          <w:t>Постановлением</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bookmarkStart w:id="10" w:name="Par210"/>
      <w:bookmarkEnd w:id="10"/>
      <w:r>
        <w:rPr>
          <w:rFonts w:ascii="Calibri" w:hAnsi="Calibri" w:cs="Calibri"/>
        </w:rPr>
        <w:t>2. Предоставление субсидии осуществляется в целях реализации следующих мероприятий: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реализация программ в области оказания информационной, консультационной и методической поддержки деятельности социально ориентированных некоммерческих организаций по основным направлениям их деятельности;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выявление, обобщение и распространение лучшей практики реализации проектов социально ориентированных некоммерческих организаций, в том числе путем проведения конференций и семинаров;</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содействие привлечению социально ориентированными некоммерческими организациями труда добровольцев;</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реализация программ, направленных на формирование в обществе нетерпимости к коррупционному поведению;</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51" w:history="1">
        <w:r>
          <w:rPr>
            <w:rFonts w:ascii="Calibri" w:hAnsi="Calibri" w:cs="Calibri"/>
            <w:color w:val="0000FF"/>
          </w:rPr>
          <w:t>Постановлением</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реализация программ, направленных на формирование независимой системы оценки качества работы организаций (в том числе государственных (муниципальных) учреждений), оказывающих социальные услуги в соответствии с видами деятельности социально ориентированных некоммерческих организаций.</w:t>
      </w:r>
    </w:p>
    <w:p w:rsidR="00943E1A" w:rsidRDefault="00943E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введен </w:t>
      </w:r>
      <w:hyperlink r:id="rId52" w:history="1">
        <w:r>
          <w:rPr>
            <w:rFonts w:ascii="Calibri" w:hAnsi="Calibri" w:cs="Calibri"/>
            <w:color w:val="0000FF"/>
          </w:rPr>
          <w:t>Постановлением</w:t>
        </w:r>
      </w:hyperlink>
      <w:r>
        <w:rPr>
          <w:rFonts w:ascii="Calibri" w:hAnsi="Calibri" w:cs="Calibri"/>
        </w:rPr>
        <w:t xml:space="preserve"> Правительства РФ от 30.10.2013 N 976)</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Субсидии предоставляются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утвержденных Министерству экономического развития Российской Федерации на цели, указанные в </w:t>
      </w:r>
      <w:hyperlink w:anchor="Par210" w:history="1">
        <w:r>
          <w:rPr>
            <w:rFonts w:ascii="Calibri" w:hAnsi="Calibri" w:cs="Calibri"/>
            <w:color w:val="0000FF"/>
          </w:rPr>
          <w:t>пункте 2</w:t>
        </w:r>
      </w:hyperlink>
      <w:r>
        <w:rPr>
          <w:rFonts w:ascii="Calibri" w:hAnsi="Calibri" w:cs="Calibri"/>
        </w:rPr>
        <w:t xml:space="preserve"> настоящих Правил.</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Субсидии предоставляются по результатам конкурса, который осуществляется в </w:t>
      </w:r>
      <w:hyperlink r:id="rId53" w:history="1">
        <w:r>
          <w:rPr>
            <w:rFonts w:ascii="Calibri" w:hAnsi="Calibri" w:cs="Calibri"/>
            <w:color w:val="0000FF"/>
          </w:rPr>
          <w:t>порядке</w:t>
        </w:r>
      </w:hyperlink>
      <w:r>
        <w:rPr>
          <w:rFonts w:ascii="Calibri" w:hAnsi="Calibri" w:cs="Calibri"/>
        </w:rPr>
        <w:t>, установленном Министерством экономического развития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Критериями конкурсного отбора социально ориентированных некоммерческих организаций являются:</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количество субъектов Российской Федерации, на территории которых были реализованы проекты, осуществляемые социально ориентированной некоммерческой организацией;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соотношение затрат на осуществление программы и предполагаемого эффекта от ее реализации;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опыта успешной деятельности по информационной, консультационной и методической поддержке деятельности социально ориентированных некоммерческих организаций;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наличие квалифицированного кадрового потенциала;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объем дополнительного софинансирования программы за счет средств бюджетов субъектов Российской Федерации, муниципальных образований и внебюджетных источников.</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Субсидии предоставляются на следующих условиях:</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утвержденной программы социально ориентированной некоммерческой организации, направленной на осуществление мероприятий, указанных в </w:t>
      </w:r>
      <w:hyperlink w:anchor="Par210" w:history="1">
        <w:r>
          <w:rPr>
            <w:rFonts w:ascii="Calibri" w:hAnsi="Calibri" w:cs="Calibri"/>
            <w:color w:val="0000FF"/>
          </w:rPr>
          <w:t>пункте 2</w:t>
        </w:r>
      </w:hyperlink>
      <w:r>
        <w:rPr>
          <w:rFonts w:ascii="Calibri" w:hAnsi="Calibri" w:cs="Calibri"/>
        </w:rPr>
        <w:t xml:space="preserve"> настоящих Правил (далее - программа);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прохождение социально ориентированной некоммерческой организацией конкурсного отбора;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обязательство некоммерческой организации по обеспечению соответствия значений показателей, устанавливаемых программами, значениям показателей результативности предоставления субсидии, установленным соглашением между Министерством экономического </w:t>
      </w:r>
      <w:r>
        <w:rPr>
          <w:rFonts w:ascii="Calibri" w:hAnsi="Calibri" w:cs="Calibri"/>
        </w:rPr>
        <w:lastRenderedPageBreak/>
        <w:t>развития Российской Федерации и социально ориентированной некоммерческой организацией о предоставлении субсидии.</w:t>
      </w:r>
    </w:p>
    <w:p w:rsidR="00943E1A" w:rsidRDefault="00943E1A">
      <w:pPr>
        <w:widowControl w:val="0"/>
        <w:autoSpaceDE w:val="0"/>
        <w:autoSpaceDN w:val="0"/>
        <w:adjustRightInd w:val="0"/>
        <w:spacing w:after="0" w:line="240" w:lineRule="auto"/>
        <w:ind w:firstLine="540"/>
        <w:jc w:val="both"/>
        <w:rPr>
          <w:rFonts w:ascii="Calibri" w:hAnsi="Calibri" w:cs="Calibri"/>
        </w:rPr>
      </w:pPr>
      <w:bookmarkStart w:id="11" w:name="Par230"/>
      <w:bookmarkEnd w:id="11"/>
      <w:r>
        <w:rPr>
          <w:rFonts w:ascii="Calibri" w:hAnsi="Calibri" w:cs="Calibri"/>
        </w:rPr>
        <w:t>7. Распределение субсидии между социально ориентированными некоммерческими организациями осуществляется по следующей формуле:</w:t>
      </w: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34" type="#_x0000_t75" style="width:60pt;height:18pt">
            <v:imagedata r:id="rId54" o:title=""/>
          </v:shape>
        </w:pict>
      </w:r>
      <w:r>
        <w:rPr>
          <w:rFonts w:ascii="Calibri" w:hAnsi="Calibri" w:cs="Calibri"/>
        </w:rPr>
        <w:t>,</w:t>
      </w: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5" type="#_x0000_t75" style="width:17.25pt;height:18pt">
            <v:imagedata r:id="rId55" o:title=""/>
          </v:shape>
        </w:pict>
      </w:r>
      <w:r>
        <w:rPr>
          <w:rFonts w:ascii="Calibri" w:hAnsi="Calibri" w:cs="Calibri"/>
        </w:rPr>
        <w:t xml:space="preserve"> - объем субсидии i-й некоммерческой организации;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6" type="#_x0000_t75" style="width:14.25pt;height:18pt">
            <v:imagedata r:id="rId56" o:title=""/>
          </v:shape>
        </w:pict>
      </w:r>
      <w:r>
        <w:rPr>
          <w:rFonts w:ascii="Calibri" w:hAnsi="Calibri" w:cs="Calibri"/>
        </w:rPr>
        <w:t xml:space="preserve"> - объем субсидии;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численность социально ориентированных некоммерческих организаций, прошедших конкурсный отбор.</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Распределение субсидий между социально ориентированными некоммерческими организациями, прошедшими конкурсный отбор, утверждается Министерством экономического развития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Субсидия предоставляется в соответствии с соглашением между Министерством экономического развития Российской Федерации и социально ориентированной некоммерческой организацией (далее - соглашение).</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соглашении предусматриваются следующие условия:</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направление использования субсидии на расходы, связанные с реализацией мероприятий, предусмотренных </w:t>
      </w:r>
      <w:hyperlink w:anchor="Par210" w:history="1">
        <w:r>
          <w:rPr>
            <w:rFonts w:ascii="Calibri" w:hAnsi="Calibri" w:cs="Calibri"/>
            <w:color w:val="0000FF"/>
          </w:rPr>
          <w:t>пунктом 2</w:t>
        </w:r>
      </w:hyperlink>
      <w:r>
        <w:rPr>
          <w:rFonts w:ascii="Calibri" w:hAnsi="Calibri" w:cs="Calibri"/>
        </w:rPr>
        <w:t xml:space="preserve"> настоящих Правил;</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график (условия) перечисления субсидии;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размер субсидии;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значения показателей результативности предоставления субсидии;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порядок и сроки представления отчетности об использовании субсидии, установленной Министерством экономического развития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перечень мероприятий, осуществляемых социально ориентированной некоммерческой организацией.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Перечисление субсидии осуществляется в соответствии с результатами конкурса в сроки, установленные Министерством экономического развития Российской Федерации, на расчетный счет социально ориентированной некоммерческой организации, открытый в кредитной организации.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если в отчетном финансовом году социально ориентированной некоммерческой организацией не достигнуты значения показателей результативности предоставления субсидии, установленные в соглашении, объем субсидии, предусмотренный на текущий финансовый год, подлежит сокращению в порядке и размерах, предусмотренных настоящими Правилами.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Сокращение размера субсидии, предусмотренной социально ориентированной некоммерческой организации на текущий финансовый год, производится из расчета 1 процент за каждое недостигнутое значение показателей результативности предоставления субсидии, установленное в соглашении.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нарушения получателем субсидии условий, установленных настоящими Правилами, а также условий и обязательств, предусмотренных соглашением, Министерство экономического развития Российской Федерации принимает решение о расторжении соглашения в порядке, предусмотренном соглашением.</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Перераспределение между социально ориентированными некоммерческими организациями невостребованных субсидий осуществляется в случае расторжения соглашения.</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Перераспределение невостребованных субсидий осуществляется между социально ориентированными некоммерческими организациями, представившими конкурсные заявки, соответствующие требованиям и условиям конкурса.</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Перераспределение невостребованных субсидий осуществляется в соответствии с </w:t>
      </w:r>
      <w:hyperlink w:anchor="Par230" w:history="1">
        <w:r>
          <w:rPr>
            <w:rFonts w:ascii="Calibri" w:hAnsi="Calibri" w:cs="Calibri"/>
            <w:color w:val="0000FF"/>
          </w:rPr>
          <w:t>пунктом 7</w:t>
        </w:r>
      </w:hyperlink>
      <w:r>
        <w:rPr>
          <w:rFonts w:ascii="Calibri" w:hAnsi="Calibri" w:cs="Calibri"/>
        </w:rPr>
        <w:t xml:space="preserve"> настоящих Правил.</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Получатели субсидий представляют в Министерство экономического развития </w:t>
      </w:r>
      <w:r>
        <w:rPr>
          <w:rFonts w:ascii="Calibri" w:hAnsi="Calibri" w:cs="Calibri"/>
        </w:rPr>
        <w:lastRenderedPageBreak/>
        <w:t>Российской Федерации отчеты о расходах, источником финансового обеспечения которых являются субсидии, а также отчеты о достижении значений показателей результативности предоставления субсидий по формам и в сроки, которые устанавливаются указанным Министерством.</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 использования субсидий в отчетном финансовом году оценивается Министерством экономического развития Российской Федерации на основании представленных социально ориентированными некоммерческими организациями отчетов о достижении значений показателей результативности предоставления субсидий.</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 использования субсидии определяется Министерством экономического развития Российской Федерации как процент фактического достижения показателей результативности предоставления субсидии, определенных в соглашении.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нецелевого использования субсидии она подлежит возврату в доход федерального бюджета в порядке, предусмотренном бюджетным </w:t>
      </w:r>
      <w:hyperlink r:id="rId5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43E1A" w:rsidRDefault="00943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Контроль за целевым использованием субсидий осуществляется Министерством экономического развития Российской Федерации и Федеральной службой финансово-бюджетного надзора.</w:t>
      </w: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autoSpaceDE w:val="0"/>
        <w:autoSpaceDN w:val="0"/>
        <w:adjustRightInd w:val="0"/>
        <w:spacing w:after="0" w:line="240" w:lineRule="auto"/>
        <w:ind w:firstLine="540"/>
        <w:jc w:val="both"/>
        <w:rPr>
          <w:rFonts w:ascii="Calibri" w:hAnsi="Calibri" w:cs="Calibri"/>
        </w:rPr>
      </w:pPr>
    </w:p>
    <w:p w:rsidR="00943E1A" w:rsidRDefault="00943E1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67C6A" w:rsidRDefault="00767C6A"/>
    <w:sectPr w:rsidR="00767C6A" w:rsidSect="00457A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43E1A"/>
    <w:rsid w:val="001469DF"/>
    <w:rsid w:val="00767C6A"/>
    <w:rsid w:val="00943E1A"/>
    <w:rsid w:val="00982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C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B68A2837400321CB54DD1BD555B7C564D5BAAB90386BD7D968FF86A10FB77148DC1280D32CA451Df9Y6J" TargetMode="External"/><Relationship Id="rId18" Type="http://schemas.openxmlformats.org/officeDocument/2006/relationships/hyperlink" Target="consultantplus://offline/ref=CB68A2837400321CB54DD1BD555B7C564D5BAAB90386BD7D968FF86A10FB77148DC1280D32CA451Df9Y1J" TargetMode="External"/><Relationship Id="rId26" Type="http://schemas.openxmlformats.org/officeDocument/2006/relationships/hyperlink" Target="consultantplus://offline/ref=CB68A2837400321CB54DD1BD555B7C564D5BAAB90386BD7D968FF86A10FB77148DC1280D32CA451Ef9Y7J" TargetMode="External"/><Relationship Id="rId39" Type="http://schemas.openxmlformats.org/officeDocument/2006/relationships/hyperlink" Target="consultantplus://offline/ref=CB68A2837400321CB54DD1BD555B7C564D5BA1B20980BD7D968FF86A10FB77148DC1280D32CA451Df9YCJ" TargetMode="External"/><Relationship Id="rId21" Type="http://schemas.openxmlformats.org/officeDocument/2006/relationships/hyperlink" Target="consultantplus://offline/ref=CB68A2837400321CB54DD1BD555B7C564D5BAAB90386BD7D968FF86A10FB77148DC1280D32CA451Df9YCJ" TargetMode="External"/><Relationship Id="rId34" Type="http://schemas.openxmlformats.org/officeDocument/2006/relationships/image" Target="media/image7.wmf"/><Relationship Id="rId42" Type="http://schemas.openxmlformats.org/officeDocument/2006/relationships/hyperlink" Target="consultantplus://offline/ref=CB68A2837400321CB54DD1BD555B7C56455DAAB60F8BE0779ED6F468f1Y7J" TargetMode="External"/><Relationship Id="rId47" Type="http://schemas.openxmlformats.org/officeDocument/2006/relationships/hyperlink" Target="consultantplus://offline/ref=CB68A2837400321CB54DD1BD555B7C564D5BA0B20C83BD7D968FF86A10FB77148DC1280D31fCYFJ" TargetMode="External"/><Relationship Id="rId50" Type="http://schemas.openxmlformats.org/officeDocument/2006/relationships/hyperlink" Target="consultantplus://offline/ref=CB68A2837400321CB54DD1BD555B7C564D5BAAB90386BD7D968FF86A10FB77148DC1280D32CA4518f9Y0J" TargetMode="External"/><Relationship Id="rId55" Type="http://schemas.openxmlformats.org/officeDocument/2006/relationships/image" Target="media/image11.wmf"/><Relationship Id="rId7" Type="http://schemas.openxmlformats.org/officeDocument/2006/relationships/hyperlink" Target="consultantplus://offline/ref=CB68A2837400321CB54DD1BD555B7C564D5BA0B20C83BD7D968FF86A10FB77148DC1280D31fCYFJ" TargetMode="External"/><Relationship Id="rId12" Type="http://schemas.openxmlformats.org/officeDocument/2006/relationships/hyperlink" Target="consultantplus://offline/ref=CB68A2837400321CB54DD1BD555B7C564D5BA0B20C83BD7D968FF86A10fFYBJ" TargetMode="External"/><Relationship Id="rId17" Type="http://schemas.openxmlformats.org/officeDocument/2006/relationships/hyperlink" Target="consultantplus://offline/ref=CB68A2837400321CB54DD1BD555B7C564D5BA8B90E85BD7D968FF86A10FB77148DC1280D32CA451Cf9YCJ" TargetMode="External"/><Relationship Id="rId25" Type="http://schemas.openxmlformats.org/officeDocument/2006/relationships/hyperlink" Target="consultantplus://offline/ref=CB68A2837400321CB54DD1BD555B7C564D5BA1B90889BD7D968FF86A10FB77148DC1280D32CA441Df9YCJ" TargetMode="External"/><Relationship Id="rId33" Type="http://schemas.openxmlformats.org/officeDocument/2006/relationships/hyperlink" Target="consultantplus://offline/ref=CB68A2837400321CB54DD1BD555B7C564D5BAAB90386BD7D968FF86A10FB77148DC1280D32CA451Ef9YDJ" TargetMode="External"/><Relationship Id="rId38" Type="http://schemas.openxmlformats.org/officeDocument/2006/relationships/hyperlink" Target="consultantplus://offline/ref=CB68A2837400321CB54DD1BD555B7C564858A0B601D6EA7FC7DAF66F18AB3F04C384250C32CAf4YDJ" TargetMode="External"/><Relationship Id="rId46" Type="http://schemas.openxmlformats.org/officeDocument/2006/relationships/hyperlink" Target="consultantplus://offline/ref=CB68A2837400321CB54DD1BD555B7C564D5BAAB90386BD7D968FF86A10FB77148DC1280D32CA4518f9Y5J"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CB68A2837400321CB54DD1BD555B7C564D5BA0B20C83BD7D968FF86A10FB77148DC1280D31fCYFJ" TargetMode="External"/><Relationship Id="rId20" Type="http://schemas.openxmlformats.org/officeDocument/2006/relationships/hyperlink" Target="consultantplus://offline/ref=CB68A2837400321CB54DD1BD555B7C564D5BA1B90889BD7D968FF86A10FB77148DC1280D32CA451Df9Y1J" TargetMode="External"/><Relationship Id="rId29" Type="http://schemas.openxmlformats.org/officeDocument/2006/relationships/image" Target="media/image3.wmf"/><Relationship Id="rId41" Type="http://schemas.openxmlformats.org/officeDocument/2006/relationships/hyperlink" Target="consultantplus://offline/ref=CB68A2837400321CB54DD1BD555B7C564D5AA1B80388BD7D968FF86A10fFYBJ" TargetMode="External"/><Relationship Id="rId54" Type="http://schemas.openxmlformats.org/officeDocument/2006/relationships/image" Target="media/image10.wmf"/><Relationship Id="rId1" Type="http://schemas.openxmlformats.org/officeDocument/2006/relationships/styles" Target="styles.xml"/><Relationship Id="rId6" Type="http://schemas.openxmlformats.org/officeDocument/2006/relationships/hyperlink" Target="consultantplus://offline/ref=CB68A2837400321CB54DD1BD555B7C564D5BA0B20C83BD7D968FF86A10FB77148DC1280D37fCY8J" TargetMode="External"/><Relationship Id="rId11" Type="http://schemas.openxmlformats.org/officeDocument/2006/relationships/hyperlink" Target="consultantplus://offline/ref=CB68A2837400321CB54DD1BD555B7C564D5CA8B40883BD7D968FF86A10FB77148DC1280D32CE4219f9Y7J" TargetMode="External"/><Relationship Id="rId24" Type="http://schemas.openxmlformats.org/officeDocument/2006/relationships/hyperlink" Target="consultantplus://offline/ref=CB68A2837400321CB54DD1BD555B7C564D5BAAB90386BD7D968FF86A10FB77148DC1280D32CA451Ef9Y6J" TargetMode="External"/><Relationship Id="rId32" Type="http://schemas.openxmlformats.org/officeDocument/2006/relationships/image" Target="media/image6.wmf"/><Relationship Id="rId37" Type="http://schemas.openxmlformats.org/officeDocument/2006/relationships/hyperlink" Target="consultantplus://offline/ref=CB68A2837400321CB54DD1BD555B7C564D5BACB40B89BD7D968FF86A10FB77148DC1280D32CA471Ef9Y7J" TargetMode="External"/><Relationship Id="rId40" Type="http://schemas.openxmlformats.org/officeDocument/2006/relationships/hyperlink" Target="consultantplus://offline/ref=CB68A2837400321CB54DD1BD555B7C564D5AA1B80388BD7D968FF86A10FB77148DC1280E37C2f4Y2J" TargetMode="External"/><Relationship Id="rId45" Type="http://schemas.openxmlformats.org/officeDocument/2006/relationships/hyperlink" Target="consultantplus://offline/ref=CB68A2837400321CB54DD1BD555B7C564D5AA1B80388BD7D968FF86A10FB77148DC1280F35CCf4Y0J" TargetMode="External"/><Relationship Id="rId53" Type="http://schemas.openxmlformats.org/officeDocument/2006/relationships/hyperlink" Target="consultantplus://offline/ref=CB68A2837400321CB54DD1BD555B7C564D5BA1B90889BD7D968FF86A10FB77148DC1280D32CA471Bf9Y6J" TargetMode="External"/><Relationship Id="rId58" Type="http://schemas.openxmlformats.org/officeDocument/2006/relationships/fontTable" Target="fontTable.xml"/><Relationship Id="rId5" Type="http://schemas.openxmlformats.org/officeDocument/2006/relationships/hyperlink" Target="consultantplus://offline/ref=CB68A2837400321CB54DD1BD555B7C564D5BAAB90386BD7D968FF86A10FB77148DC1280D32CA451Cf9Y1J" TargetMode="External"/><Relationship Id="rId15" Type="http://schemas.openxmlformats.org/officeDocument/2006/relationships/hyperlink" Target="consultantplus://offline/ref=CB68A2837400321CB54DD1BD555B7C564D5BAAB90386BD7D968FF86A10FB77148DC1280D32CA451Df9Y0J" TargetMode="External"/><Relationship Id="rId23" Type="http://schemas.openxmlformats.org/officeDocument/2006/relationships/hyperlink" Target="consultantplus://offline/ref=CB68A2837400321CB54DD1BD555B7C564D5BAAB90386BD7D968FF86A10FB77148DC1280D32CA451Ef9Y5J" TargetMode="External"/><Relationship Id="rId28" Type="http://schemas.openxmlformats.org/officeDocument/2006/relationships/image" Target="media/image2.wmf"/><Relationship Id="rId36" Type="http://schemas.openxmlformats.org/officeDocument/2006/relationships/image" Target="media/image9.wmf"/><Relationship Id="rId49" Type="http://schemas.openxmlformats.org/officeDocument/2006/relationships/hyperlink" Target="consultantplus://offline/ref=CB68A2837400321CB54DD1BD555B7C564D5BAAB90386BD7D968FF86A10FB77148DC1280D32CA4518f9Y6J" TargetMode="External"/><Relationship Id="rId57" Type="http://schemas.openxmlformats.org/officeDocument/2006/relationships/hyperlink" Target="consultantplus://offline/ref=CB68A2837400321CB54DD1BD555B7C564D5AA1B80388BD7D968FF86A10FB77148DC1280F35CCf4Y0J" TargetMode="External"/><Relationship Id="rId10" Type="http://schemas.openxmlformats.org/officeDocument/2006/relationships/hyperlink" Target="consultantplus://offline/ref=CB68A2837400321CB54DD1BD555B7C564D5BAAB90386BD7D968FF86A10FB77148DC1280D32CA451Df9Y5J" TargetMode="External"/><Relationship Id="rId19" Type="http://schemas.openxmlformats.org/officeDocument/2006/relationships/hyperlink" Target="consultantplus://offline/ref=CB68A2837400321CB54DD1BD555B7C564D5BAAB90386BD7D968FF86A10FB77148DC1280D32CA451Df9Y3J" TargetMode="External"/><Relationship Id="rId31" Type="http://schemas.openxmlformats.org/officeDocument/2006/relationships/image" Target="media/image5.wmf"/><Relationship Id="rId44" Type="http://schemas.openxmlformats.org/officeDocument/2006/relationships/hyperlink" Target="consultantplus://offline/ref=CB68A2837400321CB54DD1BD555B7C564D5BADB80280BD7D968FF86A10FB77148DC1280D32CA4518f9YDJ" TargetMode="External"/><Relationship Id="rId52" Type="http://schemas.openxmlformats.org/officeDocument/2006/relationships/hyperlink" Target="consultantplus://offline/ref=CB68A2837400321CB54DD1BD555B7C564D5BAAB90386BD7D968FF86A10FB77148DC1280D32CA4518f9Y3J" TargetMode="External"/><Relationship Id="rId4" Type="http://schemas.openxmlformats.org/officeDocument/2006/relationships/hyperlink" Target="consultantplus://offline/ref=CB68A2837400321CB54DD1BD555B7C564D5BA8B90E85BD7D968FF86A10FB77148DC1280D32CA451Cf9Y1J" TargetMode="External"/><Relationship Id="rId9" Type="http://schemas.openxmlformats.org/officeDocument/2006/relationships/hyperlink" Target="consultantplus://offline/ref=CB68A2837400321CB54DD1BD555B7C564D5BAAB90386BD7D968FF86A10FB77148DC1280D32CA451Cf9YDJ" TargetMode="External"/><Relationship Id="rId14" Type="http://schemas.openxmlformats.org/officeDocument/2006/relationships/hyperlink" Target="consultantplus://offline/ref=CB68A2837400321CB54DD1BD555B7C564D5BA8B90E85BD7D968FF86A10FB77148DC1280D32CA451Cf9YCJ" TargetMode="External"/><Relationship Id="rId22" Type="http://schemas.openxmlformats.org/officeDocument/2006/relationships/hyperlink" Target="consultantplus://offline/ref=CB68A2837400321CB54DD1BD555B7C564D5BAAB90386BD7D968FF86A10FB77148DC1280D32CA451Ef9Y4J"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image" Target="media/image8.wmf"/><Relationship Id="rId43" Type="http://schemas.openxmlformats.org/officeDocument/2006/relationships/hyperlink" Target="consultantplus://offline/ref=CB68A2837400321CB54DD1BD555B7C564D5AA1B80388BD7D968FF86A10FB77148DC1280D32C84C15f9Y4J" TargetMode="External"/><Relationship Id="rId48" Type="http://schemas.openxmlformats.org/officeDocument/2006/relationships/hyperlink" Target="consultantplus://offline/ref=CB68A2837400321CB54DD1BD555B7C564D5BA0B20C83BD7D968FF86A10FB77148DC1280D36fCYFJ" TargetMode="External"/><Relationship Id="rId56" Type="http://schemas.openxmlformats.org/officeDocument/2006/relationships/image" Target="media/image12.wmf"/><Relationship Id="rId8" Type="http://schemas.openxmlformats.org/officeDocument/2006/relationships/hyperlink" Target="consultantplus://offline/ref=CB68A2837400321CB54DD1BD555B7C564D5BA8B90E85BD7D968FF86A10FB77148DC1280D32CA451Cf9Y2J" TargetMode="External"/><Relationship Id="rId51" Type="http://schemas.openxmlformats.org/officeDocument/2006/relationships/hyperlink" Target="consultantplus://offline/ref=CB68A2837400321CB54DD1BD555B7C564D5BAAB90386BD7D968FF86A10FB77148DC1280D32CA4518f9Y1J"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6019</Words>
  <Characters>34313</Characters>
  <Application>Microsoft Office Word</Application>
  <DocSecurity>0</DocSecurity>
  <Lines>285</Lines>
  <Paragraphs>80</Paragraphs>
  <ScaleCrop>false</ScaleCrop>
  <Company/>
  <LinksUpToDate>false</LinksUpToDate>
  <CharactersWithSpaces>40252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 В. Рясик</dc:creator>
  <cp:lastModifiedBy>Ю. В. Рясик</cp:lastModifiedBy>
  <cp:revision>1</cp:revision>
  <dcterms:created xsi:type="dcterms:W3CDTF">2014-03-17T09:24:00Z</dcterms:created>
  <dcterms:modified xsi:type="dcterms:W3CDTF">2014-03-17T09:24:00Z</dcterms:modified>
</cp:coreProperties>
</file>