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4D" w:rsidRDefault="005638B2" w:rsidP="005638B2">
      <w:pPr>
        <w:pStyle w:val="1"/>
      </w:pPr>
      <w:bookmarkStart w:id="0" w:name="_GoBack"/>
      <w:bookmarkEnd w:id="0"/>
      <w:r>
        <w:t>Инструкция по самостоятельной регистрации СОНКО</w:t>
      </w:r>
    </w:p>
    <w:p w:rsidR="005638B2" w:rsidRDefault="005638B2" w:rsidP="005638B2">
      <w:r>
        <w:t xml:space="preserve">На портале реализована функция самостоятельной регистрации СОНКО. Функция позволяет получить учетную запись для входа в личный кабинет. </w:t>
      </w:r>
    </w:p>
    <w:p w:rsidR="005638B2" w:rsidRDefault="005638B2" w:rsidP="005638B2">
      <w:r>
        <w:t xml:space="preserve">Если СОНКО уже умеет учетную запись на портале, то выполнять процедуру </w:t>
      </w:r>
      <w:r w:rsidR="004C18C2">
        <w:t>регистрации</w:t>
      </w:r>
      <w:r>
        <w:t xml:space="preserve"> не нужно.</w:t>
      </w:r>
    </w:p>
    <w:p w:rsidR="00930E57" w:rsidRDefault="00930E57" w:rsidP="00930E57">
      <w:pPr>
        <w:pStyle w:val="2"/>
      </w:pPr>
      <w:r>
        <w:t>Шаг 1. Отправка запроса на регистрацию СОНКО</w:t>
      </w:r>
    </w:p>
    <w:p w:rsidR="004C18C2" w:rsidRDefault="004C18C2" w:rsidP="005638B2">
      <w:r>
        <w:t>Чтобы начать процедуру самостоятельной регистрации СОНКО на портале необходимо нажать кнопку «Вход», которая находится в верхнем правом углу страницы.</w:t>
      </w:r>
    </w:p>
    <w:p w:rsidR="004C18C2" w:rsidRDefault="004C18C2" w:rsidP="005638B2">
      <w:r>
        <w:rPr>
          <w:noProof/>
          <w:lang w:eastAsia="ru-RU"/>
        </w:rPr>
        <w:drawing>
          <wp:inline distT="0" distB="0" distL="0" distR="0" wp14:anchorId="593A34DD" wp14:editId="290ADFB9">
            <wp:extent cx="885714" cy="3333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C2" w:rsidRDefault="004C18C2" w:rsidP="005638B2">
      <w:r>
        <w:t>Откроется страница авторизации. На данной странице нужно кликнуть ссылку «Регистрация СОНКО».</w:t>
      </w:r>
    </w:p>
    <w:p w:rsidR="004C18C2" w:rsidRDefault="004C18C2" w:rsidP="005638B2">
      <w:r>
        <w:rPr>
          <w:noProof/>
          <w:lang w:eastAsia="ru-RU"/>
        </w:rPr>
        <w:drawing>
          <wp:inline distT="0" distB="0" distL="0" distR="0">
            <wp:extent cx="5213350" cy="229171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E57" w:rsidRDefault="00930E57">
      <w:r>
        <w:br w:type="page"/>
      </w:r>
    </w:p>
    <w:p w:rsidR="004C18C2" w:rsidRDefault="004C18C2" w:rsidP="005638B2">
      <w:r>
        <w:lastRenderedPageBreak/>
        <w:t>На странице</w:t>
      </w:r>
      <w:r w:rsidR="00930E57">
        <w:t xml:space="preserve"> регистрации СОНКО необходимо заполнить поля ввода и нажать кнопку «Отправить».</w:t>
      </w:r>
    </w:p>
    <w:p w:rsidR="00930E57" w:rsidRDefault="00930E57" w:rsidP="005638B2">
      <w:r>
        <w:rPr>
          <w:noProof/>
          <w:lang w:eastAsia="ru-RU"/>
        </w:rPr>
        <w:drawing>
          <wp:inline distT="0" distB="0" distL="0" distR="0" wp14:anchorId="5272159D" wp14:editId="56C23AB8">
            <wp:extent cx="5940425" cy="4987039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8B2" w:rsidRDefault="00930E57" w:rsidP="005638B2">
      <w:r>
        <w:t xml:space="preserve">После успешного заполнения всех полей формы, программа покажет сообщение о том, что на указанный </w:t>
      </w:r>
      <w:r>
        <w:rPr>
          <w:lang w:val="en-US"/>
        </w:rPr>
        <w:t>Email</w:t>
      </w:r>
      <w:r>
        <w:t xml:space="preserve"> адрес отправлено письмо со ссылкой активации.</w:t>
      </w:r>
    </w:p>
    <w:p w:rsidR="00930E57" w:rsidRDefault="00930E57" w:rsidP="005638B2">
      <w:r>
        <w:rPr>
          <w:noProof/>
          <w:lang w:eastAsia="ru-RU"/>
        </w:rPr>
        <w:drawing>
          <wp:inline distT="0" distB="0" distL="0" distR="0" wp14:anchorId="6D14BA94" wp14:editId="7DE19D30">
            <wp:extent cx="5940425" cy="882879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E57" w:rsidRPr="00930E57" w:rsidRDefault="00930E57" w:rsidP="005638B2">
      <w:r w:rsidRPr="008E3B46">
        <w:rPr>
          <w:b/>
          <w:color w:val="FF0000"/>
        </w:rPr>
        <w:t>Внимание!</w:t>
      </w:r>
      <w:r w:rsidRPr="008E3B46">
        <w:rPr>
          <w:color w:val="FF0000"/>
        </w:rPr>
        <w:t xml:space="preserve"> </w:t>
      </w:r>
      <w:r>
        <w:t>Чтобы учетная запись стала активной, необходимо выполнить</w:t>
      </w:r>
      <w:r w:rsidRPr="00930E57">
        <w:t>:</w:t>
      </w:r>
    </w:p>
    <w:p w:rsidR="00930E57" w:rsidRDefault="00930E57" w:rsidP="00930E57">
      <w:pPr>
        <w:pStyle w:val="a5"/>
        <w:numPr>
          <w:ilvl w:val="0"/>
          <w:numId w:val="1"/>
        </w:numPr>
      </w:pPr>
      <w:r>
        <w:t>Подтвердить адрес электронной почты. Для этого перейдите по ссылке активации, которая будет в отправленном Вам письме  - шаг 2 инструкции.</w:t>
      </w:r>
    </w:p>
    <w:p w:rsidR="00930E57" w:rsidRPr="00930E57" w:rsidRDefault="00930E57" w:rsidP="00930E57">
      <w:pPr>
        <w:pStyle w:val="a5"/>
        <w:numPr>
          <w:ilvl w:val="0"/>
          <w:numId w:val="1"/>
        </w:numPr>
      </w:pPr>
      <w:r>
        <w:t>Заполните реквизиты организации – шаг 3 инструкции.</w:t>
      </w:r>
    </w:p>
    <w:p w:rsidR="008E3B46" w:rsidRDefault="008E3B4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30E57" w:rsidRDefault="008E3B46" w:rsidP="008E3B46">
      <w:pPr>
        <w:pStyle w:val="2"/>
      </w:pPr>
      <w:r>
        <w:lastRenderedPageBreak/>
        <w:t>Шаг 2. Подтверждение адреса электронной почты.</w:t>
      </w:r>
    </w:p>
    <w:p w:rsidR="008E3B46" w:rsidRDefault="00C774E9" w:rsidP="005638B2">
      <w:r>
        <w:t xml:space="preserve">После выполнения шага 1, на указанный в форме </w:t>
      </w:r>
      <w:r>
        <w:rPr>
          <w:lang w:val="en-US"/>
        </w:rPr>
        <w:t>Email </w:t>
      </w:r>
      <w:r w:rsidR="00BF105A">
        <w:t xml:space="preserve">придет </w:t>
      </w:r>
      <w:r>
        <w:t>письмо со ссылкой активации.</w:t>
      </w:r>
    </w:p>
    <w:p w:rsidR="00BF105A" w:rsidRDefault="00BF105A" w:rsidP="005638B2">
      <w:pPr>
        <w:rPr>
          <w:lang w:val="en-US"/>
        </w:rPr>
      </w:pPr>
      <w:r>
        <w:t>Пример письма</w:t>
      </w:r>
      <w:r>
        <w:rPr>
          <w:lang w:val="en-US"/>
        </w:rPr>
        <w:t>:</w:t>
      </w:r>
    </w:p>
    <w:p w:rsidR="00BF105A" w:rsidRDefault="00BF105A" w:rsidP="005638B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CF63282" wp14:editId="333129E4">
            <wp:extent cx="5940425" cy="18558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5A" w:rsidRDefault="00BF105A" w:rsidP="005638B2">
      <w:r>
        <w:t>Нажмите ссылку «Ссылка для продолжения регистрации».</w:t>
      </w:r>
    </w:p>
    <w:p w:rsidR="00BF105A" w:rsidRDefault="00BF105A" w:rsidP="005638B2">
      <w:r>
        <w:t>Откроется страница, на которой будет сказано, что адрес электронной почты подтвержден. Нажмите кнопку «Продолжить регистрацию».</w:t>
      </w:r>
    </w:p>
    <w:p w:rsidR="00BF105A" w:rsidRDefault="00BF105A" w:rsidP="005638B2">
      <w:r>
        <w:rPr>
          <w:noProof/>
          <w:lang w:eastAsia="ru-RU"/>
        </w:rPr>
        <w:drawing>
          <wp:inline distT="0" distB="0" distL="0" distR="0" wp14:anchorId="3240981F" wp14:editId="1685AE80">
            <wp:extent cx="3704762" cy="2152381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05A" w:rsidRDefault="00BF105A">
      <w:r>
        <w:br w:type="page"/>
      </w:r>
    </w:p>
    <w:p w:rsidR="00BF105A" w:rsidRDefault="00F21670" w:rsidP="00BF105A">
      <w:pPr>
        <w:pStyle w:val="2"/>
      </w:pPr>
      <w:r>
        <w:lastRenderedPageBreak/>
        <w:t>Шаг 3</w:t>
      </w:r>
      <w:r w:rsidR="00BF105A">
        <w:t>. Заполните реквизиты организации.</w:t>
      </w:r>
    </w:p>
    <w:p w:rsidR="00BF105A" w:rsidRDefault="00BF105A" w:rsidP="005638B2">
      <w:r>
        <w:t>Заполните поля формы и нажмите кнопку сохранить.</w:t>
      </w:r>
      <w:r w:rsidR="003A5223">
        <w:t xml:space="preserve"> Ука</w:t>
      </w:r>
      <w:r w:rsidR="00F21670">
        <w:t xml:space="preserve">занную информацию можно будет в будущем </w:t>
      </w:r>
      <w:r w:rsidR="003A5223">
        <w:t>отредактировать (дополнить) в личном кабинете.</w:t>
      </w:r>
    </w:p>
    <w:p w:rsidR="003A5223" w:rsidRPr="003A5223" w:rsidRDefault="003A5223" w:rsidP="005638B2">
      <w:r>
        <w:t>Рекомендации к загрузке логотипа</w:t>
      </w:r>
    </w:p>
    <w:p w:rsidR="003A5223" w:rsidRPr="003A5223" w:rsidRDefault="003A5223" w:rsidP="003A5223">
      <w:pPr>
        <w:pStyle w:val="a5"/>
        <w:numPr>
          <w:ilvl w:val="0"/>
          <w:numId w:val="2"/>
        </w:numPr>
      </w:pPr>
      <w:r>
        <w:t>Формат картинки</w:t>
      </w:r>
      <w:r w:rsidRPr="003A5223">
        <w:t xml:space="preserve">: </w:t>
      </w:r>
      <w:r>
        <w:rPr>
          <w:lang w:val="en-US"/>
        </w:rPr>
        <w:t>jpeg</w:t>
      </w:r>
      <w:r w:rsidRPr="003A5223">
        <w:t xml:space="preserve">, </w:t>
      </w:r>
      <w:r>
        <w:rPr>
          <w:lang w:val="en-US"/>
        </w:rPr>
        <w:t>png</w:t>
      </w:r>
      <w:r>
        <w:t>,</w:t>
      </w:r>
      <w:r w:rsidRPr="003A5223">
        <w:t xml:space="preserve"> </w:t>
      </w:r>
      <w:r>
        <w:rPr>
          <w:lang w:val="en-US"/>
        </w:rPr>
        <w:t>gif</w:t>
      </w:r>
    </w:p>
    <w:p w:rsidR="003A5223" w:rsidRPr="003A5223" w:rsidRDefault="003A5223" w:rsidP="003A5223">
      <w:pPr>
        <w:pStyle w:val="a5"/>
        <w:numPr>
          <w:ilvl w:val="0"/>
          <w:numId w:val="2"/>
        </w:numPr>
        <w:rPr>
          <w:lang w:val="en-US"/>
        </w:rPr>
      </w:pPr>
      <w:r>
        <w:t>Минимальная длина</w:t>
      </w:r>
      <w:r>
        <w:rPr>
          <w:lang w:val="en-US"/>
        </w:rPr>
        <w:t xml:space="preserve"> </w:t>
      </w:r>
      <w:r>
        <w:t xml:space="preserve">картинки </w:t>
      </w:r>
      <w:r>
        <w:rPr>
          <w:lang w:val="en-US"/>
        </w:rPr>
        <w:t xml:space="preserve">100 </w:t>
      </w:r>
      <w:r>
        <w:t>пикселей</w:t>
      </w:r>
    </w:p>
    <w:p w:rsidR="003A5223" w:rsidRPr="003A5223" w:rsidRDefault="003A5223" w:rsidP="003A5223">
      <w:pPr>
        <w:pStyle w:val="a5"/>
        <w:numPr>
          <w:ilvl w:val="0"/>
          <w:numId w:val="2"/>
        </w:numPr>
        <w:rPr>
          <w:lang w:val="en-US"/>
        </w:rPr>
      </w:pPr>
      <w:r>
        <w:t>Минимальная высота картинки</w:t>
      </w:r>
      <w:r>
        <w:rPr>
          <w:lang w:val="en-US"/>
        </w:rPr>
        <w:t xml:space="preserve"> 100 </w:t>
      </w:r>
      <w:r>
        <w:t>пикселей</w:t>
      </w:r>
    </w:p>
    <w:p w:rsidR="003A5223" w:rsidRPr="003A5223" w:rsidRDefault="003A5223" w:rsidP="003A5223">
      <w:pPr>
        <w:pStyle w:val="a5"/>
        <w:numPr>
          <w:ilvl w:val="0"/>
          <w:numId w:val="2"/>
        </w:numPr>
      </w:pPr>
      <w:r>
        <w:t>Соотношение ширины и высоты</w:t>
      </w:r>
      <w:r w:rsidRPr="003A5223">
        <w:t xml:space="preserve"> – </w:t>
      </w:r>
      <w:r>
        <w:t>любое.</w:t>
      </w:r>
    </w:p>
    <w:p w:rsidR="00BF105A" w:rsidRDefault="00BF105A" w:rsidP="005638B2">
      <w:r>
        <w:rPr>
          <w:noProof/>
          <w:lang w:eastAsia="ru-RU"/>
        </w:rPr>
        <w:drawing>
          <wp:inline distT="0" distB="0" distL="0" distR="0" wp14:anchorId="68FBA832" wp14:editId="19707E6D">
            <wp:extent cx="4790477" cy="36476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670" w:rsidRDefault="00F21670" w:rsidP="005638B2">
      <w:r>
        <w:t>После сохранения реквизитов организации пользователь попадет в личный кабинет.</w:t>
      </w:r>
    </w:p>
    <w:p w:rsidR="00F21670" w:rsidRDefault="00F21670" w:rsidP="005638B2">
      <w:r>
        <w:rPr>
          <w:noProof/>
          <w:lang w:eastAsia="ru-RU"/>
        </w:rPr>
        <w:drawing>
          <wp:inline distT="0" distB="0" distL="0" distR="0" wp14:anchorId="144D0568" wp14:editId="78990B1C">
            <wp:extent cx="5940425" cy="153093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670" w:rsidRDefault="00F21670" w:rsidP="005638B2">
      <w:r>
        <w:t>Для последующих входов на портал необходимо использовать логин и пароль. Логин и пароль можно посмотреть в письме, которое было отправлено системой для подтверждения адреса электронной почты.</w:t>
      </w:r>
    </w:p>
    <w:sectPr w:rsidR="00F2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815"/>
    <w:multiLevelType w:val="hybridMultilevel"/>
    <w:tmpl w:val="957E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702B"/>
    <w:multiLevelType w:val="hybridMultilevel"/>
    <w:tmpl w:val="C778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B2"/>
    <w:rsid w:val="001658D1"/>
    <w:rsid w:val="00266903"/>
    <w:rsid w:val="002C544D"/>
    <w:rsid w:val="003A5223"/>
    <w:rsid w:val="004C18C2"/>
    <w:rsid w:val="005638B2"/>
    <w:rsid w:val="00823FA2"/>
    <w:rsid w:val="008A75D0"/>
    <w:rsid w:val="008E3B46"/>
    <w:rsid w:val="008F7FCB"/>
    <w:rsid w:val="00930E57"/>
    <w:rsid w:val="009E54BD"/>
    <w:rsid w:val="00BF105A"/>
    <w:rsid w:val="00C774E9"/>
    <w:rsid w:val="00F21670"/>
    <w:rsid w:val="00F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E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0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8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E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0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</dc:creator>
  <cp:lastModifiedBy>Windows User</cp:lastModifiedBy>
  <cp:revision>2</cp:revision>
  <dcterms:created xsi:type="dcterms:W3CDTF">2014-04-15T19:01:00Z</dcterms:created>
  <dcterms:modified xsi:type="dcterms:W3CDTF">2014-04-15T19:01:00Z</dcterms:modified>
</cp:coreProperties>
</file>