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33" w:rsidRDefault="00C63433" w:rsidP="00B3473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 w:rsidRPr="00B036CA">
        <w:rPr>
          <w:rFonts w:ascii="Times New Roman" w:hAnsi="Times New Roman" w:cs="Times New Roman"/>
          <w:sz w:val="28"/>
          <w:szCs w:val="24"/>
        </w:rPr>
        <w:t>УТВЕРЖДАЮ</w:t>
      </w:r>
    </w:p>
    <w:p w:rsidR="00174C71" w:rsidRDefault="00174C71" w:rsidP="00B3473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</w:p>
    <w:p w:rsidR="00C63433" w:rsidRDefault="00C63433" w:rsidP="00B3473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Руководитель администрации</w:t>
      </w:r>
    </w:p>
    <w:p w:rsidR="00C63433" w:rsidRDefault="00C63433" w:rsidP="00B3473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Губернатора и Правительства</w:t>
      </w:r>
    </w:p>
    <w:p w:rsidR="00C63433" w:rsidRDefault="00C63433" w:rsidP="00B34734">
      <w:pPr>
        <w:tabs>
          <w:tab w:val="left" w:pos="10773"/>
        </w:tabs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Кировской области</w:t>
      </w:r>
    </w:p>
    <w:p w:rsidR="00C63433" w:rsidRDefault="00C63433" w:rsidP="00B3473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4"/>
        </w:rPr>
      </w:pPr>
    </w:p>
    <w:p w:rsidR="00C63433" w:rsidRDefault="00E35476" w:rsidP="00B34734">
      <w:pPr>
        <w:spacing w:after="0" w:line="240" w:lineRule="auto"/>
        <w:ind w:left="1020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А.А. Комаров</w:t>
      </w:r>
    </w:p>
    <w:p w:rsidR="00C63433" w:rsidRDefault="00C63433" w:rsidP="00B34734">
      <w:pPr>
        <w:spacing w:after="0" w:line="240" w:lineRule="auto"/>
        <w:ind w:left="10206"/>
        <w:jc w:val="right"/>
        <w:rPr>
          <w:rFonts w:ascii="Times New Roman" w:hAnsi="Times New Roman" w:cs="Times New Roman"/>
          <w:sz w:val="28"/>
          <w:szCs w:val="24"/>
        </w:rPr>
      </w:pPr>
    </w:p>
    <w:p w:rsidR="00C63433" w:rsidRDefault="00C63433" w:rsidP="00B34734">
      <w:pPr>
        <w:spacing w:after="0" w:line="240" w:lineRule="auto"/>
        <w:ind w:left="1020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 ____» ______________ 20___ года</w:t>
      </w:r>
    </w:p>
    <w:p w:rsidR="00C74B19" w:rsidRDefault="00BD0977" w:rsidP="0010120D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</w:t>
      </w:r>
      <w:r w:rsidR="000555D8" w:rsidRPr="00474820">
        <w:rPr>
          <w:rFonts w:ascii="Times New Roman" w:hAnsi="Times New Roman" w:cs="Times New Roman"/>
          <w:b/>
          <w:bCs/>
          <w:sz w:val="28"/>
          <w:szCs w:val="24"/>
        </w:rPr>
        <w:t>ндикативны</w:t>
      </w:r>
      <w:r>
        <w:rPr>
          <w:rFonts w:ascii="Times New Roman" w:hAnsi="Times New Roman" w:cs="Times New Roman"/>
          <w:b/>
          <w:bCs/>
          <w:sz w:val="28"/>
          <w:szCs w:val="24"/>
        </w:rPr>
        <w:t>е</w:t>
      </w:r>
      <w:r w:rsidR="000555D8" w:rsidRPr="00474820">
        <w:rPr>
          <w:rFonts w:ascii="Times New Roman" w:hAnsi="Times New Roman" w:cs="Times New Roman"/>
          <w:b/>
          <w:bCs/>
          <w:sz w:val="28"/>
          <w:szCs w:val="24"/>
        </w:rPr>
        <w:t xml:space="preserve"> показател</w:t>
      </w:r>
      <w:r>
        <w:rPr>
          <w:rFonts w:ascii="Times New Roman" w:hAnsi="Times New Roman" w:cs="Times New Roman"/>
          <w:b/>
          <w:bCs/>
          <w:sz w:val="28"/>
          <w:szCs w:val="24"/>
        </w:rPr>
        <w:t>и</w:t>
      </w:r>
    </w:p>
    <w:p w:rsidR="00C74B19" w:rsidRDefault="006D786F" w:rsidP="00C74B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регионального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 xml:space="preserve"> государственн</w:t>
      </w:r>
      <w:r>
        <w:rPr>
          <w:rFonts w:ascii="Times New Roman" w:hAnsi="Times New Roman" w:cs="Times New Roman"/>
          <w:b/>
          <w:bCs/>
          <w:sz w:val="28"/>
          <w:szCs w:val="24"/>
        </w:rPr>
        <w:t>ого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 xml:space="preserve"> надзор</w:t>
      </w:r>
      <w:r>
        <w:rPr>
          <w:rFonts w:ascii="Times New Roman" w:hAnsi="Times New Roman" w:cs="Times New Roman"/>
          <w:b/>
          <w:bCs/>
          <w:sz w:val="28"/>
          <w:szCs w:val="24"/>
        </w:rPr>
        <w:t>а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 xml:space="preserve"> в области защиты населения</w:t>
      </w:r>
      <w:r w:rsidR="00C74B1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C66859">
        <w:rPr>
          <w:rFonts w:ascii="Times New Roman" w:hAnsi="Times New Roman" w:cs="Times New Roman"/>
          <w:b/>
          <w:bCs/>
          <w:sz w:val="28"/>
          <w:szCs w:val="24"/>
        </w:rPr>
        <w:t>и территорий</w:t>
      </w:r>
    </w:p>
    <w:p w:rsidR="0099637B" w:rsidRPr="00474820" w:rsidRDefault="006D786F" w:rsidP="00C74B19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66859">
        <w:rPr>
          <w:rFonts w:ascii="Times New Roman" w:hAnsi="Times New Roman" w:cs="Times New Roman"/>
          <w:b/>
          <w:bCs/>
          <w:sz w:val="28"/>
          <w:szCs w:val="24"/>
        </w:rPr>
        <w:t>от чрезвычайных ситуаций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за 202</w:t>
      </w:r>
      <w:r w:rsidR="00244A64">
        <w:rPr>
          <w:rFonts w:ascii="Times New Roman" w:hAnsi="Times New Roman" w:cs="Times New Roman"/>
          <w:b/>
          <w:bCs/>
          <w:sz w:val="28"/>
          <w:szCs w:val="24"/>
        </w:rPr>
        <w:t>3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tbl>
      <w:tblPr>
        <w:tblW w:w="14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708"/>
        <w:gridCol w:w="9611"/>
        <w:gridCol w:w="1418"/>
        <w:gridCol w:w="2297"/>
      </w:tblGrid>
      <w:tr w:rsidR="0010120D" w:rsidRPr="00BC470B" w:rsidTr="004E2E77">
        <w:trPr>
          <w:cantSplit/>
          <w:tblHeader/>
        </w:trPr>
        <w:tc>
          <w:tcPr>
            <w:tcW w:w="62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120D" w:rsidRPr="00BC470B" w:rsidRDefault="0010120D" w:rsidP="00C2622D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47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C470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3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120D" w:rsidRPr="00BC470B" w:rsidRDefault="0010120D" w:rsidP="00C2622D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индикативного </w:t>
            </w:r>
            <w:r w:rsidRPr="00BC470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120D" w:rsidRDefault="0010120D" w:rsidP="00C2622D">
            <w:pPr>
              <w:tabs>
                <w:tab w:val="left" w:pos="2778"/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9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280B" w:rsidRDefault="00EF280B" w:rsidP="00C2622D">
            <w:pPr>
              <w:tabs>
                <w:tab w:val="left" w:pos="2778"/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 значения</w:t>
            </w:r>
          </w:p>
          <w:p w:rsidR="0010120D" w:rsidRPr="00BC470B" w:rsidRDefault="0010120D" w:rsidP="00C2622D">
            <w:pPr>
              <w:tabs>
                <w:tab w:val="left" w:pos="2778"/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4C">
              <w:rPr>
                <w:rFonts w:ascii="Times New Roman" w:hAnsi="Times New Roman" w:cs="Times New Roman"/>
                <w:b/>
                <w:sz w:val="24"/>
                <w:szCs w:val="24"/>
              </w:rPr>
              <w:t>за отчетный период</w:t>
            </w:r>
          </w:p>
        </w:tc>
      </w:tr>
      <w:tr w:rsidR="0010120D" w:rsidRPr="00BC470B" w:rsidTr="00D026C7">
        <w:trPr>
          <w:trHeight w:hRule="exact" w:val="312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10120D" w:rsidRPr="0010120D" w:rsidRDefault="0010120D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10120D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чрезвычайных ситуаций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10120D" w:rsidRDefault="0010120D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9B69D3" w:rsidRDefault="00502CE5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0120D" w:rsidRPr="00BC470B" w:rsidTr="00D026C7">
        <w:trPr>
          <w:trHeight w:hRule="exact" w:val="312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10120D" w:rsidRPr="0010120D" w:rsidRDefault="0010120D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10120D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учтенных объектов надзора на конец отчетного периода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Default="0010120D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E35476" w:rsidP="001E2646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B8083B" w:rsidRPr="00BC470B" w:rsidTr="00D026C7">
        <w:trPr>
          <w:trHeight w:hRule="exact" w:val="595"/>
        </w:trPr>
        <w:tc>
          <w:tcPr>
            <w:tcW w:w="624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B8083B" w:rsidRPr="0010120D" w:rsidRDefault="00B8083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083B" w:rsidRPr="00BC470B" w:rsidRDefault="00B8083B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учтенных объектов надзора, отнесенных к категориям риска, по каждой из категорий риска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конец отчетного периода</w:t>
            </w: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083B" w:rsidRPr="00BC470B" w:rsidRDefault="00B8083B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083B" w:rsidRPr="00BC470B" w:rsidRDefault="00E35476" w:rsidP="001E2646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924398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24398" w:rsidRPr="0010120D" w:rsidRDefault="00924398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Pr="00BC470B" w:rsidRDefault="00924398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Pr="00BC470B" w:rsidRDefault="00924398" w:rsidP="00924398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Default="00924398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24398" w:rsidRPr="00BC470B" w:rsidRDefault="00E35476" w:rsidP="00502CE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2CE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24398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24398" w:rsidRPr="0010120D" w:rsidRDefault="00924398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Pr="00BC470B" w:rsidRDefault="00924398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Pr="00BC470B" w:rsidRDefault="00924398" w:rsidP="00924398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умеренный 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Default="00924398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24398" w:rsidRPr="00BC470B" w:rsidRDefault="00E35476" w:rsidP="00502CE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2CE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24398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24398" w:rsidRPr="0010120D" w:rsidRDefault="00924398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Pr="00BC470B" w:rsidRDefault="00924398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Pr="00BC470B" w:rsidRDefault="00924398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24398" w:rsidRDefault="00924398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24398" w:rsidRPr="00BC470B" w:rsidRDefault="00924398" w:rsidP="00502CE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02CE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0120D" w:rsidRPr="00BC470B" w:rsidTr="00D026C7">
        <w:trPr>
          <w:trHeight w:hRule="exact" w:val="312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10120D" w:rsidRPr="0010120D" w:rsidRDefault="0010120D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10120D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FA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учтенных контролируемых лиц на конец отчетного периода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Default="0010120D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E35476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10120D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10120D" w:rsidRPr="0010120D" w:rsidRDefault="0010120D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10120D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контролируемых лиц, на объектах которых возникали чрезвычайные ситуации техногенного характера или аварии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становившиеся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источниками возникновения чрезвычайных ситуаций,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10120D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0120D" w:rsidRPr="00BC470B" w:rsidRDefault="0010120D" w:rsidP="00174C7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B69D3" w:rsidRPr="00BC470B" w:rsidTr="00D026C7">
        <w:trPr>
          <w:trHeight w:hRule="exact" w:val="595"/>
        </w:trPr>
        <w:tc>
          <w:tcPr>
            <w:tcW w:w="624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B69D3" w:rsidRPr="0010120D" w:rsidRDefault="009B69D3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учтенных контролируемых лиц, в отношении которых проводились контрольные (надзорные) мероприятия, в том числе по каждой из категорий риска, за отчетный период:</w:t>
            </w:r>
          </w:p>
        </w:tc>
        <w:tc>
          <w:tcPr>
            <w:tcW w:w="1418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B69D3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B69D3" w:rsidRPr="0010120D" w:rsidRDefault="009B69D3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значительный 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B69D3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B69D3" w:rsidRPr="0010120D" w:rsidRDefault="009B69D3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умеренный 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B69D3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B69D3" w:rsidRPr="0010120D" w:rsidRDefault="009B69D3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Pr="00BC470B" w:rsidRDefault="009B69D3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69D3" w:rsidRDefault="009B69D3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2C79FA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плановых контрольных (надзорных) мероприятий, предусмотренных планом контрольных (надзорных) мероприятий, на конец отчетного периода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B34734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AB354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(надзорных) мероприятий, в том числе плановых и внеплановых, проведенных за отчетный период</w:t>
            </w: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B34734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Default="00EF280B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BC470B" w:rsidRDefault="00B34734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внеплановые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Default="00EF280B" w:rsidP="007522B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BC470B" w:rsidRDefault="00B34734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плановых контрольных (надзорных) мероприятий от числа включенн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в план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B34734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контрольных (надзорных) мероприятий с взаимодействием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контролируемыми лицами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,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веденных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EF28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A75F3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 (надзорных) мероприятий с взаимодействием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контролируемыми лицами по каждому виду контрольных (надзорных) мероприятий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,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веденных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EF28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A75F3" w:rsidRPr="00BA75F3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 (надзорных) мероприятий, проведенных с использованием средств дистанционного взаимод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ействия с контролируемыми лицами,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BA75F3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1134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20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 (надзорных) мероприятий, проведенных на основании выявления соответствия объекта надзора параметрам, утвержденным индикаторами риска нарушения обязательных требований, или отклонения объекта надзора от таких пар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аметров,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направленных в органы прокуратуры заявлений о согласовании проведения контрольных (надзорных) мероприятий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10120D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CD5449">
            <w:pPr>
              <w:tabs>
                <w:tab w:val="left" w:pos="2553"/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8F56F7">
            <w:pPr>
              <w:tabs>
                <w:tab w:val="left" w:pos="2553"/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10120D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контрольных (надзорных) мероприятий, по </w:t>
            </w:r>
            <w:proofErr w:type="gramStart"/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</w:t>
            </w:r>
            <w:proofErr w:type="gramEnd"/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которых выявлены нарушения обязательных требований,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</w:t>
            </w:r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контрольных (надзорных) мероприятий, по </w:t>
            </w:r>
            <w:proofErr w:type="gramStart"/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</w:t>
            </w:r>
            <w:proofErr w:type="gramEnd"/>
            <w:r w:rsidRPr="00230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которых выявлены нарушения обязательных требований,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2E4797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C3347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3C5E53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контролируемых лиц, в деятельности которых по результатам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 (надзорных) мероприятий выявлены нарушения обязательных треб</w:t>
            </w:r>
            <w:r w:rsidR="003C5E53">
              <w:rPr>
                <w:rFonts w:ascii="Times New Roman" w:eastAsia="Calibri" w:hAnsi="Times New Roman" w:cs="Times New Roman"/>
                <w:sz w:val="24"/>
                <w:szCs w:val="24"/>
              </w:rPr>
              <w:t>ований,</w:t>
            </w:r>
          </w:p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F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Среднее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нарушений обязательных требований на одно контролируемое лицо, допустившее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рушения,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выданных контролируемым лицам предписаний об устранении нарушений обязательных требований (в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 числе повторных предписаний)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предписаний, исполненных контролируемыми лицами в срок и в полном объеме, от числа предписаний, исполнение которых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оверялось контрольным (надзорным) органом,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Доля, </w:t>
            </w:r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устраненных нарушений обязательных требований от числа нарушений, </w:t>
            </w:r>
            <w:proofErr w:type="gramStart"/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  <w:proofErr w:type="gramEnd"/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устранения которых истекли в отчетном периоде,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CD5449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контрольных (надзорных) мероприятий, по </w:t>
            </w:r>
            <w:proofErr w:type="gramStart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итогам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которых возбуждены дела об административных правонар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ушениях,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3C5E53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3C5E53" w:rsidRDefault="00EF280B" w:rsidP="003C5E5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составленных протоколов об административных правонарушениях</w:t>
            </w:r>
            <w:r w:rsidR="003C5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>(с разбивкой по видам правонарушений и категориям лиц, привлекаемых к ад</w:t>
            </w:r>
            <w:r w:rsidR="003C5E53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министративной ответственности)</w:t>
            </w:r>
          </w:p>
          <w:p w:rsidR="00EF280B" w:rsidRPr="00D026C7" w:rsidRDefault="00EF280B" w:rsidP="003C5E5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протоколов об административных правонарушениях, в отношении которых состоялось рассмотрение судом и судебное решение вступило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силу,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 об административных правонарушениях, по </w:t>
            </w:r>
            <w:proofErr w:type="gramStart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</w:t>
            </w:r>
            <w:proofErr w:type="gramEnd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рассмотрения которых вынесены постановления о назначении административного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наказания,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административных штрафов, наложенных по результатам контрольных (надзорных) мероприятий,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 об административных правонарушениях, по </w:t>
            </w:r>
            <w:proofErr w:type="gramStart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</w:t>
            </w:r>
            <w:proofErr w:type="gramEnd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рассмотрения которых вынесены постановления о прекращении производства по делу об административном правонарушении в связи с признанием правонарушения малозна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чительным,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10120D" w:rsidRDefault="00EF280B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2E4797" w:rsidRDefault="002E4797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348E" w:rsidRPr="00BC470B" w:rsidTr="00D026C7">
        <w:trPr>
          <w:trHeight w:hRule="exact" w:val="595"/>
        </w:trPr>
        <w:tc>
          <w:tcPr>
            <w:tcW w:w="624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41348E" w:rsidRPr="00392B6E" w:rsidRDefault="0041348E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BC470B" w:rsidRDefault="0041348E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профилактических мероприятий, в том числе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каждому виду контрольных (надзорных)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приятий, проведенных за отчетный период</w:t>
            </w: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502CE5" w:rsidRDefault="00502CE5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41348E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41348E" w:rsidRPr="00392B6E" w:rsidRDefault="0041348E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BC470B" w:rsidRDefault="0041348E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502CE5" w:rsidRDefault="00502CE5" w:rsidP="00502CE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41348E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41348E" w:rsidRPr="00392B6E" w:rsidRDefault="0041348E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BC470B" w:rsidRDefault="0041348E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29.2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BC470B" w:rsidRDefault="0041348E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502CE5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1348E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41348E" w:rsidRPr="00392B6E" w:rsidRDefault="0041348E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BC470B" w:rsidRDefault="0041348E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29.3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BC470B" w:rsidRDefault="0041348E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5A7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502CE5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41348E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41348E" w:rsidRPr="00392B6E" w:rsidRDefault="0041348E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556D23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29.4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Pr="00EB25A7" w:rsidRDefault="0041348E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41348E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1348E" w:rsidRDefault="00502CE5" w:rsidP="008F56F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F75AA" w:rsidRPr="00BC470B" w:rsidTr="00D026C7">
        <w:trPr>
          <w:trHeight w:hRule="exact" w:val="879"/>
        </w:trPr>
        <w:tc>
          <w:tcPr>
            <w:tcW w:w="624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75AA" w:rsidRPr="00392B6E" w:rsidRDefault="00EF75AA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FA08FA" w:rsidRPr="00FA08FA" w:rsidRDefault="00EF75AA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контролируемых лиц, в отношении которых проведены профилактические мероприятия, за исключением информирования и обобщения правоприменительной практики</w:t>
            </w:r>
          </w:p>
          <w:p w:rsidR="00EF75AA" w:rsidRPr="00BC470B" w:rsidRDefault="00EF75AA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(с разбивкой по категориям риска), за отчетный период</w:t>
            </w: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vMerge w:val="restart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75AA" w:rsidRDefault="00EF75AA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75AA" w:rsidRPr="00B4006A" w:rsidRDefault="00732D8E" w:rsidP="00C2622D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EF75AA" w:rsidRPr="00BC470B" w:rsidTr="00D026C7">
        <w:trPr>
          <w:trHeight w:hRule="exact" w:val="312"/>
        </w:trPr>
        <w:tc>
          <w:tcPr>
            <w:tcW w:w="624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75AA" w:rsidRPr="00392B6E" w:rsidRDefault="00EF75AA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75AA" w:rsidRPr="00BC470B" w:rsidRDefault="00EF75AA" w:rsidP="00EF75A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</w:t>
            </w:r>
          </w:p>
        </w:tc>
        <w:tc>
          <w:tcPr>
            <w:tcW w:w="9611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75AA" w:rsidRPr="001E2646" w:rsidRDefault="00732D8E" w:rsidP="00732D8E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  <w:r w:rsidR="00EF7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75AA" w:rsidRPr="001E2646">
              <w:rPr>
                <w:rFonts w:ascii="Times New Roman" w:hAnsi="Times New Roman" w:cs="Times New Roman"/>
                <w:bCs/>
                <w:sz w:val="24"/>
                <w:szCs w:val="24"/>
              </w:rPr>
              <w:t>риск</w:t>
            </w:r>
          </w:p>
        </w:tc>
        <w:tc>
          <w:tcPr>
            <w:tcW w:w="1418" w:type="dxa"/>
            <w:vMerge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75AA" w:rsidRDefault="00EF75AA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75AA" w:rsidRPr="00B4006A" w:rsidRDefault="00732D8E" w:rsidP="00C2622D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FA08F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подлежавших проведению в отчетном периоде обязательных профилактических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визитов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063AD0" w:rsidRDefault="00063AD0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AD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312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обязательных профилактических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изитов</w:t>
            </w:r>
            <w:r w:rsidR="00D026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063AD0" w:rsidRDefault="00063AD0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AD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предостережений о недопустимости нарушения обязательных требований, объявленных за отчетный 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жалоб, поданных контролируемыми лицами в досудебном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порядке,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595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жалоб, в отношении которых контрольным (надзорным) органом был нарушен срок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отрения,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1162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итогам</w:t>
            </w:r>
            <w:proofErr w:type="gramEnd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рассмотрения которых принято решение о полной либо частичной отмене решения контрольного (надзорного) органа либо о признании действий (бездействия) должностных лиц контрольных (надзорных) органов недействит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ельными,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37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1162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бований,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F280B" w:rsidRPr="00BC470B" w:rsidTr="00D026C7">
        <w:trPr>
          <w:trHeight w:hRule="exact" w:val="879"/>
        </w:trPr>
        <w:tc>
          <w:tcPr>
            <w:tcW w:w="624" w:type="dxa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EF280B" w:rsidRPr="00392B6E" w:rsidRDefault="00EF280B" w:rsidP="00BC470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B6E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0319" w:type="dxa"/>
            <w:gridSpan w:val="2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D026C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 (надзорных) мероприятий,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которые были проведены</w:t>
            </w:r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грубым нарушением требований к организации и осуществлению государственного контроля (надзора) и </w:t>
            </w:r>
            <w:proofErr w:type="gramStart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  <w:proofErr w:type="gramEnd"/>
            <w:r w:rsidRPr="0086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которых были признаны недействительными и (или)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тменены, за отчетный период</w:t>
            </w:r>
          </w:p>
        </w:tc>
        <w:tc>
          <w:tcPr>
            <w:tcW w:w="1418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2297" w:type="dxa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EF280B" w:rsidRPr="00BC470B" w:rsidRDefault="00EF280B" w:rsidP="0002514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174C71" w:rsidRDefault="002E4797" w:rsidP="00174C71">
      <w:pPr>
        <w:tabs>
          <w:tab w:val="left" w:pos="4536"/>
        </w:tabs>
        <w:spacing w:before="720"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Н</w:t>
      </w:r>
      <w:r w:rsidR="00EF280B" w:rsidRPr="00CC5EDE">
        <w:rPr>
          <w:rFonts w:ascii="Times New Roman" w:hAnsi="Times New Roman" w:cs="Times New Roman"/>
          <w:bCs/>
          <w:sz w:val="28"/>
          <w:szCs w:val="24"/>
        </w:rPr>
        <w:t>ачальник управления</w:t>
      </w:r>
      <w:r w:rsidR="00174C71">
        <w:rPr>
          <w:rFonts w:ascii="Times New Roman" w:hAnsi="Times New Roman" w:cs="Times New Roman"/>
          <w:bCs/>
          <w:sz w:val="28"/>
          <w:szCs w:val="24"/>
        </w:rPr>
        <w:br/>
      </w:r>
      <w:r w:rsidR="00EF280B" w:rsidRPr="00CC5EDE">
        <w:rPr>
          <w:rFonts w:ascii="Times New Roman" w:hAnsi="Times New Roman" w:cs="Times New Roman"/>
          <w:bCs/>
          <w:sz w:val="28"/>
          <w:szCs w:val="24"/>
        </w:rPr>
        <w:t>защиты населения</w:t>
      </w:r>
      <w:r w:rsidR="00174C71">
        <w:rPr>
          <w:rFonts w:ascii="Times New Roman" w:hAnsi="Times New Roman" w:cs="Times New Roman"/>
          <w:bCs/>
          <w:sz w:val="28"/>
          <w:szCs w:val="24"/>
        </w:rPr>
        <w:t xml:space="preserve"> и территорий</w:t>
      </w:r>
    </w:p>
    <w:p w:rsidR="00174C71" w:rsidRDefault="00EF280B" w:rsidP="00174C71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CC5EDE">
        <w:rPr>
          <w:rFonts w:ascii="Times New Roman" w:hAnsi="Times New Roman" w:cs="Times New Roman"/>
          <w:bCs/>
          <w:sz w:val="28"/>
          <w:szCs w:val="24"/>
        </w:rPr>
        <w:t>администрации</w:t>
      </w:r>
      <w:r w:rsidR="00174C71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C5EDE">
        <w:rPr>
          <w:rFonts w:ascii="Times New Roman" w:hAnsi="Times New Roman" w:cs="Times New Roman"/>
          <w:bCs/>
          <w:sz w:val="28"/>
          <w:szCs w:val="24"/>
        </w:rPr>
        <w:t>Губернатора</w:t>
      </w:r>
    </w:p>
    <w:p w:rsidR="00EF280B" w:rsidRPr="002C02DF" w:rsidRDefault="00EF280B" w:rsidP="0041348E">
      <w:pPr>
        <w:tabs>
          <w:tab w:val="left" w:pos="4536"/>
        </w:tabs>
        <w:spacing w:after="0" w:line="240" w:lineRule="auto"/>
        <w:ind w:right="-31"/>
        <w:rPr>
          <w:rFonts w:ascii="Times New Roman" w:hAnsi="Times New Roman" w:cs="Times New Roman"/>
          <w:b/>
          <w:bCs/>
          <w:sz w:val="10"/>
          <w:szCs w:val="24"/>
        </w:rPr>
      </w:pPr>
      <w:r w:rsidRPr="00CC5EDE">
        <w:rPr>
          <w:rFonts w:ascii="Times New Roman" w:hAnsi="Times New Roman" w:cs="Times New Roman"/>
          <w:bCs/>
          <w:sz w:val="28"/>
          <w:szCs w:val="24"/>
        </w:rPr>
        <w:t>и Правительства</w:t>
      </w:r>
      <w:r w:rsidR="00174C71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C5EDE">
        <w:rPr>
          <w:rFonts w:ascii="Times New Roman" w:hAnsi="Times New Roman" w:cs="Times New Roman"/>
          <w:bCs/>
          <w:sz w:val="28"/>
          <w:szCs w:val="24"/>
        </w:rPr>
        <w:t>Кировской области</w:t>
      </w:r>
      <w:r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174C71">
        <w:rPr>
          <w:rFonts w:ascii="Times New Roman" w:hAnsi="Times New Roman" w:cs="Times New Roman"/>
          <w:bCs/>
          <w:sz w:val="28"/>
          <w:szCs w:val="24"/>
        </w:rPr>
        <w:tab/>
      </w:r>
      <w:r w:rsidR="00EF75AA">
        <w:rPr>
          <w:rFonts w:ascii="Times New Roman" w:hAnsi="Times New Roman" w:cs="Times New Roman"/>
          <w:bCs/>
          <w:sz w:val="28"/>
          <w:szCs w:val="24"/>
        </w:rPr>
        <w:t xml:space="preserve">        И.Ю. Прокошев</w:t>
      </w:r>
    </w:p>
    <w:sectPr w:rsidR="00EF280B" w:rsidRPr="002C02DF" w:rsidSect="003C5E53">
      <w:headerReference w:type="default" r:id="rId7"/>
      <w:pgSz w:w="16838" w:h="11905" w:orient="landscape"/>
      <w:pgMar w:top="1418" w:right="1134" w:bottom="851" w:left="1134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40B" w:rsidRDefault="00BC440B" w:rsidP="00F65362">
      <w:pPr>
        <w:spacing w:after="0" w:line="240" w:lineRule="auto"/>
      </w:pPr>
      <w:r>
        <w:separator/>
      </w:r>
    </w:p>
  </w:endnote>
  <w:endnote w:type="continuationSeparator" w:id="0">
    <w:p w:rsidR="00BC440B" w:rsidRDefault="00BC440B" w:rsidP="00F6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40B" w:rsidRDefault="00BC440B" w:rsidP="00F65362">
      <w:pPr>
        <w:spacing w:after="0" w:line="240" w:lineRule="auto"/>
      </w:pPr>
      <w:r>
        <w:separator/>
      </w:r>
    </w:p>
  </w:footnote>
  <w:footnote w:type="continuationSeparator" w:id="0">
    <w:p w:rsidR="00BC440B" w:rsidRDefault="00BC440B" w:rsidP="00F65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2832"/>
      <w:docPartObj>
        <w:docPartGallery w:val="Page Numbers (Top of Page)"/>
        <w:docPartUnique/>
      </w:docPartObj>
    </w:sdtPr>
    <w:sdtContent>
      <w:p w:rsidR="003C5E53" w:rsidRDefault="000E1197">
        <w:pPr>
          <w:pStyle w:val="a4"/>
          <w:jc w:val="center"/>
        </w:pPr>
        <w:r w:rsidRPr="003C5E53">
          <w:rPr>
            <w:rFonts w:ascii="Times New Roman" w:hAnsi="Times New Roman" w:cs="Times New Roman"/>
            <w:sz w:val="20"/>
          </w:rPr>
          <w:fldChar w:fldCharType="begin"/>
        </w:r>
        <w:r w:rsidR="003C5E53" w:rsidRPr="003C5E53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3C5E53">
          <w:rPr>
            <w:rFonts w:ascii="Times New Roman" w:hAnsi="Times New Roman" w:cs="Times New Roman"/>
            <w:sz w:val="20"/>
          </w:rPr>
          <w:fldChar w:fldCharType="separate"/>
        </w:r>
        <w:r w:rsidR="00B70551">
          <w:rPr>
            <w:rFonts w:ascii="Times New Roman" w:hAnsi="Times New Roman" w:cs="Times New Roman"/>
            <w:noProof/>
            <w:sz w:val="20"/>
          </w:rPr>
          <w:t>5</w:t>
        </w:r>
        <w:r w:rsidRPr="003C5E53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3C5E53" w:rsidRDefault="003C5E5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D4594D"/>
    <w:rsid w:val="00011A4A"/>
    <w:rsid w:val="0001619A"/>
    <w:rsid w:val="00025145"/>
    <w:rsid w:val="00033729"/>
    <w:rsid w:val="000513F7"/>
    <w:rsid w:val="00051736"/>
    <w:rsid w:val="000555D8"/>
    <w:rsid w:val="00061DA2"/>
    <w:rsid w:val="0006399F"/>
    <w:rsid w:val="00063AD0"/>
    <w:rsid w:val="00096EF4"/>
    <w:rsid w:val="000B4456"/>
    <w:rsid w:val="000B44EB"/>
    <w:rsid w:val="000D5EF3"/>
    <w:rsid w:val="000E1197"/>
    <w:rsid w:val="0010120D"/>
    <w:rsid w:val="0010607A"/>
    <w:rsid w:val="001205C1"/>
    <w:rsid w:val="00141C71"/>
    <w:rsid w:val="00174C71"/>
    <w:rsid w:val="001E2646"/>
    <w:rsid w:val="001F6315"/>
    <w:rsid w:val="001F63F5"/>
    <w:rsid w:val="00202F2B"/>
    <w:rsid w:val="00213BD2"/>
    <w:rsid w:val="00230F33"/>
    <w:rsid w:val="00244A64"/>
    <w:rsid w:val="00247FC8"/>
    <w:rsid w:val="00261F2B"/>
    <w:rsid w:val="0027046E"/>
    <w:rsid w:val="0027610D"/>
    <w:rsid w:val="002A49EA"/>
    <w:rsid w:val="002A689A"/>
    <w:rsid w:val="002C02DF"/>
    <w:rsid w:val="002C79FA"/>
    <w:rsid w:val="002E4797"/>
    <w:rsid w:val="002E70A3"/>
    <w:rsid w:val="002F4517"/>
    <w:rsid w:val="002F534C"/>
    <w:rsid w:val="00323307"/>
    <w:rsid w:val="00334BAB"/>
    <w:rsid w:val="00336F8F"/>
    <w:rsid w:val="0036368E"/>
    <w:rsid w:val="00384A79"/>
    <w:rsid w:val="00392B6E"/>
    <w:rsid w:val="00394715"/>
    <w:rsid w:val="003B762E"/>
    <w:rsid w:val="003C2781"/>
    <w:rsid w:val="003C5E53"/>
    <w:rsid w:val="003C6F26"/>
    <w:rsid w:val="0041348E"/>
    <w:rsid w:val="00415FDD"/>
    <w:rsid w:val="00454644"/>
    <w:rsid w:val="0045482F"/>
    <w:rsid w:val="00474820"/>
    <w:rsid w:val="004E07B0"/>
    <w:rsid w:val="004E2E77"/>
    <w:rsid w:val="00502CE5"/>
    <w:rsid w:val="005034AE"/>
    <w:rsid w:val="005110CE"/>
    <w:rsid w:val="00521628"/>
    <w:rsid w:val="00526CCB"/>
    <w:rsid w:val="00556D23"/>
    <w:rsid w:val="0055738A"/>
    <w:rsid w:val="00557408"/>
    <w:rsid w:val="0056401F"/>
    <w:rsid w:val="005A7A2A"/>
    <w:rsid w:val="005C79F4"/>
    <w:rsid w:val="005E141A"/>
    <w:rsid w:val="005F5BD0"/>
    <w:rsid w:val="0061665A"/>
    <w:rsid w:val="006252C0"/>
    <w:rsid w:val="00653CDA"/>
    <w:rsid w:val="00690B9F"/>
    <w:rsid w:val="006D6AC5"/>
    <w:rsid w:val="006D786F"/>
    <w:rsid w:val="0071230C"/>
    <w:rsid w:val="00732D8E"/>
    <w:rsid w:val="007515AB"/>
    <w:rsid w:val="007522BC"/>
    <w:rsid w:val="007E6542"/>
    <w:rsid w:val="007E7524"/>
    <w:rsid w:val="008325E8"/>
    <w:rsid w:val="008708F3"/>
    <w:rsid w:val="008758C9"/>
    <w:rsid w:val="00876AC2"/>
    <w:rsid w:val="0088154C"/>
    <w:rsid w:val="008B34CF"/>
    <w:rsid w:val="008C28B1"/>
    <w:rsid w:val="008F56F7"/>
    <w:rsid w:val="00904F79"/>
    <w:rsid w:val="00924398"/>
    <w:rsid w:val="009434F9"/>
    <w:rsid w:val="0099637B"/>
    <w:rsid w:val="00996525"/>
    <w:rsid w:val="009B69D3"/>
    <w:rsid w:val="009E0FA2"/>
    <w:rsid w:val="00A16A11"/>
    <w:rsid w:val="00A26B40"/>
    <w:rsid w:val="00A70BA4"/>
    <w:rsid w:val="00A75425"/>
    <w:rsid w:val="00AA098B"/>
    <w:rsid w:val="00AB3549"/>
    <w:rsid w:val="00AD0078"/>
    <w:rsid w:val="00AD0209"/>
    <w:rsid w:val="00AD73C9"/>
    <w:rsid w:val="00AE5EEA"/>
    <w:rsid w:val="00B036CA"/>
    <w:rsid w:val="00B10DDB"/>
    <w:rsid w:val="00B22DD7"/>
    <w:rsid w:val="00B2550E"/>
    <w:rsid w:val="00B260A3"/>
    <w:rsid w:val="00B34734"/>
    <w:rsid w:val="00B4006A"/>
    <w:rsid w:val="00B4340D"/>
    <w:rsid w:val="00B52A52"/>
    <w:rsid w:val="00B614DE"/>
    <w:rsid w:val="00B658B4"/>
    <w:rsid w:val="00B70551"/>
    <w:rsid w:val="00B75BA5"/>
    <w:rsid w:val="00B8083B"/>
    <w:rsid w:val="00BA5E16"/>
    <w:rsid w:val="00BA75F3"/>
    <w:rsid w:val="00BC440B"/>
    <w:rsid w:val="00BC470B"/>
    <w:rsid w:val="00BC4C8C"/>
    <w:rsid w:val="00BD0977"/>
    <w:rsid w:val="00C03DB5"/>
    <w:rsid w:val="00C24931"/>
    <w:rsid w:val="00C2622D"/>
    <w:rsid w:val="00C33471"/>
    <w:rsid w:val="00C47382"/>
    <w:rsid w:val="00C602C7"/>
    <w:rsid w:val="00C63433"/>
    <w:rsid w:val="00C66859"/>
    <w:rsid w:val="00C74B19"/>
    <w:rsid w:val="00C803AC"/>
    <w:rsid w:val="00CC040B"/>
    <w:rsid w:val="00CD08DA"/>
    <w:rsid w:val="00CD5449"/>
    <w:rsid w:val="00D003CE"/>
    <w:rsid w:val="00D026C7"/>
    <w:rsid w:val="00D27F1F"/>
    <w:rsid w:val="00D4594D"/>
    <w:rsid w:val="00D53CD5"/>
    <w:rsid w:val="00D95055"/>
    <w:rsid w:val="00DC719F"/>
    <w:rsid w:val="00DC7348"/>
    <w:rsid w:val="00DF5975"/>
    <w:rsid w:val="00E264EE"/>
    <w:rsid w:val="00E2715B"/>
    <w:rsid w:val="00E2734B"/>
    <w:rsid w:val="00E3084A"/>
    <w:rsid w:val="00E35476"/>
    <w:rsid w:val="00E35949"/>
    <w:rsid w:val="00E419F7"/>
    <w:rsid w:val="00EA3069"/>
    <w:rsid w:val="00EB239C"/>
    <w:rsid w:val="00EB25A7"/>
    <w:rsid w:val="00EF2106"/>
    <w:rsid w:val="00EF280B"/>
    <w:rsid w:val="00EF75AA"/>
    <w:rsid w:val="00F00ACD"/>
    <w:rsid w:val="00F05A43"/>
    <w:rsid w:val="00F25A5B"/>
    <w:rsid w:val="00F65362"/>
    <w:rsid w:val="00F6552D"/>
    <w:rsid w:val="00F72C0C"/>
    <w:rsid w:val="00FA08FA"/>
    <w:rsid w:val="00FD226D"/>
    <w:rsid w:val="00FD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5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5362"/>
  </w:style>
  <w:style w:type="paragraph" w:styleId="a6">
    <w:name w:val="footer"/>
    <w:basedOn w:val="a"/>
    <w:link w:val="a7"/>
    <w:uiPriority w:val="99"/>
    <w:semiHidden/>
    <w:unhideWhenUsed/>
    <w:rsid w:val="00F65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5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5B3D6-0730-4ECB-8BE2-C6D777AF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maksimova_ym</cp:lastModifiedBy>
  <cp:revision>10</cp:revision>
  <cp:lastPrinted>2023-02-07T12:36:00Z</cp:lastPrinted>
  <dcterms:created xsi:type="dcterms:W3CDTF">2023-01-18T12:32:00Z</dcterms:created>
  <dcterms:modified xsi:type="dcterms:W3CDTF">2024-01-30T05:50:00Z</dcterms:modified>
</cp:coreProperties>
</file>