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530330">
        <w:rPr>
          <w:rFonts w:ascii="Times New Roman" w:hAnsi="Times New Roman"/>
          <w:sz w:val="20"/>
          <w:szCs w:val="20"/>
        </w:rPr>
        <w:t>Утверждено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постановлением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Законодательного Собрания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Кировской области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от 18 июля 2013 г. N 27/221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Par37"/>
      <w:bookmarkEnd w:id="1"/>
      <w:r w:rsidRPr="00530330">
        <w:rPr>
          <w:rFonts w:ascii="Times New Roman" w:hAnsi="Times New Roman"/>
          <w:b/>
          <w:bCs/>
          <w:sz w:val="20"/>
          <w:szCs w:val="20"/>
        </w:rPr>
        <w:t>ПОЛОЖЕНИЕ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30330">
        <w:rPr>
          <w:rFonts w:ascii="Times New Roman" w:hAnsi="Times New Roman"/>
          <w:b/>
          <w:bCs/>
          <w:sz w:val="20"/>
          <w:szCs w:val="20"/>
        </w:rPr>
        <w:t>О МОЛОДЕЖНОМ ПАРЛАМЕНТЕ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30330">
        <w:rPr>
          <w:rFonts w:ascii="Times New Roman" w:hAnsi="Times New Roman"/>
          <w:b/>
          <w:bCs/>
          <w:sz w:val="20"/>
          <w:szCs w:val="20"/>
        </w:rPr>
        <w:t>ПРИ ЗАКОНОДАТЕЛЬНОМ СОБРАНИИ КИРОВСКОЙ ОБЛАСТИ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2" w:name="Par41"/>
      <w:bookmarkEnd w:id="2"/>
      <w:r w:rsidRPr="00530330">
        <w:rPr>
          <w:rFonts w:ascii="Times New Roman" w:hAnsi="Times New Roman"/>
          <w:sz w:val="20"/>
          <w:szCs w:val="20"/>
        </w:rPr>
        <w:t>1. Общие положения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1.1. Молодежный парламент при Законодательном Собрании Кировской области (далее - Молодежный парламент) является постоянно действующим совещательным и консультативным органом при Законодательном Собрании Кировской области (далее - Законодательное Собрание).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1.2. Целью создания Молодежного парламента является подготовка молодых граждан, постоянно или преимущественно проживающих на территории Кировской области, к участию в государственном управлении и местном самоуправлении, привлечение молодежи к участию в законодательной деятельности Законодательного Собрания, повышение активности молодежи в общественной жизни Кировской области.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 xml:space="preserve">1.3. Молодежный парламент при осуществлении своей деятельности руководствуется </w:t>
      </w:r>
      <w:hyperlink r:id="rId5" w:history="1">
        <w:r w:rsidRPr="00530330">
          <w:rPr>
            <w:rFonts w:ascii="Times New Roman" w:hAnsi="Times New Roman"/>
            <w:color w:val="0000FF"/>
            <w:sz w:val="20"/>
            <w:szCs w:val="20"/>
          </w:rPr>
          <w:t>Конституцией</w:t>
        </w:r>
      </w:hyperlink>
      <w:r w:rsidRPr="00530330">
        <w:rPr>
          <w:rFonts w:ascii="Times New Roman" w:hAnsi="Times New Roman"/>
          <w:sz w:val="20"/>
          <w:szCs w:val="20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6" w:history="1">
        <w:r w:rsidRPr="00530330">
          <w:rPr>
            <w:rFonts w:ascii="Times New Roman" w:hAnsi="Times New Roman"/>
            <w:color w:val="0000FF"/>
            <w:sz w:val="20"/>
            <w:szCs w:val="20"/>
          </w:rPr>
          <w:t>Уставом</w:t>
        </w:r>
      </w:hyperlink>
      <w:r w:rsidRPr="00530330">
        <w:rPr>
          <w:rFonts w:ascii="Times New Roman" w:hAnsi="Times New Roman"/>
          <w:sz w:val="20"/>
          <w:szCs w:val="20"/>
        </w:rPr>
        <w:t xml:space="preserve"> Кировской области, законами и иными нормативными правовыми актами Кировской области, настоящим Положением, а также регламентом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1.4. Молодежный парламент действует на принципах законности, гласности, коллегиальности, учета мнения заинтересованных лиц.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1.5. Молодежный парламент имеет бланк с собственным наименованием, форма которого утверждается распоряжением Председателя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3" w:name="Par49"/>
      <w:bookmarkEnd w:id="3"/>
      <w:r w:rsidRPr="00530330">
        <w:rPr>
          <w:rFonts w:ascii="Times New Roman" w:hAnsi="Times New Roman"/>
          <w:sz w:val="20"/>
          <w:szCs w:val="20"/>
        </w:rPr>
        <w:t>2. Основные задачи Молодежного парламента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Основными задачами Молодежного парламента являются: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2.1. Повышение интереса молодежи к участию в государственном управлении, местном самоуправлении, законодательной деятельности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2.2. Анализ законодательства Кировской области и подготовка предложений по его совершенствованию.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2.3. Участие в разработке и формировании государственной молодежной политики в Кировской области (далее - государственная молодежная политика).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2.4. Приобретение опыта депутатской, правотворческой деятельности.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2.5. Формирование у молодежи правовой и политической культуры.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2.6. Теоретическая и практическая подготовка молодежи к общественной и политической деятельности.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2.7. Взаимодействие с молодежью и молодежными общественными объединениями в целях реализации государственной молодежной политики, вовлечения молодежи в решение социально-экономических задач Кировской области.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2.8. Взаимодействие с молодежными парламентскими структурами при федеральных органах государственной власти, органах государственной власти субъектов Российской Федерации, органах местного самоуправления муниципальных образований.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4" w:name="Par61"/>
      <w:bookmarkEnd w:id="4"/>
      <w:r w:rsidRPr="00530330">
        <w:rPr>
          <w:rFonts w:ascii="Times New Roman" w:hAnsi="Times New Roman"/>
          <w:sz w:val="20"/>
          <w:szCs w:val="20"/>
        </w:rPr>
        <w:t>3. Функции Молодежного парламента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Для реализации основных задач Молодежный парламент осуществляет следующие функции: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3.1. Участвует в обсуждении проектов законов Кировской области, проектов постановлений Законодательного Собрания, проектов федеральных законов.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 xml:space="preserve">3.2. Участвует в мониторинге </w:t>
      </w:r>
      <w:proofErr w:type="spellStart"/>
      <w:r w:rsidRPr="00530330">
        <w:rPr>
          <w:rFonts w:ascii="Times New Roman" w:hAnsi="Times New Roman"/>
          <w:sz w:val="20"/>
          <w:szCs w:val="20"/>
        </w:rPr>
        <w:t>правоприменения</w:t>
      </w:r>
      <w:proofErr w:type="spellEnd"/>
      <w:r w:rsidRPr="00530330">
        <w:rPr>
          <w:rFonts w:ascii="Times New Roman" w:hAnsi="Times New Roman"/>
          <w:sz w:val="20"/>
          <w:szCs w:val="20"/>
        </w:rPr>
        <w:t xml:space="preserve"> нормативных правовых актов Кировской области, принятых Законодательным Собранием.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3.3. Разрабатывает и направляет в органы государственной власти Кировской области предложения в проекты правовых актов, направленных на формирование и реализацию государственной молодежной политики.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3.4. Ведет просветительскую и разъяснительную работу среди молодежи, направленную на повышение правовой культуры молодежи, формирование активной гражданской позиции молодежи.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3.5. Привлекает к своей работе иные общественные объединения.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3.6. Направляет Председателю Законодательного Собрания предложения по инициированию проведения конференций, круглых столов, семинаров и иных мероприятий с участием членов Молодежного парламента и депутатов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 xml:space="preserve">3.7. Участвует в мероприятиях, проводимых молодежными парламентскими структурами при федеральных органах государственной власти, органах государственной власти субъектов Российской </w:t>
      </w:r>
      <w:r w:rsidRPr="00530330">
        <w:rPr>
          <w:rFonts w:ascii="Times New Roman" w:hAnsi="Times New Roman"/>
          <w:sz w:val="20"/>
          <w:szCs w:val="20"/>
        </w:rPr>
        <w:lastRenderedPageBreak/>
        <w:t>Федерации, органах местного самоуправления муниципальных образований Кировской области.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3.8. Осуществляет иные функции, соответствующие задачам Молодежного парламента и не противоречащие действующему законодательству.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5" w:name="Par73"/>
      <w:bookmarkEnd w:id="5"/>
      <w:r w:rsidRPr="00530330">
        <w:rPr>
          <w:rFonts w:ascii="Times New Roman" w:hAnsi="Times New Roman"/>
          <w:sz w:val="20"/>
          <w:szCs w:val="20"/>
        </w:rPr>
        <w:t>4. Состав и порядок формирования Молодежного парламента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4.1. Молодежный парламент состоит из 54 членов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4.2. Членом Молодежного парламента может быть гражданин Российской Федерации в возрасте от 18 до 30 лет, постоянно или преимущественно проживающий на территории Кировской области.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4.3. Молодежный парламент формируется из числа представителей депутатов Законодательного Собрания по одному от каждого депутата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Кандидат в члены Молодежного парламента не вправе давать согласие на выдвижение более чем одному депутату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4.4. Предложение оформляется в письменном виде на бланке депутата Законодательного Собрания на имя Председателя Законодательного Собрания с указанием фамилии, имени и отчества представителя, его уровня образования, должности, места трудовой деятельности.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4.5. Состав Молодежного парламента утверждается распоряжением Председателя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4.6. Молодежный парламент считается сформированным со дня принятия распоряжения Председателя Законодательного Собрания об утверждении его состава.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4.7. Сроки формирования Молодежного парламента определяет Председатель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4.8. Первое заседание Молодежного парламента в новом составе созывается Председателем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6" w:name="Par85"/>
      <w:bookmarkEnd w:id="6"/>
      <w:r w:rsidRPr="00530330">
        <w:rPr>
          <w:rFonts w:ascii="Times New Roman" w:hAnsi="Times New Roman"/>
          <w:sz w:val="20"/>
          <w:szCs w:val="20"/>
        </w:rPr>
        <w:t>5. Структура Молодежного парламента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5.1. Структуру Молодежного парламента составляют председатель Молодежного парламента, заместители председателя Молодежного парламента, комитеты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5.2. Молодежный парламент возглавляет председатель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5.3. Молодежный парламент избирает двух заместителей председателя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5.4. Порядок избрания председателя Молодежного парламента и заместителей председателя Молодежного парламента устанавливается регламентом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 Председатель Молодежного парламента: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5.5.1. Руководит работой Молодежного парламента, представляет Молодежный парламент в отношениях с Законодательным Собранием, иными органами государственной власти, органами местного самоуправления, организациями в рамках полномочий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5.5.2. Ведет пленарные заседания Молодежного парламента, организует деятельность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5.5.3. Осуществляет руководство подготовкой пленарных заседаний Молодежного парламента и вопросов, вносимых на его рассмотрение.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5.5.4. Подписывает решения, протоколы, обращения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5.5.5. На основе предложений членов Молодежного парламента разрабатывает планы работы Молодежного парламента и представляет их на утверждение Председателю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5.5.6. Дает поручения членам Молодежного парламента по вопросам организации деятельности Молодежного парламента, оказывает содействие членам Молодежного парламента в осуществлении ими своих полномочий.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5.5.7. Координирует деятельность заместителей председателя Молодежного парламента, председателей комитетов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5.5.8. Готовит годовой отчет о работе Молодежного парламента, вносит его на утверждение Молодежного парламента, выступает с отчетом о работе Молодежного парламента на пленарном заседании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5.5.9. Осуществляет иные полномочия в соответствии с решениями Молодежного парламента, настоящим Положением и регламентом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5.6. Заместитель председателя Молодежного парламента по поручению председателя Молодежного парламента выполняет его отдельные функции и замещает председателя в случае его отсутствия или невозможности осуществления им своих обязанностей.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5.7. Для обеспечения полномочий Молодежного парламента из числа членов Молодежного парламента формируются комитеты Молодежного парламента в соответствии с перечнем комитетов Молодежного парламента, утверждаемым Председателем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Порядок формирования и деятельности комитетов Молодежного парламента устанавливается регламентом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 Организация работы Молодежного парламента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 xml:space="preserve">6.1. Порядок организации работы Молодежного парламента устанавливается регламентом </w:t>
      </w:r>
      <w:r w:rsidRPr="00530330">
        <w:rPr>
          <w:rFonts w:ascii="Times New Roman" w:hAnsi="Times New Roman"/>
          <w:sz w:val="20"/>
          <w:szCs w:val="20"/>
        </w:rPr>
        <w:lastRenderedPageBreak/>
        <w:t>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Регламент Молодежного парламента утверждается Молодежным парламентом.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6.2. Регламентом Молодежного парламента устанавливаются: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6.2.1. Порядок проведения пленарных заседаний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6.2.2. Порядок избрания председателя, заместителей председателя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6.2.3. Порядок формирования и деятельности комитетов Молодежного парламента, а также порядок избрания и полномочия председателей комитетов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6.2.4. Порядок принятия решений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6.2.5. Порядок подготовки годового отчета о работе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6.2.6. Иные вопросы организации и деятельности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6.3. Основной формой деятельности Молодежного парламента являются заседания: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6.3.1. Заседания комитетов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6.3.2. Пленарное заседание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 К компетенции пленарного заседания Молодежного парламента относятся: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6.4.1. Избрание председателя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6.4.2. Избрание заместителей председателя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6.4.3. Утверждение председателей комитетов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6.4.4. Утверждение составов комитетов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6.4.5. Досрочное прекращение полномочий председателя Молодежного парламента, заместителей председателя Молодежного парламента, председателей комитетов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6.4.6. Принятие решения о самороспуске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6.4.7 Утверждение регламента Молодежного парламента и внесение в него изменений.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6.4.8. Утверждение повестки пленарного заседания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6.4.9. Утверждение годового отчета о работе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6.4.10. Принятие решений о направлении Председателю Законодательного Собрания предложений по внесению изменений в нормативные правовые акты Кировской области, принятые Законодательным Собранием.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6.4.11. Принятие решений о направлении в органы государственной власти Кировской области предложений в проекты правовых актов, направленных на формирование и реализацию государственной молодежной политики.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6.4.12. Принятие решений о направлении Председателю Законодательного Собрания предложений по инициированию проведения конференций, круглых столов, семинаров и иных мероприятий с участием членов Молодежного парламента и депутатов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6.4.13. Иные полномочия в соответствии с действующим законодательством и регламентом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6.5. Пленарные заседания Молодежного парламента проводятся не реже одного раза в три месяца.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6.6. Пленарные заседания Молодежного парламента созывает Председатель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6.7. Пленарное заседание Молодежного парламента считается правомочным, если на нем присутствует более половины от установленного числа членов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6.8. Пленарные заседания Молодежного парламента проводятся открыто.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6.9. В работе Молодежного парламента могут принимать участие депутаты Законодательного Собрания, представители органов исполнительной власти Кировской области, органов местного самоуправления муниципальных образований Кировской области, члены Общественной палаты Кировской области, представители организаций.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6.10. Молодежный парламент по направлениям своей деятельности разрабатывает и принимает решения и доводит их до сведения Председателя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Решения Молодежного парламента носят рекомендательный характер.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6.11. Решение Молодежного парламента считается принятым, если за него проголосовало большинство от общего числа членов Молодежного парламента, присутствующих на пленарном заседании.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7" w:name="Par142"/>
      <w:bookmarkEnd w:id="7"/>
      <w:r w:rsidRPr="00530330">
        <w:rPr>
          <w:rFonts w:ascii="Times New Roman" w:hAnsi="Times New Roman"/>
          <w:sz w:val="20"/>
          <w:szCs w:val="20"/>
        </w:rPr>
        <w:t>7. Срок полномочий Молодежного парламента и порядок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досрочного прекращения полномочий Молодежного парламента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и членов Молодежного парламента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7.1. Молодежный парламент формируется на срок полномочий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7.2. Полномочия Молодежного парламента прекращаются досрочно в случае: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7.2.1. Досрочного прекращения полномочий более одной трети от установленного числа членов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7.2.2. Принятия Молодежным парламентом решения о самороспуске до истечения срока полномочий.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7.3. Решение о досрочном прекращении полномочий Молодежного парламента принимается Председателем Законодательного Собрания и оформляется распоряжением Председателя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7.4. Основаниями досрочного прекращения полномочий члена Молодежного парламента являются: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8" w:name="Par152"/>
      <w:bookmarkEnd w:id="8"/>
      <w:r w:rsidRPr="00530330">
        <w:rPr>
          <w:rFonts w:ascii="Times New Roman" w:hAnsi="Times New Roman"/>
          <w:sz w:val="20"/>
          <w:szCs w:val="20"/>
        </w:rPr>
        <w:lastRenderedPageBreak/>
        <w:t>7.4.1. Личное заявление о досрочном прекращении полномочий члена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9" w:name="Par153"/>
      <w:bookmarkEnd w:id="9"/>
      <w:r w:rsidRPr="00530330">
        <w:rPr>
          <w:rFonts w:ascii="Times New Roman" w:hAnsi="Times New Roman"/>
          <w:sz w:val="20"/>
          <w:szCs w:val="20"/>
        </w:rPr>
        <w:t>7.4.2. Отзыв члена Молодежного парламента депутатом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7.4.3. Досрочное прекращение полномочий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 xml:space="preserve">7.5. Решение о досрочном прекращении полномочий члена Молодежного парламента в случаях, </w:t>
      </w:r>
      <w:proofErr w:type="gramStart"/>
      <w:r w:rsidRPr="00530330">
        <w:rPr>
          <w:rFonts w:ascii="Times New Roman" w:hAnsi="Times New Roman"/>
          <w:sz w:val="20"/>
          <w:szCs w:val="20"/>
        </w:rPr>
        <w:t>предусмотренных</w:t>
      </w:r>
      <w:proofErr w:type="gramEnd"/>
      <w:r w:rsidRPr="00530330">
        <w:rPr>
          <w:rFonts w:ascii="Times New Roman" w:hAnsi="Times New Roman"/>
          <w:sz w:val="20"/>
          <w:szCs w:val="20"/>
        </w:rPr>
        <w:t xml:space="preserve"> </w:t>
      </w:r>
      <w:hyperlink w:anchor="Par152" w:history="1">
        <w:r w:rsidRPr="00530330">
          <w:rPr>
            <w:rFonts w:ascii="Times New Roman" w:hAnsi="Times New Roman"/>
            <w:color w:val="0000FF"/>
            <w:sz w:val="20"/>
            <w:szCs w:val="20"/>
          </w:rPr>
          <w:t>подпунктами 7.4.1</w:t>
        </w:r>
      </w:hyperlink>
      <w:r w:rsidRPr="00530330">
        <w:rPr>
          <w:rFonts w:ascii="Times New Roman" w:hAnsi="Times New Roman"/>
          <w:sz w:val="20"/>
          <w:szCs w:val="20"/>
        </w:rPr>
        <w:t xml:space="preserve"> и </w:t>
      </w:r>
      <w:hyperlink w:anchor="Par153" w:history="1">
        <w:r w:rsidRPr="00530330">
          <w:rPr>
            <w:rFonts w:ascii="Times New Roman" w:hAnsi="Times New Roman"/>
            <w:color w:val="0000FF"/>
            <w:sz w:val="20"/>
            <w:szCs w:val="20"/>
          </w:rPr>
          <w:t>7.4.2 пункта 7.4</w:t>
        </w:r>
      </w:hyperlink>
      <w:r w:rsidRPr="00530330">
        <w:rPr>
          <w:rFonts w:ascii="Times New Roman" w:hAnsi="Times New Roman"/>
          <w:sz w:val="20"/>
          <w:szCs w:val="20"/>
        </w:rPr>
        <w:t xml:space="preserve"> настоящего Положения, принимается распоряжением Председателя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7.6. Досрочное прекращение полномочий председателя Молодежного парламента, заместителей председателя Молодежного парламента, председателей комитетов Молодежного парламента осуществляется в порядке и по основаниям, предусмотренным регламентом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10" w:name="Par158"/>
      <w:bookmarkEnd w:id="10"/>
      <w:r w:rsidRPr="00530330">
        <w:rPr>
          <w:rFonts w:ascii="Times New Roman" w:hAnsi="Times New Roman"/>
          <w:sz w:val="20"/>
          <w:szCs w:val="20"/>
        </w:rPr>
        <w:t>8. Обеспечение деятельности Молодежного парламента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8.1. Информационное, организационное и материально-техническое обеспечение деятельности Молодежного парламента осуществляет аппарат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В штатном расписании аппарата Законодательного Собрания предусматривается должность (должности) работника (работников) аппарата, обеспечивающего (обеспечивающих) деятельность Молодежного парламента.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30330">
        <w:rPr>
          <w:rFonts w:ascii="Times New Roman" w:hAnsi="Times New Roman"/>
          <w:sz w:val="20"/>
          <w:szCs w:val="20"/>
        </w:rPr>
        <w:t>8.2. Финансовое обеспечение деятельности Молодежного парламента осуществляется за счет средств областного бюджета, предусмотренных на обеспечение деятельности Законодательного Собрания.</w:t>
      </w:r>
    </w:p>
    <w:p w:rsidR="00B658A5" w:rsidRPr="00530330" w:rsidRDefault="00B658A5" w:rsidP="00B65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58A5" w:rsidRPr="00530330" w:rsidRDefault="00B658A5" w:rsidP="00B658A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58A5" w:rsidRPr="00663966" w:rsidRDefault="00B658A5" w:rsidP="00B658A5">
      <w:pPr>
        <w:pStyle w:val="a3"/>
        <w:rPr>
          <w:b/>
        </w:rPr>
      </w:pPr>
    </w:p>
    <w:p w:rsidR="006B018D" w:rsidRDefault="006B018D"/>
    <w:sectPr w:rsidR="006B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A5"/>
    <w:rsid w:val="006B018D"/>
    <w:rsid w:val="00B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8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8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5590840A4A9F876FC0417C0435AA54D0C0082ABFCF45BC3F174AAFC6ACB233ACqFH" TargetMode="External"/><Relationship Id="rId5" Type="http://schemas.openxmlformats.org/officeDocument/2006/relationships/hyperlink" Target="consultantplus://offline/ref=C05590840A4A9F876FC0416A0759F65DD2C35122B29B1AE0361D1FAFq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2014-08-22T13:46:00Z</dcterms:created>
  <dcterms:modified xsi:type="dcterms:W3CDTF">2014-08-22T13:46:00Z</dcterms:modified>
</cp:coreProperties>
</file>