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DD" w:rsidRPr="000E37BD" w:rsidRDefault="008905DD" w:rsidP="00CC4297">
      <w:pPr>
        <w:pStyle w:val="BodyText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7BD">
        <w:rPr>
          <w:rFonts w:ascii="Times New Roman" w:hAnsi="Times New Roman" w:cs="Times New Roman"/>
          <w:sz w:val="24"/>
          <w:szCs w:val="24"/>
        </w:rPr>
        <w:t>УПРАВЛЕНИЕ  ГОСУДАРСТВЕННОЙ СЛУЖБЫ ЗАНЯТОСТИ НАСЕЛЕНИЯ</w:t>
      </w:r>
    </w:p>
    <w:p w:rsidR="008905DD" w:rsidRPr="000E37BD" w:rsidRDefault="008905DD" w:rsidP="00CC4297">
      <w:pPr>
        <w:pStyle w:val="BodyText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7BD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8905DD" w:rsidRPr="000E37BD" w:rsidRDefault="008905DD" w:rsidP="00CC4297">
      <w:pPr>
        <w:jc w:val="right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6pt;margin-top:-.3pt;width:171.3pt;height:37.05pt;z-index:251658240">
            <v:imagedata r:id="rId7" o:title=""/>
          </v:shape>
          <o:OLEObject Type="Embed" ProgID="Msxml2.SAXXMLReader.5.0" ShapeID="_x0000_s1026" DrawAspect="Content" ObjectID="_1522570851" r:id="rId8"/>
        </w:pict>
      </w:r>
      <w:r w:rsidRPr="000E37BD">
        <w:t xml:space="preserve">610021, Киров, ул.Р.Юровской, 3 </w:t>
      </w:r>
    </w:p>
    <w:p w:rsidR="008905DD" w:rsidRPr="000E37BD" w:rsidRDefault="008905DD" w:rsidP="00CC4297">
      <w:pPr>
        <w:jc w:val="center"/>
      </w:pPr>
      <w:r w:rsidRPr="000E37BD">
        <w:rPr>
          <w:b/>
          <w:bCs/>
        </w:rPr>
        <w:t xml:space="preserve">                                                                          телефон пресс-службы   50-22-99, </w:t>
      </w:r>
      <w:r w:rsidRPr="000E37BD">
        <w:t xml:space="preserve">факс 50-27-10  </w:t>
      </w:r>
    </w:p>
    <w:p w:rsidR="008905DD" w:rsidRPr="000E37BD" w:rsidRDefault="008905DD" w:rsidP="00CC4297">
      <w:pPr>
        <w:jc w:val="center"/>
      </w:pPr>
      <w:r w:rsidRPr="000E37BD">
        <w:t xml:space="preserve">                                             Е-</w:t>
      </w:r>
      <w:r w:rsidRPr="000E37BD">
        <w:rPr>
          <w:lang w:val="en-US"/>
        </w:rPr>
        <w:t>mail</w:t>
      </w:r>
      <w:r w:rsidRPr="000E37BD">
        <w:t>:</w:t>
      </w:r>
      <w:r w:rsidRPr="000E37BD">
        <w:rPr>
          <w:lang w:val="en-US"/>
        </w:rPr>
        <w:t>press</w:t>
      </w:r>
      <w:r w:rsidRPr="000E37BD">
        <w:t>@</w:t>
      </w:r>
      <w:r w:rsidRPr="000E37BD">
        <w:rPr>
          <w:lang w:val="en-US"/>
        </w:rPr>
        <w:t>t</w:t>
      </w:r>
      <w:r>
        <w:rPr>
          <w:lang w:val="en-US"/>
        </w:rPr>
        <w:t>rudkirov</w:t>
      </w:r>
      <w:r w:rsidRPr="000E37BD">
        <w:t>.</w:t>
      </w:r>
      <w:r w:rsidRPr="000E37BD">
        <w:rPr>
          <w:lang w:val="en-US"/>
        </w:rPr>
        <w:t>ru</w:t>
      </w:r>
    </w:p>
    <w:p w:rsidR="008905DD" w:rsidRPr="000E37BD" w:rsidRDefault="008905DD" w:rsidP="00CC4297">
      <w:pPr>
        <w:jc w:val="center"/>
      </w:pPr>
      <w:hyperlink r:id="rId9" w:history="1">
        <w:r w:rsidRPr="000E37BD">
          <w:rPr>
            <w:rStyle w:val="Hyperlink"/>
            <w:lang w:val="en-US"/>
          </w:rPr>
          <w:t>www</w:t>
        </w:r>
        <w:r w:rsidRPr="000E37BD">
          <w:rPr>
            <w:rStyle w:val="Hyperlink"/>
          </w:rPr>
          <w:t>.</w:t>
        </w:r>
        <w:r>
          <w:rPr>
            <w:rStyle w:val="Hyperlink"/>
            <w:lang w:val="en-US"/>
          </w:rPr>
          <w:t>trud</w:t>
        </w:r>
        <w:r w:rsidRPr="000E37BD">
          <w:rPr>
            <w:rStyle w:val="Hyperlink"/>
            <w:lang w:val="en-US"/>
          </w:rPr>
          <w:t>kirov</w:t>
        </w:r>
        <w:r w:rsidRPr="000E37BD">
          <w:rPr>
            <w:rStyle w:val="Hyperlink"/>
          </w:rPr>
          <w:t>.</w:t>
        </w:r>
        <w:r w:rsidRPr="000E37BD">
          <w:rPr>
            <w:rStyle w:val="Hyperlink"/>
            <w:lang w:val="en-US"/>
          </w:rPr>
          <w:t>ru</w:t>
        </w:r>
      </w:hyperlink>
    </w:p>
    <w:p w:rsidR="008905DD" w:rsidRDefault="008905DD" w:rsidP="003F7046">
      <w:pPr>
        <w:widowControl w:val="0"/>
        <w:spacing w:after="0" w:line="240" w:lineRule="auto"/>
        <w:ind w:right="-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B6B42">
        <w:rPr>
          <w:rFonts w:ascii="Times New Roman" w:hAnsi="Times New Roman" w:cs="Times New Roman"/>
          <w:b/>
          <w:bCs/>
          <w:sz w:val="28"/>
          <w:szCs w:val="28"/>
        </w:rPr>
        <w:t>Ситуация на рынке труда Киро</w:t>
      </w:r>
      <w:r>
        <w:rPr>
          <w:rFonts w:ascii="Times New Roman" w:hAnsi="Times New Roman" w:cs="Times New Roman"/>
          <w:b/>
          <w:bCs/>
          <w:sz w:val="28"/>
          <w:szCs w:val="28"/>
        </w:rPr>
        <w:t>вской области. Итоги первого квартала 2016 года.</w:t>
      </w:r>
    </w:p>
    <w:p w:rsidR="008905DD" w:rsidRDefault="008905DD" w:rsidP="005552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Ситуация на рынке труда Кировской области в течение января – марта 2016 года характеризуется как напряженная, но не критическая.</w:t>
      </w:r>
    </w:p>
    <w:p w:rsidR="008905DD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Наблюдается рост обращений граждан в областную службу занятости в целях поиска работы (на 10,9% по сравнению с аналогичным периодом прошлого года).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Увеличение численности ищущих работу граждан на 16,7%, по сравнению с началом 2016 года (12,6 тыс. чел против 10,8 тыс. человек).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Увеличение численности зарегистрированных безработных граждан на 9,8% с начала 2016 года, и составляет 10,4 тыс. человек. По Российской Федерации также отмечено увеличение численности зарегистрированных безработных на 60,9 тыс. человек или на 6,1%.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 xml:space="preserve">Уровень регистрируемой безработицы в регионе на 01.04.2016 составил 1,5% экономически активного населения, что на 0,1 процентного пункта выше, чем на 01.01.2016 (1,4% ЭАН). Такие же темпы роста уровня регистрируемой безработицы сложились и в целом по России (с 1,3% ЭАН до 1,4% ЭАН).  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</w:rPr>
      </w:pPr>
      <w:r w:rsidRPr="00AA71A6">
        <w:rPr>
          <w:rFonts w:ascii="Times New Roman" w:hAnsi="Times New Roman" w:cs="Times New Roman"/>
          <w:i/>
          <w:iCs/>
        </w:rPr>
        <w:t>В разрезе муниципальных районов и городских округов Кировской области на 01.04.2016 самый высокий уровень регистрируемой безработицы зафиксирован в Богородском (4,7%), Лузском (4,3%), Санчурском (3,9%), Лебяжском (3,8%) и Фаленском (3,8%) районах. Самый низкий уровень регистрируемой безработицы зафиксирован в г. Кирове (0,8%), г. Слободском (1,3%), г. Кирово-Чепецке (1,6%), Слободском (1,3%), Уржумском (1,4%) и Даровском (1,5%) районах.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Снижение на 8,7% вакансий, заявленных в службу занятости относительно аналогичного периода прошлого года.Работодателями с начала текущего года было заявлено более 13,0 тыс. вакансий, (в 1 квартале 2015 года -14,4 тыс.). По данным на 01.04.2016 в базе службы занятости – 8,3 тыс. вакансий. В целом по России количество заявленных вакансий увеличилось на 31,6 тыс. единиц или на 2,8%.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 xml:space="preserve">Областной службой занятости осуществляется постоянный мониторинг высвобождения и неполной занятости работников организаций области, в том числе системообразующих и социально значимых. 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В непростой экономической ситуации работодатели стараются сохранить свои кадры.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 xml:space="preserve"> В текущем году наблюдается снижение количества предприятий и численность работников, в которых возможно увольнении по причине сокращения численности или штата работников.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 xml:space="preserve">Так с 01.01.2016 по 01.04.2016 о возможном предстоящем увольнении по причине сокращения численности или штата работников на 163 предприятиях области (в 2015 году – 248 предприятий) были предупреждены 2459 человек, что в 2,9 раза меньше относительно аналогичной даты прошлого года, из них с начала текущего года уволено 766 человек. 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Наблюдается рост численности работников, работающих в режиме неполной занятости. По данным на 01.04.2016 в 47 организациях 3796 работников работают в  режиме неполной занятости, что в 1,9 раза больше относительно аналогичной даты прошлого года (на 1793 человека).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Всего под риском увольнения на 01.04.2016 находится 5489 человек, что на 1486 человек или в 1,3 раза меньше относительно аналогичной даты прошлого года.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AA71A6">
        <w:rPr>
          <w:rFonts w:ascii="Times New Roman" w:hAnsi="Times New Roman" w:cs="Times New Roman"/>
          <w:lang w:eastAsia="ru-RU"/>
        </w:rPr>
        <w:t xml:space="preserve">Реализуемый в Кировской области комплекс мер по содействию занятости населения, повышению качества рабочей силы, позволил по уровню регистрируемой безработицы среди регионов Приволжского федерального округа занять 11-12 места, опередив Пермский край, и Оренбургскую область </w:t>
      </w:r>
      <w:r w:rsidRPr="00AA71A6">
        <w:rPr>
          <w:rFonts w:ascii="Times New Roman" w:hAnsi="Times New Roman" w:cs="Times New Roman"/>
        </w:rPr>
        <w:t>(в среднем по округу 1,2% ЭАН).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AA71A6">
        <w:rPr>
          <w:rFonts w:ascii="Times New Roman" w:hAnsi="Times New Roman" w:cs="Times New Roman"/>
          <w:b/>
          <w:bCs/>
          <w:lang w:eastAsia="ru-RU"/>
        </w:rPr>
        <w:t xml:space="preserve">Так, </w:t>
      </w:r>
      <w:r>
        <w:rPr>
          <w:rFonts w:ascii="Times New Roman" w:hAnsi="Times New Roman" w:cs="Times New Roman"/>
          <w:b/>
          <w:bCs/>
          <w:lang w:eastAsia="ru-RU"/>
        </w:rPr>
        <w:t>за первые три месяца текущего года государственные услуги в сфере занятости населения получили  более 25,0 тыс. граждан Кировской области. П</w:t>
      </w:r>
      <w:r w:rsidRPr="00AA71A6">
        <w:rPr>
          <w:rFonts w:ascii="Times New Roman" w:hAnsi="Times New Roman" w:cs="Times New Roman"/>
          <w:b/>
          <w:bCs/>
          <w:lang w:eastAsia="ru-RU"/>
        </w:rPr>
        <w:t>ри содействии службы занятости населения трудоустроено более 4,0 тыс. человек, или 20,0% от обратившихся граждан.</w:t>
      </w:r>
      <w:r>
        <w:rPr>
          <w:rFonts w:ascii="Times New Roman" w:hAnsi="Times New Roman" w:cs="Times New Roman"/>
          <w:b/>
          <w:bCs/>
          <w:lang w:eastAsia="ru-RU"/>
        </w:rPr>
        <w:t>Приступили к обучению по востребованным на рынке труда профессиям более 1,0 тыс. человек.</w:t>
      </w:r>
    </w:p>
    <w:p w:rsidR="008905DD" w:rsidRPr="00AA71A6" w:rsidRDefault="008905DD" w:rsidP="00AA71A6">
      <w:pPr>
        <w:widowControl w:val="0"/>
        <w:spacing w:after="0"/>
        <w:ind w:firstLine="708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  <w:b/>
          <w:bCs/>
          <w:i/>
          <w:iCs/>
        </w:rPr>
        <w:t xml:space="preserve">В рамках государственной программы Кировской области «Содействие занятости населения Кировской области» на 2013 – 2020 годы разработана и утверждена постановлением Правительства Кировской области Подпрограмма «Реализация дополнительных мероприятий в сфере занятости населения, направленных на снижение напряженности на рынке труда Кировской области, в 2016 году». 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 xml:space="preserve">Кировская область в числе первых прошла защиту Подпрограммы в Министерстве труд и социальной защиты Российской Федерации. 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Общий объем финансирования мероприятий Подпрограммы составит 30 млн. рублей, из них 21 млн. рублей – средства федерального бюджета и 9 млн. рублей – средства областного бюджета. Численность участников мероприятий Подпрограммы составит 605 человек.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В мероприятиях Подпрограммы запланировано участие таких предприятий как ООО «Молот-Оружие» (г. Вятские Поляны), ОАО «Электромашиностроительный завод «ВЭЛКОНТ» (г. Кирово-Чепецк), филиал «КЧХК» АО «ОХК Уралхим» (г. Кирово-Чепецк), АО «Кировское машиностроительное предприятие» (г. Киров), АО «Электромашиностроительный завод «ЛЕПСЕ» (г. Киров), ОАО «Кировский машзавод 1 Мая» (г. Киров) и другие.</w:t>
      </w:r>
    </w:p>
    <w:p w:rsidR="008905DD" w:rsidRPr="00AA71A6" w:rsidRDefault="008905DD" w:rsidP="00AA71A6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AA71A6">
        <w:rPr>
          <w:rFonts w:ascii="Times New Roman" w:hAnsi="Times New Roman" w:cs="Times New Roman"/>
        </w:rPr>
        <w:t>В случае ухудшения в 2016 году ситуации на рынке труда Кировской области возможно внесение изменений в Подпрограмму с дополнительным выделением средств субсидии федерального бюджета и, соответственно, суммы средств областного бюджета на софинансирование мероприятий Подпрограммы.</w:t>
      </w:r>
    </w:p>
    <w:p w:rsidR="008905DD" w:rsidRPr="00AA71A6" w:rsidRDefault="008905DD" w:rsidP="00AA71A6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AA71A6">
        <w:rPr>
          <w:rFonts w:ascii="Times New Roman" w:hAnsi="Times New Roman" w:cs="Times New Roman"/>
          <w:b/>
          <w:bCs/>
        </w:rPr>
        <w:t>19 апреля государственная служба занятости населения России отмечает 25-летие со дня образования. За прошедшие 25 лет более 4,0 млн. жителей области обратились в службу занятости населения за различными услугами, из них 2,0 млн. человек в целях поиска работы. Работодателями региона с 1991 по 2015 годы в областную службу занятости населения заявлено 1,8 млн. вакансий.</w:t>
      </w:r>
    </w:p>
    <w:p w:rsidR="008905DD" w:rsidRPr="00AA71A6" w:rsidRDefault="008905DD" w:rsidP="00AA71A6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AA71A6">
        <w:rPr>
          <w:rFonts w:ascii="Times New Roman" w:hAnsi="Times New Roman" w:cs="Times New Roman"/>
          <w:b/>
          <w:bCs/>
        </w:rPr>
        <w:t>При содействии специалистов областной службы занятости за 25 лет нашли работу 1,2 млн. человек.</w:t>
      </w:r>
    </w:p>
    <w:p w:rsidR="008905DD" w:rsidRPr="00AA71A6" w:rsidRDefault="008905DD" w:rsidP="00AA71A6">
      <w:pPr>
        <w:widowControl w:val="0"/>
        <w:tabs>
          <w:tab w:val="left" w:pos="4536"/>
        </w:tabs>
        <w:spacing w:after="0"/>
        <w:ind w:right="-24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8905DD" w:rsidRPr="00AA71A6" w:rsidRDefault="008905DD" w:rsidP="00AA71A6">
      <w:pPr>
        <w:spacing w:after="0"/>
        <w:ind w:right="-24"/>
        <w:jc w:val="both"/>
        <w:rPr>
          <w:rFonts w:ascii="Times New Roman" w:hAnsi="Times New Roman" w:cs="Times New Roman"/>
          <w:i/>
          <w:iCs/>
        </w:rPr>
      </w:pPr>
      <w:r w:rsidRPr="00AA71A6">
        <w:rPr>
          <w:rFonts w:ascii="Times New Roman" w:hAnsi="Times New Roman" w:cs="Times New Roman"/>
          <w:i/>
          <w:iCs/>
        </w:rPr>
        <w:t>Пресс-служба</w:t>
      </w:r>
    </w:p>
    <w:sectPr w:rsidR="008905DD" w:rsidRPr="00AA71A6" w:rsidSect="004B6B42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DD" w:rsidRDefault="008905DD" w:rsidP="0040248F">
      <w:pPr>
        <w:spacing w:after="0" w:line="240" w:lineRule="auto"/>
      </w:pPr>
      <w:r>
        <w:separator/>
      </w:r>
    </w:p>
  </w:endnote>
  <w:endnote w:type="continuationSeparator" w:id="1">
    <w:p w:rsidR="008905DD" w:rsidRDefault="008905DD" w:rsidP="004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DD" w:rsidRDefault="008905DD" w:rsidP="0040248F">
      <w:pPr>
        <w:spacing w:after="0" w:line="240" w:lineRule="auto"/>
      </w:pPr>
      <w:r>
        <w:separator/>
      </w:r>
    </w:p>
  </w:footnote>
  <w:footnote w:type="continuationSeparator" w:id="1">
    <w:p w:rsidR="008905DD" w:rsidRDefault="008905DD" w:rsidP="0040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DD" w:rsidRPr="0040248F" w:rsidRDefault="008905DD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40248F">
      <w:rPr>
        <w:rFonts w:ascii="Times New Roman" w:hAnsi="Times New Roman" w:cs="Times New Roman"/>
        <w:sz w:val="28"/>
        <w:szCs w:val="28"/>
      </w:rPr>
      <w:fldChar w:fldCharType="begin"/>
    </w:r>
    <w:r w:rsidRPr="0040248F">
      <w:rPr>
        <w:rFonts w:ascii="Times New Roman" w:hAnsi="Times New Roman" w:cs="Times New Roman"/>
        <w:sz w:val="28"/>
        <w:szCs w:val="28"/>
      </w:rPr>
      <w:instrText>PAGE   \* MERGEFORMAT</w:instrText>
    </w:r>
    <w:r w:rsidRPr="0040248F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40248F">
      <w:rPr>
        <w:rFonts w:ascii="Times New Roman" w:hAnsi="Times New Roman" w:cs="Times New Roman"/>
        <w:sz w:val="28"/>
        <w:szCs w:val="28"/>
      </w:rPr>
      <w:fldChar w:fldCharType="end"/>
    </w:r>
  </w:p>
  <w:p w:rsidR="008905DD" w:rsidRDefault="008905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6A67"/>
    <w:multiLevelType w:val="hybridMultilevel"/>
    <w:tmpl w:val="0F7A0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28BC629A"/>
    <w:multiLevelType w:val="hybridMultilevel"/>
    <w:tmpl w:val="B7A00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7D90FC7"/>
    <w:multiLevelType w:val="hybridMultilevel"/>
    <w:tmpl w:val="2D489964"/>
    <w:lvl w:ilvl="0" w:tplc="30D47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98F"/>
    <w:rsid w:val="0000078F"/>
    <w:rsid w:val="00037D6E"/>
    <w:rsid w:val="0009123D"/>
    <w:rsid w:val="00091CB6"/>
    <w:rsid w:val="00095DBA"/>
    <w:rsid w:val="000C4D4F"/>
    <w:rsid w:val="000E37BD"/>
    <w:rsid w:val="00150FF6"/>
    <w:rsid w:val="00184C06"/>
    <w:rsid w:val="001D4B7E"/>
    <w:rsid w:val="001E1BA3"/>
    <w:rsid w:val="002076EE"/>
    <w:rsid w:val="00275F25"/>
    <w:rsid w:val="00280800"/>
    <w:rsid w:val="002A3AF2"/>
    <w:rsid w:val="002B32CD"/>
    <w:rsid w:val="002B3D4D"/>
    <w:rsid w:val="002C2863"/>
    <w:rsid w:val="002F66D7"/>
    <w:rsid w:val="003059F6"/>
    <w:rsid w:val="0033520B"/>
    <w:rsid w:val="00350E0E"/>
    <w:rsid w:val="00353E06"/>
    <w:rsid w:val="003860DD"/>
    <w:rsid w:val="00395845"/>
    <w:rsid w:val="003B792B"/>
    <w:rsid w:val="003C6FB8"/>
    <w:rsid w:val="003E0C9E"/>
    <w:rsid w:val="003F7046"/>
    <w:rsid w:val="0040248F"/>
    <w:rsid w:val="00425FE3"/>
    <w:rsid w:val="004420E0"/>
    <w:rsid w:val="00480122"/>
    <w:rsid w:val="00496E05"/>
    <w:rsid w:val="004B6551"/>
    <w:rsid w:val="004B6B42"/>
    <w:rsid w:val="004D2D9D"/>
    <w:rsid w:val="004E6658"/>
    <w:rsid w:val="004F2825"/>
    <w:rsid w:val="00525F2B"/>
    <w:rsid w:val="0054298F"/>
    <w:rsid w:val="0054792C"/>
    <w:rsid w:val="00555284"/>
    <w:rsid w:val="00572987"/>
    <w:rsid w:val="005D6D8E"/>
    <w:rsid w:val="00612248"/>
    <w:rsid w:val="00612CA3"/>
    <w:rsid w:val="00622156"/>
    <w:rsid w:val="007648CA"/>
    <w:rsid w:val="00790C4A"/>
    <w:rsid w:val="007B280A"/>
    <w:rsid w:val="007D28C2"/>
    <w:rsid w:val="00827801"/>
    <w:rsid w:val="00833E8F"/>
    <w:rsid w:val="00835385"/>
    <w:rsid w:val="00862317"/>
    <w:rsid w:val="00871A28"/>
    <w:rsid w:val="008905DD"/>
    <w:rsid w:val="008A5B36"/>
    <w:rsid w:val="008C5D05"/>
    <w:rsid w:val="008D688D"/>
    <w:rsid w:val="009002D2"/>
    <w:rsid w:val="00913CD4"/>
    <w:rsid w:val="0096157E"/>
    <w:rsid w:val="009906BD"/>
    <w:rsid w:val="00991C21"/>
    <w:rsid w:val="009C6C4C"/>
    <w:rsid w:val="009C7409"/>
    <w:rsid w:val="00A325F1"/>
    <w:rsid w:val="00A425EF"/>
    <w:rsid w:val="00A42F5E"/>
    <w:rsid w:val="00A70F29"/>
    <w:rsid w:val="00AA234F"/>
    <w:rsid w:val="00AA3F88"/>
    <w:rsid w:val="00AA71A6"/>
    <w:rsid w:val="00AF079A"/>
    <w:rsid w:val="00AF1291"/>
    <w:rsid w:val="00B05F5D"/>
    <w:rsid w:val="00B33EF3"/>
    <w:rsid w:val="00B35DDE"/>
    <w:rsid w:val="00B36362"/>
    <w:rsid w:val="00B427D1"/>
    <w:rsid w:val="00B73FC3"/>
    <w:rsid w:val="00B770D9"/>
    <w:rsid w:val="00B841C8"/>
    <w:rsid w:val="00BC7643"/>
    <w:rsid w:val="00BE1450"/>
    <w:rsid w:val="00BE45DB"/>
    <w:rsid w:val="00C174B2"/>
    <w:rsid w:val="00C44E8D"/>
    <w:rsid w:val="00C476FA"/>
    <w:rsid w:val="00C55213"/>
    <w:rsid w:val="00CA03B5"/>
    <w:rsid w:val="00CB61F7"/>
    <w:rsid w:val="00CB67D5"/>
    <w:rsid w:val="00CC031D"/>
    <w:rsid w:val="00CC4297"/>
    <w:rsid w:val="00CC5A53"/>
    <w:rsid w:val="00CD11E3"/>
    <w:rsid w:val="00CF46C8"/>
    <w:rsid w:val="00D239AD"/>
    <w:rsid w:val="00D360C8"/>
    <w:rsid w:val="00D40D8C"/>
    <w:rsid w:val="00D44CD7"/>
    <w:rsid w:val="00D460E9"/>
    <w:rsid w:val="00D65F7A"/>
    <w:rsid w:val="00D74A11"/>
    <w:rsid w:val="00D925AE"/>
    <w:rsid w:val="00DC435E"/>
    <w:rsid w:val="00DF0F33"/>
    <w:rsid w:val="00DF68DF"/>
    <w:rsid w:val="00E111BB"/>
    <w:rsid w:val="00E27477"/>
    <w:rsid w:val="00E31903"/>
    <w:rsid w:val="00EC1CF6"/>
    <w:rsid w:val="00EE61C6"/>
    <w:rsid w:val="00F057DF"/>
    <w:rsid w:val="00F06E8E"/>
    <w:rsid w:val="00F23763"/>
    <w:rsid w:val="00F269E6"/>
    <w:rsid w:val="00F31238"/>
    <w:rsid w:val="00F40CA1"/>
    <w:rsid w:val="00F5170F"/>
    <w:rsid w:val="00F86FBD"/>
    <w:rsid w:val="00FB52D6"/>
    <w:rsid w:val="00FB7898"/>
    <w:rsid w:val="00FB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1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4CD7"/>
    <w:pPr>
      <w:ind w:left="720"/>
    </w:pPr>
  </w:style>
  <w:style w:type="paragraph" w:styleId="Header">
    <w:name w:val="header"/>
    <w:basedOn w:val="Normal"/>
    <w:link w:val="HeaderChar"/>
    <w:uiPriority w:val="99"/>
    <w:rsid w:val="00402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248F"/>
  </w:style>
  <w:style w:type="paragraph" w:styleId="Footer">
    <w:name w:val="footer"/>
    <w:basedOn w:val="Normal"/>
    <w:link w:val="FooterChar"/>
    <w:uiPriority w:val="99"/>
    <w:rsid w:val="00402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248F"/>
  </w:style>
  <w:style w:type="paragraph" w:styleId="BodyText2">
    <w:name w:val="Body Text 2"/>
    <w:basedOn w:val="Normal"/>
    <w:link w:val="BodyText2Char"/>
    <w:uiPriority w:val="99"/>
    <w:rsid w:val="00CC429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C4297"/>
    <w:rPr>
      <w:rFonts w:ascii="Times New Roman CYR" w:hAnsi="Times New Roman CYR" w:cs="Times New Roman CYR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CC42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75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F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28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irov.rostru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507</TotalTime>
  <Pages>2</Pages>
  <Words>886</Words>
  <Characters>5052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Кротов</dc:creator>
  <cp:keywords/>
  <dc:description/>
  <cp:lastModifiedBy>kulik_eu</cp:lastModifiedBy>
  <cp:revision>16</cp:revision>
  <cp:lastPrinted>2016-04-19T06:06:00Z</cp:lastPrinted>
  <dcterms:created xsi:type="dcterms:W3CDTF">2016-01-28T05:51:00Z</dcterms:created>
  <dcterms:modified xsi:type="dcterms:W3CDTF">2016-04-19T07:34:00Z</dcterms:modified>
</cp:coreProperties>
</file>